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1. </w:t>
      </w:r>
      <w:r w:rsidDel="00000000" w:rsidR="00000000" w:rsidRPr="00000000">
        <w:rPr>
          <w:rtl w:val="0"/>
        </w:rPr>
        <w:t xml:space="preserve">Enter the user name and new password</w:t>
      </w:r>
    </w:p>
    <w:p w:rsidR="00000000" w:rsidDel="00000000" w:rsidP="00000000" w:rsidRDefault="00000000" w:rsidRPr="00000000" w14:paraId="00000002">
      <w:pPr>
        <w:rPr>
          <w:i w:val="1"/>
        </w:rPr>
      </w:pPr>
      <w:r w:rsidDel="00000000" w:rsidR="00000000" w:rsidRPr="00000000">
        <w:rPr>
          <w:i w:val="1"/>
          <w:rtl w:val="0"/>
        </w:rPr>
        <w:t xml:space="preserve">Example use must enter data a and b:</w:t>
      </w:r>
    </w:p>
    <w:p w:rsidR="00000000" w:rsidDel="00000000" w:rsidP="00000000" w:rsidRDefault="00000000" w:rsidRPr="00000000" w14:paraId="00000003">
      <w:pPr>
        <w:spacing w:after="0" w:lineRule="auto"/>
        <w:rPr/>
      </w:pPr>
      <w:r w:rsidDel="00000000" w:rsidR="00000000" w:rsidRPr="00000000">
        <w:rPr>
          <w:rtl w:val="0"/>
        </w:rPr>
        <w:t xml:space="preserve">◻ User name                      ◻ Password</w:t>
      </w:r>
    </w:p>
    <w:p w:rsidR="00000000" w:rsidDel="00000000" w:rsidP="00000000" w:rsidRDefault="00000000" w:rsidRPr="00000000" w14:paraId="00000004">
      <w:pPr>
        <w:pStyle w:val="Heading2"/>
        <w:rPr/>
      </w:pPr>
      <w:r w:rsidDel="00000000" w:rsidR="00000000" w:rsidRPr="00000000">
        <w:rPr>
          <w:rtl w:val="0"/>
        </w:rPr>
        <w:t xml:space="preserve">2. Press the Login button</w:t>
      </w:r>
    </w:p>
    <w:p w:rsidR="00000000" w:rsidDel="00000000" w:rsidP="00000000" w:rsidRDefault="00000000" w:rsidRPr="00000000" w14:paraId="00000005">
      <w:pPr>
        <w:rPr/>
      </w:pPr>
      <w:r w:rsidDel="00000000" w:rsidR="00000000" w:rsidRPr="00000000">
        <w:rPr>
          <w:rtl w:val="0"/>
        </w:rPr>
        <w:t xml:space="preserve">a)     „Please press the Login button“</w:t>
      </w:r>
    </w:p>
    <w:p w:rsidR="00000000" w:rsidDel="00000000" w:rsidP="00000000" w:rsidRDefault="00000000" w:rsidRPr="00000000" w14:paraId="00000006">
      <w:pPr>
        <w:ind w:firstLine="720"/>
        <w:rPr/>
      </w:pPr>
      <w:r w:rsidDel="00000000" w:rsidR="00000000" w:rsidRPr="00000000">
        <w:rPr>
          <w:rtl w:val="0"/>
        </w:rPr>
        <w:t xml:space="preserve">◻ Presses the correct button (finds it quick) </w:t>
      </w:r>
    </w:p>
    <w:p w:rsidR="00000000" w:rsidDel="00000000" w:rsidP="00000000" w:rsidRDefault="00000000" w:rsidRPr="00000000" w14:paraId="00000007">
      <w:pPr>
        <w:ind w:left="708" w:firstLine="708"/>
        <w:rPr/>
      </w:pPr>
      <w:r w:rsidDel="00000000" w:rsidR="00000000" w:rsidRPr="00000000">
        <w:rPr>
          <w:rtl w:val="0"/>
        </w:rPr>
        <w:t xml:space="preserve">Time to find and press the button (estimate) ____ seconds </w:t>
      </w:r>
      <w:r w:rsidDel="00000000" w:rsidR="00000000" w:rsidRPr="00000000">
        <w:rPr>
          <w:i w:val="1"/>
          <w:rtl w:val="0"/>
        </w:rPr>
        <w:t xml:space="preserve">(in case quick identification is required via specification)</w:t>
      </w:r>
      <w:r w:rsidDel="00000000" w:rsidR="00000000" w:rsidRPr="00000000">
        <w:rPr>
          <w:rtl w:val="0"/>
        </w:rPr>
      </w:r>
    </w:p>
    <w:p w:rsidR="00000000" w:rsidDel="00000000" w:rsidP="00000000" w:rsidRDefault="00000000" w:rsidRPr="00000000" w14:paraId="00000008">
      <w:pPr>
        <w:ind w:left="708" w:right="-851" w:firstLine="0"/>
        <w:rPr/>
      </w:pPr>
      <w:r w:rsidDel="00000000" w:rsidR="00000000" w:rsidRPr="00000000">
        <w:rPr>
          <w:rtl w:val="0"/>
        </w:rPr>
        <w:t xml:space="preserve">◻ Doesn’t find the button</w:t>
      </w:r>
    </w:p>
    <w:p w:rsidR="00000000" w:rsidDel="00000000" w:rsidP="00000000" w:rsidRDefault="00000000" w:rsidRPr="00000000" w14:paraId="00000009">
      <w:pPr>
        <w:spacing w:line="480" w:lineRule="auto"/>
        <w:ind w:left="708" w:firstLine="0"/>
        <w:rPr>
          <w:u w:val="single"/>
        </w:rPr>
      </w:pPr>
      <w:r w:rsidDel="00000000" w:rsidR="00000000" w:rsidRPr="00000000">
        <w:rPr>
          <w:u w:val="single"/>
          <w:rtl w:val="0"/>
        </w:rPr>
        <w:t xml:space="preserve">Y</w:t>
      </w:r>
      <w:r w:rsidDel="00000000" w:rsidR="00000000" w:rsidRPr="00000000">
        <w:rPr>
          <w:u w:val="single"/>
          <w:rtl w:val="0"/>
        </w:rPr>
        <w:t xml:space="preserve">es, the user finds the button quickly as it is in green colour, accurate description and is a standard user login button</w:t>
      </w:r>
      <w:r w:rsidDel="00000000" w:rsidR="00000000" w:rsidRPr="00000000">
        <w:rPr>
          <w:u w:val="single"/>
          <w:rtl w:val="0"/>
        </w:rPr>
        <w:t xml:space="preserve">.__________________________________________________</w:t>
      </w:r>
    </w:p>
    <w:p w:rsidR="00000000" w:rsidDel="00000000" w:rsidP="00000000" w:rsidRDefault="00000000" w:rsidRPr="00000000" w14:paraId="0000000A">
      <w:pPr>
        <w:spacing w:line="480" w:lineRule="auto"/>
        <w:ind w:left="0" w:firstLine="0"/>
        <w:rPr/>
      </w:pPr>
      <w:r w:rsidDel="00000000" w:rsidR="00000000" w:rsidRPr="00000000">
        <w:rPr>
          <w:rtl w:val="0"/>
        </w:rPr>
        <w:t xml:space="preserve">b)      Does the user recognise/ understand that he or she triggered an action</w:t>
      </w:r>
    </w:p>
    <w:p w:rsidR="00000000" w:rsidDel="00000000" w:rsidP="00000000" w:rsidRDefault="00000000" w:rsidRPr="00000000" w14:paraId="0000000B">
      <w:pPr>
        <w:ind w:left="708" w:firstLine="0"/>
        <w:rPr/>
      </w:pPr>
      <w:r w:rsidDel="00000000" w:rsidR="00000000" w:rsidRPr="00000000">
        <w:rPr>
          <w:rtl w:val="0"/>
        </w:rPr>
        <w:t xml:space="preserve">◻ yes</w:t>
      </w:r>
    </w:p>
    <w:p w:rsidR="00000000" w:rsidDel="00000000" w:rsidP="00000000" w:rsidRDefault="00000000" w:rsidRPr="00000000" w14:paraId="0000000C">
      <w:pPr>
        <w:ind w:left="708" w:firstLine="0"/>
        <w:rPr/>
      </w:pPr>
      <w:r w:rsidDel="00000000" w:rsidR="00000000" w:rsidRPr="00000000">
        <w:rPr>
          <w:rtl w:val="0"/>
        </w:rPr>
        <w:t xml:space="preserve">◻ no</w:t>
      </w:r>
    </w:p>
    <w:p w:rsidR="00000000" w:rsidDel="00000000" w:rsidP="00000000" w:rsidRDefault="00000000" w:rsidRPr="00000000" w14:paraId="0000000D">
      <w:pPr>
        <w:spacing w:line="480" w:lineRule="auto"/>
        <w:ind w:left="708" w:firstLine="0"/>
        <w:rPr/>
      </w:pPr>
      <w:r w:rsidDel="00000000" w:rsidR="00000000" w:rsidRPr="00000000">
        <w:rPr>
          <w:u w:val="single"/>
          <w:rtl w:val="0"/>
        </w:rPr>
        <w:t xml:space="preserve">Y</w:t>
      </w:r>
      <w:r w:rsidDel="00000000" w:rsidR="00000000" w:rsidRPr="00000000">
        <w:rPr>
          <w:u w:val="single"/>
          <w:rtl w:val="0"/>
        </w:rPr>
        <w:t xml:space="preserve">es, the user recognises the button as it is designed in a standard format and is an obvious next step</w:t>
      </w:r>
      <w:r w:rsidDel="00000000" w:rsidR="00000000" w:rsidRPr="00000000">
        <w:rPr>
          <w:u w:val="single"/>
          <w:rtl w:val="0"/>
        </w:rPr>
        <w:t xml:space="preserve">._________________________________________________________________</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3. Interaction concept UI element design</w:t>
      </w:r>
    </w:p>
    <w:p w:rsidR="00000000" w:rsidDel="00000000" w:rsidP="00000000" w:rsidRDefault="00000000" w:rsidRPr="00000000" w14:paraId="0000000F">
      <w:pPr>
        <w:ind w:left="708" w:firstLine="0"/>
        <w:rPr/>
      </w:pPr>
      <w:r w:rsidDel="00000000" w:rsidR="00000000" w:rsidRPr="00000000">
        <w:rPr>
          <w:rtl w:val="0"/>
        </w:rPr>
        <w:t xml:space="preserve">◻ User understands action                  ◻ User does not understand the action the UI element is triggering  </w:t>
      </w:r>
    </w:p>
    <w:p w:rsidR="00000000" w:rsidDel="00000000" w:rsidP="00000000" w:rsidRDefault="00000000" w:rsidRPr="00000000" w14:paraId="00000010">
      <w:pPr>
        <w:spacing w:line="480" w:lineRule="auto"/>
        <w:ind w:left="0" w:firstLine="0"/>
        <w:rPr/>
      </w:pPr>
      <w:r w:rsidDel="00000000" w:rsidR="00000000" w:rsidRPr="00000000">
        <w:rPr>
          <w:u w:val="single"/>
          <w:rtl w:val="0"/>
        </w:rPr>
        <w:t xml:space="preserve">Yes, It features a clean and uncluttered design with a prominent login form at the centre. The input fields are intuitively labeled and include placeholder text for easy understanding. Social media login options streamline the process, reducing manual data entry. Clear error messages guide users in case of issues, minimizing frustration. The "Remember Me" checkbox allows convenient staying logged in, and a "Forgot Password" link assists in account recovery. Visual branding is consistent with the app, reinforcing familiarity _______________________________________________________________</w:t>
      </w:r>
      <w:r w:rsidDel="00000000" w:rsidR="00000000" w:rsidRPr="00000000">
        <w:rPr>
          <w:rtl w:val="0"/>
        </w:rPr>
      </w:r>
    </w:p>
    <w:sectPr>
      <w:headerReference r:id="rId7" w:type="default"/>
      <w:footerReference r:id="rId8"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Seite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51"/>
        <w:tab w:val="left" w:leader="none" w:pos="7230"/>
        <w:tab w:val="right" w:leader="none" w:pos="8364"/>
      </w:tabs>
      <w:spacing w:after="0" w:before="0" w:line="240" w:lineRule="auto"/>
      <w:ind w:left="0" w:right="0" w:firstLine="0"/>
      <w:jc w:val="left"/>
      <w:rPr>
        <w:rFonts w:ascii="Verdana" w:cs="Verdana" w:eastAsia="Verdana" w:hAnsi="Verdana"/>
        <w:b w:val="0"/>
        <w:i w:val="0"/>
        <w:smallCaps w:val="0"/>
        <w:strike w:val="0"/>
        <w:color w:val="000000"/>
        <w:sz w:val="20"/>
        <w:szCs w:val="20"/>
        <w:u w:val="none"/>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Usability Evaluation: </w:t>
    </w:r>
    <w:r w:rsidDel="00000000" w:rsidR="00000000" w:rsidRPr="00000000">
      <w:rPr>
        <w:rFonts w:ascii="Verdana" w:cs="Verdana" w:eastAsia="Verdana" w:hAnsi="Verdana"/>
        <w:b w:val="1"/>
        <w:sz w:val="20"/>
        <w:szCs w:val="20"/>
        <w:rtl w:val="0"/>
      </w:rPr>
      <w:t xml:space="preserve">Meetup app</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 </w:t>
    </w:r>
    <w:r w:rsidDel="00000000" w:rsidR="00000000" w:rsidRPr="00000000">
      <w:rPr>
        <w:rFonts w:ascii="Verdana" w:cs="Verdana" w:eastAsia="Verdana" w:hAnsi="Verdana"/>
        <w:b w:val="1"/>
        <w:sz w:val="20"/>
        <w:szCs w:val="20"/>
        <w:rtl w:val="0"/>
      </w:rPr>
      <w:t xml:space="preserve">login page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51"/>
        <w:tab w:val="left" w:leader="none" w:pos="7230"/>
        <w:tab w:val="right" w:leader="none" w:pos="8364"/>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Interviewer:                                                                                    Date: 14-06-2023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C57CB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berschrift2">
    <w:name w:val="heading 2"/>
    <w:basedOn w:val="Standard"/>
    <w:next w:val="Standard"/>
    <w:link w:val="berschrift2Zchn"/>
    <w:uiPriority w:val="9"/>
    <w:unhideWhenUsed w:val="1"/>
    <w:qFormat w:val="1"/>
    <w:rsid w:val="00C57CB8"/>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berschrift3">
    <w:name w:val="heading 3"/>
    <w:basedOn w:val="Standard"/>
    <w:next w:val="Standard"/>
    <w:link w:val="berschrift3Zchn"/>
    <w:uiPriority w:val="9"/>
    <w:unhideWhenUsed w:val="1"/>
    <w:qFormat w:val="1"/>
    <w:rsid w:val="002E77AE"/>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Kopfzeile">
    <w:name w:val="header"/>
    <w:basedOn w:val="Standard"/>
    <w:link w:val="KopfzeileZchn"/>
    <w:unhideWhenUsed w:val="1"/>
    <w:rsid w:val="008E3C1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8E3C16"/>
  </w:style>
  <w:style w:type="paragraph" w:styleId="Fuzeile">
    <w:name w:val="footer"/>
    <w:basedOn w:val="Standard"/>
    <w:link w:val="FuzeileZchn"/>
    <w:uiPriority w:val="99"/>
    <w:unhideWhenUsed w:val="1"/>
    <w:rsid w:val="008E3C1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8E3C16"/>
  </w:style>
  <w:style w:type="paragraph" w:styleId="Listenabsatz">
    <w:name w:val="List Paragraph"/>
    <w:basedOn w:val="Standard"/>
    <w:uiPriority w:val="34"/>
    <w:qFormat w:val="1"/>
    <w:rsid w:val="00273C31"/>
    <w:pPr>
      <w:ind w:left="720"/>
      <w:contextualSpacing w:val="1"/>
    </w:pPr>
  </w:style>
  <w:style w:type="character" w:styleId="berschrift1Zchn" w:customStyle="1">
    <w:name w:val="Überschrift 1 Zchn"/>
    <w:basedOn w:val="Absatz-Standardschriftart"/>
    <w:link w:val="berschrift1"/>
    <w:uiPriority w:val="9"/>
    <w:rsid w:val="00C57CB8"/>
    <w:rPr>
      <w:rFonts w:asciiTheme="majorHAnsi" w:cstheme="majorBidi" w:eastAsiaTheme="majorEastAsia" w:hAnsiTheme="majorHAnsi"/>
      <w:b w:val="1"/>
      <w:bCs w:val="1"/>
      <w:color w:val="365f91" w:themeColor="accent1" w:themeShade="0000BF"/>
      <w:sz w:val="28"/>
      <w:szCs w:val="28"/>
    </w:rPr>
  </w:style>
  <w:style w:type="character" w:styleId="berschrift2Zchn" w:customStyle="1">
    <w:name w:val="Überschrift 2 Zchn"/>
    <w:basedOn w:val="Absatz-Standardschriftart"/>
    <w:link w:val="berschrift2"/>
    <w:uiPriority w:val="9"/>
    <w:rsid w:val="00C57CB8"/>
    <w:rPr>
      <w:rFonts w:asciiTheme="majorHAnsi" w:cstheme="majorBidi" w:eastAsiaTheme="majorEastAsia" w:hAnsiTheme="majorHAnsi"/>
      <w:b w:val="1"/>
      <w:bCs w:val="1"/>
      <w:color w:val="4f81bd" w:themeColor="accent1"/>
      <w:sz w:val="26"/>
      <w:szCs w:val="26"/>
    </w:rPr>
  </w:style>
  <w:style w:type="character" w:styleId="Kommentarzeichen">
    <w:name w:val="annotation reference"/>
    <w:basedOn w:val="Absatz-Standardschriftart"/>
    <w:uiPriority w:val="99"/>
    <w:semiHidden w:val="1"/>
    <w:unhideWhenUsed w:val="1"/>
    <w:rsid w:val="006946AF"/>
    <w:rPr>
      <w:sz w:val="16"/>
      <w:szCs w:val="16"/>
    </w:rPr>
  </w:style>
  <w:style w:type="paragraph" w:styleId="Kommentartext">
    <w:name w:val="annotation text"/>
    <w:basedOn w:val="Standard"/>
    <w:link w:val="KommentartextZchn"/>
    <w:uiPriority w:val="99"/>
    <w:semiHidden w:val="1"/>
    <w:unhideWhenUsed w:val="1"/>
    <w:rsid w:val="006946AF"/>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6946AF"/>
    <w:rPr>
      <w:sz w:val="20"/>
      <w:szCs w:val="20"/>
    </w:rPr>
  </w:style>
  <w:style w:type="paragraph" w:styleId="Kommentarthema">
    <w:name w:val="annotation subject"/>
    <w:basedOn w:val="Kommentartext"/>
    <w:next w:val="Kommentartext"/>
    <w:link w:val="KommentarthemaZchn"/>
    <w:uiPriority w:val="99"/>
    <w:semiHidden w:val="1"/>
    <w:unhideWhenUsed w:val="1"/>
    <w:rsid w:val="006946AF"/>
    <w:rPr>
      <w:b w:val="1"/>
      <w:bCs w:val="1"/>
    </w:rPr>
  </w:style>
  <w:style w:type="character" w:styleId="KommentarthemaZchn" w:customStyle="1">
    <w:name w:val="Kommentarthema Zchn"/>
    <w:basedOn w:val="KommentartextZchn"/>
    <w:link w:val="Kommentarthema"/>
    <w:uiPriority w:val="99"/>
    <w:semiHidden w:val="1"/>
    <w:rsid w:val="006946AF"/>
    <w:rPr>
      <w:b w:val="1"/>
      <w:bCs w:val="1"/>
      <w:sz w:val="20"/>
      <w:szCs w:val="20"/>
    </w:rPr>
  </w:style>
  <w:style w:type="paragraph" w:styleId="Sprechblasentext">
    <w:name w:val="Balloon Text"/>
    <w:basedOn w:val="Standard"/>
    <w:link w:val="SprechblasentextZchn"/>
    <w:uiPriority w:val="99"/>
    <w:semiHidden w:val="1"/>
    <w:unhideWhenUsed w:val="1"/>
    <w:rsid w:val="006946AF"/>
    <w:pPr>
      <w:spacing w:after="0" w:line="240" w:lineRule="auto"/>
    </w:pPr>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6946AF"/>
    <w:rPr>
      <w:rFonts w:ascii="Tahoma" w:cs="Tahoma" w:hAnsi="Tahoma"/>
      <w:sz w:val="16"/>
      <w:szCs w:val="16"/>
    </w:rPr>
  </w:style>
  <w:style w:type="table" w:styleId="Tabellenraster">
    <w:name w:val="Table Grid"/>
    <w:basedOn w:val="NormaleTabelle"/>
    <w:uiPriority w:val="59"/>
    <w:rsid w:val="004A573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erschrift3Zchn" w:customStyle="1">
    <w:name w:val="Überschrift 3 Zchn"/>
    <w:basedOn w:val="Absatz-Standardschriftart"/>
    <w:link w:val="berschrift3"/>
    <w:uiPriority w:val="9"/>
    <w:rsid w:val="002E77AE"/>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X1m9EmofkwOTTuOnZvWvJmqCmw==">CgMxLjA4AHIhMWZld1Zpbzg5Sk1lX2s3UFV1REdxQ3pfMUFITEtCa2Rx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2022-04-01T10:31:00Z</dcterms:created>
  <dc:creator>Sophie Neef</dc:creator>
</cp:coreProperties>
</file>