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87EE7" w14:textId="77777777" w:rsidR="00DE1CC5" w:rsidRDefault="00872A5A">
      <w:pPr>
        <w:pStyle w:val="Title"/>
        <w:jc w:val="center"/>
      </w:pPr>
      <w:r>
        <w:t>Lint Harness – Pre-Commit Quality Gate</w:t>
      </w:r>
    </w:p>
    <w:p w14:paraId="11991F7D" w14:textId="77777777" w:rsidR="00DE1CC5" w:rsidRDefault="00872A5A">
      <w:pPr>
        <w:jc w:val="center"/>
      </w:pPr>
      <w:r>
        <w:rPr>
          <w:i/>
          <w:sz w:val="22"/>
        </w:rPr>
        <w:t>Technical Architecture and Design Documentation</w:t>
      </w:r>
    </w:p>
    <w:p w14:paraId="3A59C166" w14:textId="77777777" w:rsidR="00DE1CC5" w:rsidRDefault="00DE1CC5"/>
    <w:p w14:paraId="205D285E" w14:textId="77777777" w:rsidR="00DE1CC5" w:rsidRDefault="00872A5A">
      <w:pPr>
        <w:pStyle w:val="Heading1"/>
      </w:pPr>
      <w:r>
        <w:t>1. Purpose</w:t>
      </w:r>
    </w:p>
    <w:p w14:paraId="30E26E79" w14:textId="77777777" w:rsidR="00DE1CC5" w:rsidRDefault="00872A5A">
      <w:r>
        <w:t>The Pre-Commit Lint Harness is a quality gate that runs before a commit is finalized. Its primary purpose is to prevent low-quality or policy-violating code from entering the shared repository while maintaining a fast developer feedback loop.</w:t>
      </w:r>
    </w:p>
    <w:p w14:paraId="79B4E701" w14:textId="77777777" w:rsidR="00DE1CC5" w:rsidRDefault="00872A5A">
      <w:r>
        <w:t>The harness is designed around four key outcomes:</w:t>
      </w:r>
    </w:p>
    <w:p w14:paraId="2C0F0368" w14:textId="1FC4C1E9" w:rsidR="00DE1CC5" w:rsidRDefault="00872A5A">
      <w:pPr>
        <w:pStyle w:val="ListBullet"/>
      </w:pPr>
      <w:r>
        <w:t xml:space="preserve">Block commits that fail </w:t>
      </w:r>
      <w:r w:rsidR="6F42174E">
        <w:t>to define</w:t>
      </w:r>
      <w:r>
        <w:t xml:space="preserve"> quality checks.</w:t>
      </w:r>
    </w:p>
    <w:p w14:paraId="570271F0" w14:textId="77777777" w:rsidR="00DE1CC5" w:rsidRDefault="00872A5A">
      <w:pPr>
        <w:pStyle w:val="ListBullet"/>
      </w:pPr>
      <w:r>
        <w:t>Skip unnecessary validation when the changes cannot impact the guarded quality dimensions.</w:t>
      </w:r>
    </w:p>
    <w:p w14:paraId="13D9F721" w14:textId="77777777" w:rsidR="00DE1CC5" w:rsidRDefault="00872A5A">
      <w:pPr>
        <w:pStyle w:val="ListBullet"/>
      </w:pPr>
      <w:r>
        <w:t>Provide actionable failure context instead of exposing only raw command output.</w:t>
      </w:r>
    </w:p>
    <w:p w14:paraId="2BEA78E4" w14:textId="77777777" w:rsidR="00DE1CC5" w:rsidRDefault="00872A5A">
      <w:pPr>
        <w:pStyle w:val="ListBullet"/>
      </w:pPr>
      <w:r>
        <w:t>Support a guided fix-and-retry workflow with explicit human approval.</w:t>
      </w:r>
    </w:p>
    <w:p w14:paraId="5D2C9CBE" w14:textId="77777777" w:rsidR="00DE1CC5" w:rsidRDefault="00872A5A">
      <w:pPr>
        <w:pStyle w:val="Heading1"/>
      </w:pPr>
      <w:commentRangeStart w:id="0"/>
      <w:commentRangeStart w:id="1"/>
      <w:commentRangeStart w:id="2"/>
      <w:r>
        <w:t>2. Prerequisites</w:t>
      </w:r>
      <w:commentRangeEnd w:id="0"/>
      <w:r w:rsidR="00A63E17">
        <w:rPr>
          <w:rStyle w:val="CommentReference"/>
          <w:sz w:val="32"/>
          <w:szCs w:val="28"/>
        </w:rPr>
        <w:commentReference w:id="0"/>
      </w:r>
      <w:commentRangeEnd w:id="1"/>
      <w:r w:rsidR="00354789">
        <w:rPr>
          <w:rStyle w:val="CommentReference"/>
          <w:sz w:val="32"/>
          <w:szCs w:val="28"/>
        </w:rPr>
        <w:commentReference w:id="1"/>
      </w:r>
      <w:commentRangeEnd w:id="2"/>
      <w:r>
        <w:rPr>
          <w:rStyle w:val="CommentReference"/>
          <w:sz w:val="32"/>
          <w:szCs w:val="28"/>
        </w:rPr>
        <w:commentReference w:id="2"/>
      </w:r>
    </w:p>
    <w:p w14:paraId="1385FDAB" w14:textId="77777777" w:rsidR="00DE1CC5" w:rsidRDefault="00872A5A">
      <w:r>
        <w:t>The following prerequisites must be available before setting up or executing the Pre-Commit Lint Harness.</w:t>
      </w:r>
    </w:p>
    <w:p w14:paraId="314AF6E4" w14:textId="7BA92176" w:rsidR="49572F33" w:rsidRDefault="09269321">
      <w:pPr>
        <w:rPr>
          <w:b/>
          <w:bCs/>
        </w:rPr>
      </w:pPr>
      <w:r w:rsidRPr="54A8A573">
        <w:rPr>
          <w:b/>
          <w:bCs/>
        </w:rPr>
        <w:t xml:space="preserve">Note: This workflow is </w:t>
      </w:r>
      <w:r w:rsidRPr="20DBAE4E">
        <w:rPr>
          <w:b/>
          <w:bCs/>
        </w:rPr>
        <w:t xml:space="preserve">currently </w:t>
      </w:r>
      <w:r w:rsidRPr="232C59BF">
        <w:rPr>
          <w:b/>
          <w:bCs/>
        </w:rPr>
        <w:t>designed to work with</w:t>
      </w:r>
      <w:r w:rsidRPr="20DBAE4E">
        <w:rPr>
          <w:b/>
          <w:bCs/>
        </w:rPr>
        <w:t xml:space="preserve"> </w:t>
      </w:r>
      <w:r w:rsidRPr="0D07F233">
        <w:rPr>
          <w:b/>
          <w:bCs/>
        </w:rPr>
        <w:t xml:space="preserve">GitHub Copilot </w:t>
      </w:r>
      <w:r w:rsidRPr="167942B8">
        <w:rPr>
          <w:b/>
          <w:bCs/>
        </w:rPr>
        <w:t>inside VS Code only</w:t>
      </w:r>
      <w:r w:rsidRPr="7CBB5E5A">
        <w:rPr>
          <w:b/>
          <w:bCs/>
        </w:rPr>
        <w:t>.</w:t>
      </w:r>
    </w:p>
    <w:p w14:paraId="16613807" w14:textId="77777777" w:rsidR="00DE1CC5" w:rsidRDefault="00872A5A">
      <w:pPr>
        <w:pStyle w:val="Heading2"/>
      </w:pPr>
      <w:r>
        <w:t>2.1 Core Prerequisites</w:t>
      </w:r>
    </w:p>
    <w:p w14:paraId="2AAF3325" w14:textId="77777777" w:rsidR="00DE1CC5" w:rsidRDefault="00872A5A">
      <w:pPr>
        <w:pStyle w:val="Heading3"/>
      </w:pPr>
      <w:r>
        <w:t>1. Git Repository</w:t>
      </w:r>
    </w:p>
    <w:p w14:paraId="1E49DAAD" w14:textId="77777777" w:rsidR="00DE1CC5" w:rsidRDefault="00872A5A">
      <w:r>
        <w:t>The project must be hosted in a Git repository. The lint harness uses Git to identify files that may be affected by the current commit.</w:t>
      </w:r>
    </w:p>
    <w:p w14:paraId="1256D639" w14:textId="77777777" w:rsidR="00DE1CC5" w:rsidRDefault="00872A5A">
      <w:pPr>
        <w:pStyle w:val="ListBullet"/>
      </w:pPr>
      <w:r w:rsidRPr="00596580">
        <w:rPr>
          <w:rFonts w:ascii="Consolas" w:hAnsi="Consolas"/>
          <w:sz w:val="17"/>
        </w:rPr>
        <w:t>git diff --name-only --diff-filter=ACMR HEAD</w:t>
      </w:r>
      <w:r>
        <w:t xml:space="preserve"> — detects changed files, including staged and unstaged changes.</w:t>
      </w:r>
    </w:p>
    <w:p w14:paraId="2865051A" w14:textId="77777777" w:rsidR="00DE1CC5" w:rsidRDefault="00872A5A">
      <w:pPr>
        <w:pStyle w:val="ListBullet"/>
      </w:pPr>
      <w:r w:rsidRPr="00596580">
        <w:rPr>
          <w:rFonts w:ascii="Consolas" w:hAnsi="Consolas"/>
          <w:sz w:val="17"/>
        </w:rPr>
        <w:t>git ls-files --others --exclude-standard</w:t>
      </w:r>
      <w:r>
        <w:t xml:space="preserve"> — detects untracked files.</w:t>
      </w:r>
    </w:p>
    <w:p w14:paraId="4681795B" w14:textId="77777777" w:rsidR="00DE1CC5" w:rsidRDefault="00872A5A">
      <w:pPr>
        <w:pStyle w:val="Heading3"/>
      </w:pPr>
      <w:r>
        <w:t>2. Node.js &amp; npm</w:t>
      </w:r>
    </w:p>
    <w:p w14:paraId="701979C3" w14:textId="77777777" w:rsidR="00DE1CC5" w:rsidRDefault="00872A5A">
      <w:r w:rsidRPr="00596580">
        <w:rPr>
          <w:rFonts w:ascii="Consolas" w:hAnsi="Consolas"/>
          <w:sz w:val="17"/>
        </w:rPr>
        <w:t>Node.js</w:t>
      </w:r>
      <w:r>
        <w:t xml:space="preserve"> and </w:t>
      </w:r>
      <w:r w:rsidRPr="00596580">
        <w:rPr>
          <w:rFonts w:ascii="Consolas" w:hAnsi="Consolas"/>
          <w:sz w:val="17"/>
        </w:rPr>
        <w:t>npm</w:t>
      </w:r>
      <w:r>
        <w:t xml:space="preserve"> must be installed and available in the system PATH. They are required to execute the project's lint commands.</w:t>
      </w:r>
    </w:p>
    <w:p w14:paraId="1C6128A6" w14:textId="77777777" w:rsidR="00DE1CC5" w:rsidRDefault="00872A5A">
      <w:pPr>
        <w:pStyle w:val="ListBullet"/>
      </w:pPr>
      <w:r w:rsidRPr="00596580">
        <w:rPr>
          <w:rFonts w:ascii="Consolas" w:hAnsi="Consolas"/>
          <w:sz w:val="17"/>
        </w:rPr>
        <w:t>npm run affected:lint:ci</w:t>
      </w:r>
      <w:r>
        <w:t xml:space="preserve"> — the main lint command used by the harness.</w:t>
      </w:r>
    </w:p>
    <w:p w14:paraId="5661370E" w14:textId="77777777" w:rsidR="00DE1CC5" w:rsidRDefault="00872A5A">
      <w:pPr>
        <w:pStyle w:val="Heading3"/>
      </w:pPr>
      <w:r>
        <w:t>3. Nx Monorepo Tools</w:t>
      </w:r>
    </w:p>
    <w:p w14:paraId="6A89EA40" w14:textId="77777777" w:rsidR="00DE1CC5" w:rsidRDefault="00872A5A">
      <w:r>
        <w:t xml:space="preserve">The project must use </w:t>
      </w:r>
      <w:r w:rsidRPr="00596580">
        <w:rPr>
          <w:rFonts w:ascii="Consolas" w:hAnsi="Consolas"/>
          <w:sz w:val="17"/>
        </w:rPr>
        <w:t>Nx</w:t>
      </w:r>
      <w:r>
        <w:t xml:space="preserve"> where affected-project detection is required. Nx is used to identify impacted projects and execute the appropriate lint targets.</w:t>
      </w:r>
    </w:p>
    <w:p w14:paraId="47EC951B" w14:textId="77777777" w:rsidR="00DE1CC5" w:rsidRDefault="00872A5A">
      <w:pPr>
        <w:pStyle w:val="ListBullet"/>
      </w:pPr>
      <w:r w:rsidRPr="00596580">
        <w:rPr>
          <w:rFonts w:ascii="Consolas" w:hAnsi="Consolas"/>
          <w:sz w:val="17"/>
        </w:rPr>
        <w:t>npx nx show projects --affected --withTarget=lint --json</w:t>
      </w:r>
      <w:r>
        <w:t xml:space="preserve"> — detects affected projects that have a lint target.</w:t>
      </w:r>
    </w:p>
    <w:p w14:paraId="5A211050" w14:textId="77777777" w:rsidR="00DE1CC5" w:rsidRDefault="00872A5A">
      <w:pPr>
        <w:pStyle w:val="ListBullet"/>
      </w:pPr>
      <w:r w:rsidRPr="00596580">
        <w:rPr>
          <w:rFonts w:ascii="Consolas" w:hAnsi="Consolas"/>
          <w:sz w:val="17"/>
        </w:rPr>
        <w:t>npm run affected:lint:ci</w:t>
      </w:r>
      <w:r>
        <w:t xml:space="preserve"> — runs the configured lint target for affected projects.</w:t>
      </w:r>
    </w:p>
    <w:p w14:paraId="417BAF4B" w14:textId="77777777" w:rsidR="00DE1CC5" w:rsidRDefault="00872A5A">
      <w:pPr>
        <w:pStyle w:val="Heading3"/>
      </w:pPr>
      <w:r>
        <w:lastRenderedPageBreak/>
        <w:t>4. Lint Configuration</w:t>
      </w:r>
    </w:p>
    <w:p w14:paraId="4100AF1B" w14:textId="77777777" w:rsidR="00DE1CC5" w:rsidRDefault="00872A5A">
      <w:r>
        <w:t>Linting must be configured for the applications and libraries protected by the harness.</w:t>
      </w:r>
    </w:p>
    <w:p w14:paraId="524A7700" w14:textId="77777777" w:rsidR="00DE1CC5" w:rsidRDefault="00872A5A">
      <w:pPr>
        <w:pStyle w:val="ListBullet"/>
      </w:pPr>
      <w:r>
        <w:t>ESLint and/or Stylelint must be configured in the relevant libraries and applications.</w:t>
      </w:r>
    </w:p>
    <w:p w14:paraId="0DC40CD3" w14:textId="77777777" w:rsidR="00DE1CC5" w:rsidRDefault="00872A5A">
      <w:pPr>
        <w:pStyle w:val="ListBullet"/>
      </w:pPr>
      <w:r>
        <w:t>A lint target must be defined in the corresponding project.json files.</w:t>
      </w:r>
    </w:p>
    <w:p w14:paraId="352CBB9E" w14:textId="77777777" w:rsidR="00DE1CC5" w:rsidRDefault="00872A5A">
      <w:pPr>
        <w:pStyle w:val="Heading1"/>
      </w:pPr>
      <w:r>
        <w:t>3. High-Level Architecture</w:t>
      </w:r>
    </w:p>
    <w:p w14:paraId="10266262" w14:textId="77777777" w:rsidR="00DE1CC5" w:rsidRDefault="00872A5A">
      <w:r>
        <w:t>The harness follows a staged pipeline architecture. Each stage has a clearly defined responsibility, allowing individual components to evolve independently without affecting the overall workflow.</w:t>
      </w:r>
    </w:p>
    <w:p w14:paraId="2B99161B" w14:textId="77777777" w:rsidR="00DE1CC5" w:rsidRDefault="00872A5A">
      <w:r>
        <w:t>Pipeline:</w:t>
      </w:r>
    </w:p>
    <w:p w14:paraId="2AF1CEBF" w14:textId="77777777" w:rsidR="00DE1CC5" w:rsidRDefault="00872A5A">
      <w:pPr>
        <w:jc w:val="center"/>
      </w:pPr>
      <w:r>
        <w:rPr>
          <w:b/>
        </w:rPr>
        <w:t>Trigger → Orchestration → Decision/Guards → Validation → Failure Intelligence → Remediation Handoff → Commit Retry</w:t>
      </w:r>
    </w:p>
    <w:p w14:paraId="19952D10" w14:textId="616F86B0" w:rsidR="00DE1CC5" w:rsidRDefault="00872A5A">
      <w:pPr>
        <w:spacing w:before="80" w:after="160"/>
        <w:ind w:left="360"/>
      </w:pPr>
      <w:r>
        <w:rPr>
          <w:rFonts w:ascii="Consolas" w:hAnsi="Consolas"/>
          <w:sz w:val="17"/>
        </w:rPr>
        <w:t>Developer Commit</w:t>
      </w:r>
      <w:r>
        <w:rPr>
          <w:rFonts w:ascii="Consolas" w:hAnsi="Consolas"/>
          <w:sz w:val="17"/>
        </w:rPr>
        <w:br/>
        <w:t xml:space="preserve">      │</w:t>
      </w:r>
      <w:r>
        <w:rPr>
          <w:rFonts w:ascii="Consolas" w:hAnsi="Consolas"/>
          <w:sz w:val="17"/>
        </w:rPr>
        <w:br/>
        <w:t xml:space="preserve">      ▼</w:t>
      </w:r>
      <w:r>
        <w:rPr>
          <w:rFonts w:ascii="Consolas" w:hAnsi="Consolas"/>
          <w:sz w:val="17"/>
        </w:rPr>
        <w:br/>
        <w:t>┌──────────────────┐</w:t>
      </w:r>
      <w:r>
        <w:rPr>
          <w:rFonts w:ascii="Consolas" w:hAnsi="Consolas"/>
          <w:sz w:val="17"/>
        </w:rPr>
        <w:br/>
        <w:t>│  Trigger Layer   │</w:t>
      </w:r>
      <w:r>
        <w:rPr>
          <w:rFonts w:ascii="Consolas" w:hAnsi="Consolas"/>
          <w:sz w:val="17"/>
        </w:rPr>
        <w:br/>
        <w:t>└────────┬─────────┘</w:t>
      </w:r>
      <w:r>
        <w:rPr>
          <w:rFonts w:ascii="Consolas" w:hAnsi="Consolas"/>
          <w:sz w:val="17"/>
        </w:rPr>
        <w:br/>
        <w:t xml:space="preserve">         ▼</w:t>
      </w:r>
      <w:r>
        <w:rPr>
          <w:rFonts w:ascii="Consolas" w:hAnsi="Consolas"/>
          <w:sz w:val="17"/>
        </w:rPr>
        <w:br/>
        <w:t>┌──────────────────────┐</w:t>
      </w:r>
      <w:r>
        <w:rPr>
          <w:rFonts w:ascii="Consolas" w:hAnsi="Consolas"/>
          <w:sz w:val="17"/>
        </w:rPr>
        <w:br/>
        <w:t>│ Orchestration Layer  │</w:t>
      </w:r>
      <w:r>
        <w:rPr>
          <w:rFonts w:ascii="Consolas" w:hAnsi="Consolas"/>
          <w:sz w:val="17"/>
        </w:rPr>
        <w:br/>
        <w:t>└────────┬─────────────┘</w:t>
      </w:r>
      <w:r>
        <w:rPr>
          <w:rFonts w:ascii="Consolas" w:hAnsi="Consolas"/>
          <w:sz w:val="17"/>
        </w:rPr>
        <w:br/>
        <w:t xml:space="preserve">         ▼</w:t>
      </w:r>
      <w:r>
        <w:rPr>
          <w:rFonts w:ascii="Consolas" w:hAnsi="Consolas"/>
          <w:sz w:val="17"/>
        </w:rPr>
        <w:br/>
        <w:t>┌──────────────────────</w:t>
      </w:r>
      <w:r w:rsidR="005D637C">
        <w:rPr>
          <w:rFonts w:ascii="Consolas" w:hAnsi="Consolas"/>
          <w:sz w:val="17"/>
        </w:rPr>
        <w:t>───</w:t>
      </w:r>
      <w:r>
        <w:rPr>
          <w:rFonts w:ascii="Consolas" w:hAnsi="Consolas"/>
          <w:sz w:val="17"/>
        </w:rPr>
        <w:t>┐</w:t>
      </w:r>
      <w:r>
        <w:rPr>
          <w:rFonts w:ascii="Consolas" w:hAnsi="Consolas"/>
          <w:sz w:val="17"/>
        </w:rPr>
        <w:br/>
        <w:t>│ Decision Layer</w:t>
      </w:r>
      <w:r w:rsidR="005D637C">
        <w:rPr>
          <w:rFonts w:ascii="Consolas" w:hAnsi="Consolas"/>
          <w:sz w:val="17"/>
        </w:rPr>
        <w:t xml:space="preserve"> (Guards)</w:t>
      </w:r>
      <w:r>
        <w:rPr>
          <w:rFonts w:ascii="Consolas" w:hAnsi="Consolas"/>
          <w:sz w:val="17"/>
        </w:rPr>
        <w:t xml:space="preserve"> │</w:t>
      </w:r>
      <w:r>
        <w:rPr>
          <w:rFonts w:ascii="Consolas" w:hAnsi="Consolas"/>
          <w:sz w:val="17"/>
        </w:rPr>
        <w:br/>
        <w:t>└────────┬─────────</w:t>
      </w:r>
      <w:r w:rsidR="005D637C">
        <w:rPr>
          <w:rFonts w:ascii="Consolas" w:hAnsi="Consolas"/>
          <w:sz w:val="17"/>
        </w:rPr>
        <w:t>────</w:t>
      </w:r>
      <w:r>
        <w:rPr>
          <w:rFonts w:ascii="Consolas" w:hAnsi="Consolas"/>
          <w:sz w:val="17"/>
        </w:rPr>
        <w:t>───┘</w:t>
      </w:r>
      <w:r>
        <w:rPr>
          <w:rFonts w:ascii="Consolas" w:hAnsi="Consolas"/>
          <w:sz w:val="17"/>
        </w:rPr>
        <w:br/>
        <w:t xml:space="preserve">    ┌────┴────┐</w:t>
      </w:r>
      <w:r>
        <w:rPr>
          <w:rFonts w:ascii="Consolas" w:hAnsi="Consolas"/>
          <w:sz w:val="17"/>
        </w:rPr>
        <w:br/>
        <w:t xml:space="preserve">  Skip       Run</w:t>
      </w:r>
      <w:r>
        <w:rPr>
          <w:rFonts w:ascii="Consolas" w:hAnsi="Consolas"/>
          <w:sz w:val="17"/>
        </w:rPr>
        <w:br/>
        <w:t xml:space="preserve">    │         │</w:t>
      </w:r>
      <w:r>
        <w:rPr>
          <w:rFonts w:ascii="Consolas" w:hAnsi="Consolas"/>
          <w:sz w:val="17"/>
        </w:rPr>
        <w:br/>
        <w:t xml:space="preserve">    │         ▼</w:t>
      </w:r>
      <w:r>
        <w:rPr>
          <w:rFonts w:ascii="Consolas" w:hAnsi="Consolas"/>
          <w:sz w:val="17"/>
        </w:rPr>
        <w:br/>
        <w:t xml:space="preserve">    │   ┌─────────────────</w:t>
      </w:r>
      <w:r w:rsidR="005D637C">
        <w:rPr>
          <w:rFonts w:ascii="Consolas" w:hAnsi="Consolas"/>
          <w:sz w:val="17"/>
        </w:rPr>
        <w:t>─</w:t>
      </w:r>
      <w:r>
        <w:rPr>
          <w:rFonts w:ascii="Consolas" w:hAnsi="Consolas"/>
          <w:sz w:val="17"/>
        </w:rPr>
        <w:t>┐</w:t>
      </w:r>
      <w:r>
        <w:rPr>
          <w:rFonts w:ascii="Consolas" w:hAnsi="Consolas"/>
          <w:sz w:val="17"/>
        </w:rPr>
        <w:br/>
        <w:t xml:space="preserve">    │   │ Validation </w:t>
      </w:r>
      <w:r w:rsidR="005D637C">
        <w:rPr>
          <w:rFonts w:ascii="Consolas" w:hAnsi="Consolas"/>
          <w:sz w:val="17"/>
        </w:rPr>
        <w:t>Layer</w:t>
      </w:r>
      <w:r>
        <w:rPr>
          <w:rFonts w:ascii="Consolas" w:hAnsi="Consolas"/>
          <w:sz w:val="17"/>
        </w:rPr>
        <w:t xml:space="preserve"> </w:t>
      </w:r>
      <w:r w:rsidR="005D637C">
        <w:rPr>
          <w:rFonts w:ascii="Consolas" w:hAnsi="Consolas"/>
          <w:sz w:val="17"/>
        </w:rPr>
        <w:t>│</w:t>
      </w:r>
      <w:r>
        <w:rPr>
          <w:rFonts w:ascii="Consolas" w:hAnsi="Consolas"/>
          <w:sz w:val="17"/>
        </w:rPr>
        <w:br/>
        <w:t xml:space="preserve">    │   └────────┬────────</w:t>
      </w:r>
      <w:r w:rsidR="005D637C">
        <w:rPr>
          <w:rFonts w:ascii="Consolas" w:hAnsi="Consolas"/>
          <w:sz w:val="17"/>
        </w:rPr>
        <w:t>─</w:t>
      </w:r>
      <w:r>
        <w:rPr>
          <w:rFonts w:ascii="Consolas" w:hAnsi="Consolas"/>
          <w:sz w:val="17"/>
        </w:rPr>
        <w:t>┘</w:t>
      </w:r>
      <w:r>
        <w:rPr>
          <w:rFonts w:ascii="Consolas" w:hAnsi="Consolas"/>
          <w:sz w:val="17"/>
        </w:rPr>
        <w:br/>
        <w:t xml:space="preserve">    │       ┌────┴────┐</w:t>
      </w:r>
      <w:r>
        <w:rPr>
          <w:rFonts w:ascii="Consolas" w:hAnsi="Consolas"/>
          <w:sz w:val="17"/>
        </w:rPr>
        <w:br/>
        <w:t xml:space="preserve">    │     Pass       Fai</w:t>
      </w:r>
      <w:r w:rsidR="005D637C">
        <w:rPr>
          <w:rFonts w:ascii="Consolas" w:hAnsi="Consolas"/>
          <w:sz w:val="17"/>
        </w:rPr>
        <w:t>l</w:t>
      </w:r>
      <w:r>
        <w:rPr>
          <w:rFonts w:ascii="Consolas" w:hAnsi="Consolas"/>
          <w:sz w:val="17"/>
        </w:rPr>
        <w:br/>
        <w:t xml:space="preserve">    │       │         │</w:t>
      </w:r>
      <w:r>
        <w:rPr>
          <w:rFonts w:ascii="Consolas" w:hAnsi="Consolas"/>
          <w:sz w:val="17"/>
        </w:rPr>
        <w:br/>
        <w:t xml:space="preserve">    │       │         ▼</w:t>
      </w:r>
      <w:r>
        <w:rPr>
          <w:rFonts w:ascii="Consolas" w:hAnsi="Consolas"/>
          <w:sz w:val="17"/>
        </w:rPr>
        <w:br/>
        <w:t xml:space="preserve">    │       │   ┌──────────────────────┐</w:t>
      </w:r>
      <w:r>
        <w:rPr>
          <w:rFonts w:ascii="Consolas" w:hAnsi="Consolas"/>
          <w:sz w:val="17"/>
        </w:rPr>
        <w:br/>
        <w:t xml:space="preserve">    │       │   │ Failure Intelligence │</w:t>
      </w:r>
      <w:r>
        <w:rPr>
          <w:rFonts w:ascii="Consolas" w:hAnsi="Consolas"/>
          <w:sz w:val="17"/>
        </w:rPr>
        <w:br/>
        <w:t xml:space="preserve">    │       │   └──────────┬───────────┘</w:t>
      </w:r>
      <w:r>
        <w:rPr>
          <w:rFonts w:ascii="Consolas" w:hAnsi="Consolas"/>
          <w:sz w:val="17"/>
        </w:rPr>
        <w:br/>
        <w:t xml:space="preserve">    │       │              ▼</w:t>
      </w:r>
      <w:r>
        <w:rPr>
          <w:rFonts w:ascii="Consolas" w:hAnsi="Consolas"/>
          <w:sz w:val="17"/>
        </w:rPr>
        <w:br/>
        <w:t xml:space="preserve">    │       │   ┌──────────────────────┐</w:t>
      </w:r>
      <w:r>
        <w:rPr>
          <w:rFonts w:ascii="Consolas" w:hAnsi="Consolas"/>
          <w:sz w:val="17"/>
        </w:rPr>
        <w:br/>
        <w:t xml:space="preserve">    │       │   │ Remediation Handoff  │</w:t>
      </w:r>
      <w:r>
        <w:rPr>
          <w:rFonts w:ascii="Consolas" w:hAnsi="Consolas"/>
          <w:sz w:val="17"/>
        </w:rPr>
        <w:br/>
        <w:t xml:space="preserve">    │       │   └──────────┬───────────┘</w:t>
      </w:r>
      <w:r>
        <w:rPr>
          <w:rFonts w:ascii="Consolas" w:hAnsi="Consolas"/>
          <w:sz w:val="17"/>
        </w:rPr>
        <w:br/>
        <w:t xml:space="preserve">    │       │              ▼</w:t>
      </w:r>
      <w:r>
        <w:rPr>
          <w:rFonts w:ascii="Consolas" w:hAnsi="Consolas"/>
          <w:sz w:val="17"/>
        </w:rPr>
        <w:br/>
        <w:t xml:space="preserve">    │       │        Human Decision</w:t>
      </w:r>
      <w:r>
        <w:rPr>
          <w:rFonts w:ascii="Consolas" w:hAnsi="Consolas"/>
          <w:sz w:val="17"/>
        </w:rPr>
        <w:br/>
        <w:t xml:space="preserve">    │       │         │         │</w:t>
      </w:r>
      <w:r>
        <w:rPr>
          <w:rFonts w:ascii="Consolas" w:hAnsi="Consolas"/>
          <w:sz w:val="17"/>
        </w:rPr>
        <w:br/>
        <w:t xml:space="preserve">    │       │       Accept     Rework</w:t>
      </w:r>
      <w:r>
        <w:rPr>
          <w:rFonts w:ascii="Consolas" w:hAnsi="Consolas"/>
          <w:sz w:val="17"/>
        </w:rPr>
        <w:br/>
        <w:t xml:space="preserve">    │       │         │</w:t>
      </w:r>
      <w:r>
        <w:rPr>
          <w:rFonts w:ascii="Consolas" w:hAnsi="Consolas"/>
          <w:sz w:val="17"/>
        </w:rPr>
        <w:br/>
        <w:t xml:space="preserve">    │       │         ▼</w:t>
      </w:r>
      <w:r>
        <w:rPr>
          <w:rFonts w:ascii="Consolas" w:hAnsi="Consolas"/>
          <w:sz w:val="17"/>
        </w:rPr>
        <w:br/>
        <w:t xml:space="preserve">    │       │   ┌──────────────────────┐</w:t>
      </w:r>
      <w:r>
        <w:rPr>
          <w:rFonts w:ascii="Consolas" w:hAnsi="Consolas"/>
          <w:sz w:val="17"/>
        </w:rPr>
        <w:br/>
        <w:t xml:space="preserve">    │       │   │ Commit Retry Layer   │</w:t>
      </w:r>
      <w:r>
        <w:rPr>
          <w:rFonts w:ascii="Consolas" w:hAnsi="Consolas"/>
          <w:sz w:val="17"/>
        </w:rPr>
        <w:br/>
        <w:t xml:space="preserve">    │       │   └──────────┬───────────┘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└───────┴──────────────┘</w:t>
      </w:r>
      <w:r>
        <w:rPr>
          <w:rFonts w:ascii="Consolas" w:hAnsi="Consolas"/>
          <w:sz w:val="17"/>
        </w:rPr>
        <w:br/>
        <w:t xml:space="preserve">                   ▼</w:t>
      </w:r>
      <w:r>
        <w:rPr>
          <w:rFonts w:ascii="Consolas" w:hAnsi="Consolas"/>
          <w:sz w:val="17"/>
        </w:rPr>
        <w:br/>
        <w:t xml:space="preserve">             Commit Allowed</w:t>
      </w:r>
    </w:p>
    <w:p w14:paraId="0AEE70B8" w14:textId="77777777" w:rsidR="00DE1CC5" w:rsidRDefault="00872A5A">
      <w:pPr>
        <w:pStyle w:val="Heading1"/>
      </w:pPr>
      <w:r>
        <w:t>4. Core Components</w:t>
      </w:r>
    </w:p>
    <w:p w14:paraId="7866F544" w14:textId="0A1F3B33" w:rsidR="00DE1CC5" w:rsidRDefault="005D637C">
      <w:pPr>
        <w:pStyle w:val="Heading2"/>
      </w:pPr>
      <w:r>
        <w:t>4.1 Trigger Layer</w:t>
      </w:r>
    </w:p>
    <w:p w14:paraId="20DC3B46" w14:textId="77777777" w:rsidR="00DE1CC5" w:rsidRDefault="00872A5A">
      <w:r>
        <w:t>The Trigger Layer receives the commit event and starts the harness lifecycle.</w:t>
      </w:r>
    </w:p>
    <w:p w14:paraId="3BDAB2CA" w14:textId="77777777" w:rsidR="00DE1CC5" w:rsidRDefault="00872A5A">
      <w:r>
        <w:t>Responsibilities:</w:t>
      </w:r>
    </w:p>
    <w:p w14:paraId="5009B85D" w14:textId="77777777" w:rsidR="00DE1CC5" w:rsidRDefault="00872A5A">
      <w:pPr>
        <w:pStyle w:val="ListBullet"/>
      </w:pPr>
      <w:r>
        <w:t>Start pre-commit execution.</w:t>
      </w:r>
    </w:p>
    <w:p w14:paraId="1FF29E7B" w14:textId="77777777" w:rsidR="00DE1CC5" w:rsidRDefault="00872A5A">
      <w:pPr>
        <w:pStyle w:val="ListBullet"/>
      </w:pPr>
      <w:r>
        <w:t>Pass control to the Orchestration Layer.</w:t>
      </w:r>
    </w:p>
    <w:p w14:paraId="39B68E3B" w14:textId="77777777" w:rsidR="00DE1CC5" w:rsidRDefault="00872A5A">
      <w:pPr>
        <w:pStyle w:val="ListBullet"/>
      </w:pPr>
      <w:r>
        <w:t>Enforce synchronous completion before the commit is finalized.</w:t>
      </w:r>
    </w:p>
    <w:p w14:paraId="2B7B3418" w14:textId="77777777" w:rsidR="00DE1CC5" w:rsidRDefault="00872A5A">
      <w:pPr>
        <w:pStyle w:val="ListBullet"/>
      </w:pPr>
      <w:r>
        <w:t>Return the final harness status to Git.</w:t>
      </w:r>
    </w:p>
    <w:p w14:paraId="308A3B36" w14:textId="7DB1D63A" w:rsidR="00DE1CC5" w:rsidRDefault="005D637C">
      <w:pPr>
        <w:pStyle w:val="Heading2"/>
      </w:pPr>
      <w:r>
        <w:t>4.2 Orchestration Layer</w:t>
      </w:r>
    </w:p>
    <w:p w14:paraId="420E4CD3" w14:textId="77777777" w:rsidR="00DE1CC5" w:rsidRDefault="00872A5A">
      <w:r>
        <w:t>The Orchestration Layer coordinates execution across all stages of the harness.</w:t>
      </w:r>
    </w:p>
    <w:p w14:paraId="39A61C0F" w14:textId="77777777" w:rsidR="00DE1CC5" w:rsidRDefault="00872A5A">
      <w:r>
        <w:t>Responsibilities:</w:t>
      </w:r>
    </w:p>
    <w:p w14:paraId="348F4A62" w14:textId="77777777" w:rsidR="00DE1CC5" w:rsidRDefault="00872A5A">
      <w:pPr>
        <w:pStyle w:val="ListBullet"/>
      </w:pPr>
      <w:r>
        <w:t>Define and enforce the execution order.</w:t>
      </w:r>
    </w:p>
    <w:p w14:paraId="782570C2" w14:textId="77777777" w:rsidR="00DE1CC5" w:rsidRDefault="00872A5A">
      <w:pPr>
        <w:pStyle w:val="ListBullet"/>
      </w:pPr>
      <w:r>
        <w:t>Capture command output and exit status.</w:t>
      </w:r>
    </w:p>
    <w:p w14:paraId="4F63B68A" w14:textId="77777777" w:rsidR="00DE1CC5" w:rsidRDefault="00872A5A">
      <w:pPr>
        <w:pStyle w:val="ListBullet"/>
      </w:pPr>
      <w:r>
        <w:t>Normalize success and failure behavior.</w:t>
      </w:r>
    </w:p>
    <w:p w14:paraId="3F5EB3E9" w14:textId="77777777" w:rsidR="00DE1CC5" w:rsidRDefault="00872A5A">
      <w:pPr>
        <w:pStyle w:val="ListBullet"/>
      </w:pPr>
      <w:r>
        <w:t>Handle transitions between stages.</w:t>
      </w:r>
    </w:p>
    <w:p w14:paraId="2F28BB13" w14:textId="77777777" w:rsidR="00DE1CC5" w:rsidRDefault="00872A5A">
      <w:pPr>
        <w:pStyle w:val="ListBullet"/>
      </w:pPr>
      <w:r>
        <w:t>Guarantee deterministic exit states.</w:t>
      </w:r>
    </w:p>
    <w:p w14:paraId="489DA20A" w14:textId="51E8CAA3" w:rsidR="00DE1CC5" w:rsidRDefault="005D637C">
      <w:pPr>
        <w:pStyle w:val="Heading2"/>
      </w:pPr>
      <w:r>
        <w:t>4.3 Decision Layer — Guards</w:t>
      </w:r>
    </w:p>
    <w:p w14:paraId="625E472D" w14:textId="77777777" w:rsidR="00DE1CC5" w:rsidRDefault="00872A5A">
      <w:r>
        <w:t>The Decision Layer determines whether validation is required for the current commit. Its purpose is to reduce unnecessary validation cost while maintaining confidence in the quality gate.</w:t>
      </w:r>
    </w:p>
    <w:p w14:paraId="55DD789D" w14:textId="77777777" w:rsidR="00DE1CC5" w:rsidRDefault="00872A5A">
      <w:r>
        <w:t>Responsibilities:</w:t>
      </w:r>
    </w:p>
    <w:p w14:paraId="2C691520" w14:textId="77777777" w:rsidR="00DE1CC5" w:rsidRDefault="00872A5A">
      <w:pPr>
        <w:pStyle w:val="ListBullet"/>
      </w:pPr>
      <w:r>
        <w:t>Inspect staged changes.</w:t>
      </w:r>
    </w:p>
    <w:p w14:paraId="565C2A4A" w14:textId="77777777" w:rsidR="00DE1CC5" w:rsidRDefault="00872A5A">
      <w:pPr>
        <w:pStyle w:val="ListBullet"/>
      </w:pPr>
      <w:r>
        <w:t>Identify modified file types and project areas.</w:t>
      </w:r>
    </w:p>
    <w:p w14:paraId="28CF4588" w14:textId="77777777" w:rsidR="00DE1CC5" w:rsidRDefault="00872A5A">
      <w:pPr>
        <w:pStyle w:val="ListBullet"/>
      </w:pPr>
      <w:r>
        <w:t>Determine whether quality-relevant scopes are impacted.</w:t>
      </w:r>
    </w:p>
    <w:p w14:paraId="32AB346B" w14:textId="77777777" w:rsidR="00DE1CC5" w:rsidRDefault="00872A5A">
      <w:pPr>
        <w:pStyle w:val="ListBullet"/>
      </w:pPr>
      <w:r>
        <w:t>Skip validation when the changes cannot affect guarded quality dimensions.</w:t>
      </w:r>
    </w:p>
    <w:p w14:paraId="6D06C7AF" w14:textId="77777777" w:rsidR="00DE1CC5" w:rsidRDefault="00872A5A">
      <w:pPr>
        <w:pStyle w:val="ListBullet"/>
      </w:pPr>
      <w:r>
        <w:t>Route relevant changes to the Validation Layer.</w:t>
      </w:r>
    </w:p>
    <w:p w14:paraId="3827641C" w14:textId="669B86C2" w:rsidR="00DE1CC5" w:rsidRDefault="005D637C">
      <w:pPr>
        <w:pStyle w:val="Heading2"/>
      </w:pPr>
      <w:r>
        <w:t>4.4 Validation Layer</w:t>
      </w:r>
    </w:p>
    <w:p w14:paraId="5A38506D" w14:textId="77777777" w:rsidR="00DE1CC5" w:rsidRDefault="00872A5A">
      <w:r>
        <w:t>The Validation Layer executes the quality checks defined by project policy.</w:t>
      </w:r>
    </w:p>
    <w:p w14:paraId="3D723FA9" w14:textId="77777777" w:rsidR="00DE1CC5" w:rsidRDefault="00872A5A">
      <w:r>
        <w:t>Responsibilities:</w:t>
      </w:r>
    </w:p>
    <w:p w14:paraId="63011CF8" w14:textId="77777777" w:rsidR="00DE1CC5" w:rsidRDefault="00872A5A">
      <w:pPr>
        <w:pStyle w:val="ListBullet"/>
      </w:pPr>
      <w:r>
        <w:t>Execute lint and other configured quality commands.</w:t>
      </w:r>
    </w:p>
    <w:p w14:paraId="3CC1497C" w14:textId="77777777" w:rsidR="00DE1CC5" w:rsidRDefault="00872A5A">
      <w:pPr>
        <w:pStyle w:val="ListBullet"/>
      </w:pPr>
      <w:r>
        <w:t>Stream relevant feedback to the developer.</w:t>
      </w:r>
    </w:p>
    <w:p w14:paraId="5E2CE965" w14:textId="77777777" w:rsidR="00DE1CC5" w:rsidRDefault="00872A5A">
      <w:pPr>
        <w:pStyle w:val="ListBullet"/>
      </w:pPr>
      <w:r>
        <w:t>Capture command output.</w:t>
      </w:r>
    </w:p>
    <w:p w14:paraId="7C02AF3D" w14:textId="77777777" w:rsidR="00DE1CC5" w:rsidRDefault="00872A5A">
      <w:pPr>
        <w:pStyle w:val="ListBullet"/>
      </w:pPr>
      <w:r>
        <w:t>Return machine-consumable pass/fail results.</w:t>
      </w:r>
    </w:p>
    <w:p w14:paraId="0E09B86A" w14:textId="77777777" w:rsidR="00DE1CC5" w:rsidRDefault="00872A5A">
      <w:pPr>
        <w:pStyle w:val="ListBullet"/>
      </w:pPr>
      <w:r>
        <w:lastRenderedPageBreak/>
        <w:t>Preserve original validation evidence for downstream processing.</w:t>
      </w:r>
    </w:p>
    <w:p w14:paraId="25F47AB9" w14:textId="13C6C927" w:rsidR="00DE1CC5" w:rsidRDefault="005D637C">
      <w:pPr>
        <w:pStyle w:val="Heading2"/>
      </w:pPr>
      <w:r>
        <w:t>4.5 Failure Intelligence Layer</w:t>
      </w:r>
    </w:p>
    <w:p w14:paraId="2F14D83C" w14:textId="77777777" w:rsidR="00DE1CC5" w:rsidRDefault="00872A5A">
      <w:r>
        <w:t>Raw lint output can contain a significant amount of noise. The Failure Intelligence Layer converts this output into concise, actionable failure context.</w:t>
      </w:r>
    </w:p>
    <w:p w14:paraId="4DB84525" w14:textId="77777777" w:rsidR="00DE1CC5" w:rsidRDefault="00872A5A">
      <w:r>
        <w:t>Responsibilities:</w:t>
      </w:r>
    </w:p>
    <w:p w14:paraId="314183FE" w14:textId="77777777" w:rsidR="00DE1CC5" w:rsidRDefault="00872A5A">
      <w:pPr>
        <w:pStyle w:val="ListBullet"/>
      </w:pPr>
      <w:r>
        <w:t>Extract error-focused information from command output.</w:t>
      </w:r>
    </w:p>
    <w:p w14:paraId="3971822A" w14:textId="77777777" w:rsidR="00DE1CC5" w:rsidRDefault="00872A5A">
      <w:pPr>
        <w:pStyle w:val="ListBullet"/>
      </w:pPr>
      <w:r>
        <w:t>Separate actionable errors from informational or irrelevant logs.</w:t>
      </w:r>
    </w:p>
    <w:p w14:paraId="529B4565" w14:textId="77777777" w:rsidR="00DE1CC5" w:rsidRDefault="00872A5A">
      <w:pPr>
        <w:pStyle w:val="ListBullet"/>
      </w:pPr>
      <w:r>
        <w:t>Persist the latest failure artifact.</w:t>
      </w:r>
    </w:p>
    <w:p w14:paraId="29C2201D" w14:textId="77777777" w:rsidR="00DE1CC5" w:rsidRDefault="00872A5A">
      <w:pPr>
        <w:pStyle w:val="ListBullet"/>
      </w:pPr>
      <w:r>
        <w:t>Maintain historical failure artifacts where required.</w:t>
      </w:r>
    </w:p>
    <w:p w14:paraId="1756CC02" w14:textId="77777777" w:rsidR="00DE1CC5" w:rsidRDefault="00872A5A">
      <w:pPr>
        <w:pStyle w:val="ListBullet"/>
      </w:pPr>
      <w:r>
        <w:t>Build structured remediation context.</w:t>
      </w:r>
    </w:p>
    <w:p w14:paraId="77DD2989" w14:textId="77777777" w:rsidR="00DE1CC5" w:rsidRDefault="00872A5A">
      <w:pPr>
        <w:pStyle w:val="ListBullet"/>
      </w:pPr>
      <w:r>
        <w:t>Provide a consistent representation of the failure to developers and automation.</w:t>
      </w:r>
    </w:p>
    <w:p w14:paraId="7A8F718A" w14:textId="7510782D" w:rsidR="00DE1CC5" w:rsidRDefault="005D637C">
      <w:pPr>
        <w:pStyle w:val="Heading2"/>
      </w:pPr>
      <w:r>
        <w:t>4.6 Remediation Handoff Layer</w:t>
      </w:r>
    </w:p>
    <w:p w14:paraId="6C03B63D" w14:textId="77777777" w:rsidR="00DE1CC5" w:rsidRDefault="00872A5A">
      <w:r>
        <w:t>The Remediation Handoff Layer initiates the guided fix workflow after validation failure.</w:t>
      </w:r>
    </w:p>
    <w:p w14:paraId="65732CC8" w14:textId="77777777" w:rsidR="00DE1CC5" w:rsidRDefault="00872A5A">
      <w:r>
        <w:t>Responsibilities:</w:t>
      </w:r>
    </w:p>
    <w:p w14:paraId="0E89E0C8" w14:textId="77777777" w:rsidR="00DE1CC5" w:rsidRDefault="00872A5A">
      <w:pPr>
        <w:pStyle w:val="ListBullet"/>
      </w:pPr>
      <w:r>
        <w:t>Open a remediation context using the captured failure evidence.</w:t>
      </w:r>
    </w:p>
    <w:p w14:paraId="5A811040" w14:textId="77777777" w:rsidR="00DE1CC5" w:rsidRDefault="00872A5A">
      <w:pPr>
        <w:pStyle w:val="ListBullet"/>
      </w:pPr>
      <w:r>
        <w:t>Provide relevant errors and surrounding context.</w:t>
      </w:r>
    </w:p>
    <w:p w14:paraId="24595EEA" w14:textId="77777777" w:rsidR="00DE1CC5" w:rsidRDefault="00872A5A">
      <w:pPr>
        <w:pStyle w:val="ListBullet"/>
      </w:pPr>
      <w:r>
        <w:t>Initiate automated or assisted remediation where applicable.</w:t>
      </w:r>
    </w:p>
    <w:p w14:paraId="139AED8F" w14:textId="77777777" w:rsidR="00DE1CC5" w:rsidRDefault="00872A5A">
      <w:pPr>
        <w:pStyle w:val="ListBullet"/>
      </w:pPr>
      <w:r>
        <w:t>Present an explicit decision point to the developer.</w:t>
      </w:r>
    </w:p>
    <w:p w14:paraId="3998436B" w14:textId="77777777" w:rsidR="00DE1CC5" w:rsidRDefault="00872A5A">
      <w:pPr>
        <w:pStyle w:val="ListBullet"/>
      </w:pPr>
      <w:r>
        <w:t>Prevent silent progression without human approval.</w:t>
      </w:r>
    </w:p>
    <w:p w14:paraId="215F29C1" w14:textId="7778CE74" w:rsidR="00DE1CC5" w:rsidRDefault="005D637C">
      <w:pPr>
        <w:pStyle w:val="Heading2"/>
      </w:pPr>
      <w:r>
        <w:t>4.7 Commit Retry Layer</w:t>
      </w:r>
    </w:p>
    <w:p w14:paraId="5AD18856" w14:textId="77777777" w:rsidR="00DE1CC5" w:rsidRDefault="00872A5A">
      <w:r>
        <w:t>Once remediation has been accepted, the Commit Retry Layer resumes the commit workflow.</w:t>
      </w:r>
    </w:p>
    <w:p w14:paraId="33682010" w14:textId="77777777" w:rsidR="00DE1CC5" w:rsidRDefault="00872A5A">
      <w:r>
        <w:t>Responsibilities:</w:t>
      </w:r>
    </w:p>
    <w:p w14:paraId="3CA2D0F7" w14:textId="77777777" w:rsidR="00DE1CC5" w:rsidRDefault="00872A5A">
      <w:pPr>
        <w:pStyle w:val="ListBullet"/>
      </w:pPr>
      <w:r>
        <w:t>Stage corrected changes.</w:t>
      </w:r>
    </w:p>
    <w:p w14:paraId="4D3774B0" w14:textId="77777777" w:rsidR="00DE1CC5" w:rsidRDefault="00872A5A">
      <w:pPr>
        <w:pStyle w:val="ListBullet"/>
      </w:pPr>
      <w:r>
        <w:t>Re-attempt the commit.</w:t>
      </w:r>
    </w:p>
    <w:p w14:paraId="63845F6C" w14:textId="77777777" w:rsidR="00DE1CC5" w:rsidRDefault="00872A5A">
      <w:pPr>
        <w:pStyle w:val="ListBullet"/>
      </w:pPr>
      <w:r>
        <w:t>Re-run the harness through the normal commit lifecycle.</w:t>
      </w:r>
    </w:p>
    <w:p w14:paraId="684DAA1E" w14:textId="77777777" w:rsidR="00DE1CC5" w:rsidRDefault="00872A5A">
      <w:pPr>
        <w:pStyle w:val="ListBullet"/>
      </w:pPr>
      <w:r>
        <w:t>Ensure the final repository state passes the same quality gate.</w:t>
      </w:r>
    </w:p>
    <w:p w14:paraId="068432B8" w14:textId="77777777" w:rsidR="00DE1CC5" w:rsidRDefault="00872A5A">
      <w:r>
        <w:rPr>
          <w:b/>
        </w:rPr>
        <w:t>Design Principle:</w:t>
      </w:r>
    </w:p>
    <w:p w14:paraId="189A6CF3" w14:textId="77777777" w:rsidR="00DE1CC5" w:rsidRDefault="00872A5A">
      <w:r>
        <w:t>Prefer safe skipping only when there is high confidence that the guarded quality outcomes cannot be affected.</w:t>
      </w:r>
    </w:p>
    <w:p w14:paraId="77527147" w14:textId="581C87C8" w:rsidR="00DE1CC5" w:rsidRDefault="00872A5A">
      <w:r>
        <w:t xml:space="preserve">For example, a commit containing only documentation changes may not require execution of a TypeScript or </w:t>
      </w:r>
      <w:r w:rsidR="005D637C">
        <w:t xml:space="preserve">Javascript </w:t>
      </w:r>
      <w:r>
        <w:t>linting process.</w:t>
      </w:r>
    </w:p>
    <w:p w14:paraId="30D0AA2E" w14:textId="77777777" w:rsidR="00DE1CC5" w:rsidRPr="005D637C" w:rsidRDefault="00872A5A">
      <w:pPr>
        <w:rPr>
          <w:b/>
          <w:bCs/>
        </w:rPr>
      </w:pPr>
      <w:r w:rsidRPr="005D637C">
        <w:rPr>
          <w:b/>
          <w:bCs/>
        </w:rPr>
        <w:t>Validation behavior:</w:t>
      </w:r>
    </w:p>
    <w:p w14:paraId="501D6414" w14:textId="77777777" w:rsidR="00DE1CC5" w:rsidRDefault="00872A5A">
      <w:pPr>
        <w:spacing w:before="80" w:after="160"/>
        <w:ind w:left="360"/>
      </w:pPr>
      <w:r>
        <w:rPr>
          <w:rFonts w:ascii="Consolas" w:hAnsi="Consolas"/>
          <w:sz w:val="17"/>
        </w:rPr>
        <w:t>Pass</w:t>
      </w:r>
      <w:r>
        <w:rPr>
          <w:rFonts w:ascii="Consolas" w:hAnsi="Consolas"/>
          <w:sz w:val="17"/>
        </w:rPr>
        <w:br/>
        <w:t xml:space="preserve">  ↓</w:t>
      </w:r>
      <w:r>
        <w:rPr>
          <w:rFonts w:ascii="Consolas" w:hAnsi="Consolas"/>
          <w:sz w:val="17"/>
        </w:rPr>
        <w:br/>
        <w:t>Validation Successful</w:t>
      </w:r>
      <w:r>
        <w:rPr>
          <w:rFonts w:ascii="Consolas" w:hAnsi="Consolas"/>
          <w:sz w:val="17"/>
        </w:rPr>
        <w:br/>
        <w:t xml:space="preserve">  ↓</w:t>
      </w:r>
      <w:r>
        <w:rPr>
          <w:rFonts w:ascii="Consolas" w:hAnsi="Consolas"/>
          <w:sz w:val="17"/>
        </w:rPr>
        <w:br/>
        <w:t>Commit continues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Fail</w:t>
      </w:r>
      <w:r>
        <w:rPr>
          <w:rFonts w:ascii="Consolas" w:hAnsi="Consolas"/>
          <w:sz w:val="17"/>
        </w:rPr>
        <w:br/>
        <w:t xml:space="preserve">  ↓</w:t>
      </w:r>
      <w:r>
        <w:rPr>
          <w:rFonts w:ascii="Consolas" w:hAnsi="Consolas"/>
          <w:sz w:val="17"/>
        </w:rPr>
        <w:br/>
        <w:t>Validation Failed</w:t>
      </w:r>
      <w:r>
        <w:rPr>
          <w:rFonts w:ascii="Consolas" w:hAnsi="Consolas"/>
          <w:sz w:val="17"/>
        </w:rPr>
        <w:br/>
        <w:t xml:space="preserve">  ↓</w:t>
      </w:r>
      <w:r>
        <w:rPr>
          <w:rFonts w:ascii="Consolas" w:hAnsi="Consolas"/>
          <w:sz w:val="17"/>
        </w:rPr>
        <w:br/>
        <w:t>Commit is blocked</w:t>
      </w:r>
      <w:r>
        <w:rPr>
          <w:rFonts w:ascii="Consolas" w:hAnsi="Consolas"/>
          <w:sz w:val="17"/>
        </w:rPr>
        <w:br/>
        <w:t xml:space="preserve">  ↓</w:t>
      </w:r>
      <w:r>
        <w:rPr>
          <w:rFonts w:ascii="Consolas" w:hAnsi="Consolas"/>
          <w:sz w:val="17"/>
        </w:rPr>
        <w:br/>
        <w:t>Failure processing begins</w:t>
      </w:r>
    </w:p>
    <w:p w14:paraId="1295240B" w14:textId="77777777" w:rsidR="00DE1CC5" w:rsidRDefault="00872A5A">
      <w:r>
        <w:t>Failure context may include:</w:t>
      </w:r>
    </w:p>
    <w:p w14:paraId="7E946620" w14:textId="77777777" w:rsidR="00DE1CC5" w:rsidRDefault="00872A5A">
      <w:pPr>
        <w:spacing w:before="80" w:after="160"/>
        <w:ind w:left="360"/>
      </w:pPr>
      <w:r>
        <w:rPr>
          <w:rFonts w:ascii="Consolas" w:hAnsi="Consolas"/>
          <w:sz w:val="17"/>
        </w:rPr>
        <w:t>Failure Summary</w:t>
      </w:r>
      <w:r>
        <w:rPr>
          <w:rFonts w:ascii="Consolas" w:hAnsi="Consolas"/>
          <w:sz w:val="17"/>
        </w:rPr>
        <w:br/>
        <w:t>├── Validation Type</w:t>
      </w:r>
      <w:r>
        <w:rPr>
          <w:rFonts w:ascii="Consolas" w:hAnsi="Consolas"/>
          <w:sz w:val="17"/>
        </w:rPr>
        <w:br/>
        <w:t>├── Failed Rule</w:t>
      </w:r>
      <w:r>
        <w:rPr>
          <w:rFonts w:ascii="Consolas" w:hAnsi="Consolas"/>
          <w:sz w:val="17"/>
        </w:rPr>
        <w:br/>
        <w:t>├── File</w:t>
      </w:r>
      <w:r>
        <w:rPr>
          <w:rFonts w:ascii="Consolas" w:hAnsi="Consolas"/>
          <w:sz w:val="17"/>
        </w:rPr>
        <w:br/>
        <w:t>├── Line / Column</w:t>
      </w:r>
      <w:r>
        <w:rPr>
          <w:rFonts w:ascii="Consolas" w:hAnsi="Consolas"/>
          <w:sz w:val="17"/>
        </w:rPr>
        <w:br/>
        <w:t>├── Error Message</w:t>
      </w:r>
      <w:r>
        <w:rPr>
          <w:rFonts w:ascii="Consolas" w:hAnsi="Consolas"/>
          <w:sz w:val="17"/>
        </w:rPr>
        <w:br/>
        <w:t>├── Severity</w:t>
      </w:r>
      <w:r>
        <w:rPr>
          <w:rFonts w:ascii="Consolas" w:hAnsi="Consolas"/>
          <w:sz w:val="17"/>
        </w:rPr>
        <w:br/>
        <w:t>└── Suggested Remediation Context</w:t>
      </w:r>
    </w:p>
    <w:p w14:paraId="1E1ED94E" w14:textId="77777777" w:rsidR="00DE1CC5" w:rsidRDefault="00872A5A">
      <w:r>
        <w:t>Remediation workflow:</w:t>
      </w:r>
    </w:p>
    <w:p w14:paraId="20834C98" w14:textId="77777777" w:rsidR="00DE1CC5" w:rsidRDefault="00872A5A">
      <w:pPr>
        <w:spacing w:before="80" w:after="160"/>
        <w:ind w:left="360"/>
      </w:pPr>
      <w:r>
        <w:rPr>
          <w:rFonts w:ascii="Consolas" w:hAnsi="Consolas"/>
          <w:sz w:val="17"/>
        </w:rPr>
        <w:t>Failure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Analyze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Propose / Apply Fix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Human Review</w:t>
      </w:r>
      <w:r>
        <w:rPr>
          <w:rFonts w:ascii="Consolas" w:hAnsi="Consolas"/>
          <w:sz w:val="17"/>
        </w:rPr>
        <w:br/>
        <w:t xml:space="preserve">   ├── Accept</w:t>
      </w:r>
      <w:r>
        <w:rPr>
          <w:rFonts w:ascii="Consolas" w:hAnsi="Consolas"/>
          <w:sz w:val="17"/>
        </w:rPr>
        <w:br/>
        <w:t xml:space="preserve">   └── Rework</w:t>
      </w:r>
    </w:p>
    <w:p w14:paraId="681E3317" w14:textId="77777777" w:rsidR="00DE1CC5" w:rsidRDefault="00872A5A">
      <w:r>
        <w:t>Commit retry workflow:</w:t>
      </w:r>
    </w:p>
    <w:p w14:paraId="699AEB52" w14:textId="77777777" w:rsidR="00DE1CC5" w:rsidRDefault="00872A5A">
      <w:pPr>
        <w:spacing w:before="80" w:after="160"/>
        <w:ind w:left="360"/>
      </w:pPr>
      <w:r>
        <w:rPr>
          <w:rFonts w:ascii="Consolas" w:hAnsi="Consolas"/>
          <w:sz w:val="17"/>
        </w:rPr>
        <w:t>Fix Accepted</w:t>
      </w:r>
      <w:r>
        <w:rPr>
          <w:rFonts w:ascii="Consolas" w:hAnsi="Consolas"/>
          <w:sz w:val="17"/>
        </w:rPr>
        <w:br/>
        <w:t xml:space="preserve">     ↓</w:t>
      </w:r>
      <w:r>
        <w:rPr>
          <w:rFonts w:ascii="Consolas" w:hAnsi="Consolas"/>
          <w:sz w:val="17"/>
        </w:rPr>
        <w:br/>
        <w:t>Stage Changes</w:t>
      </w:r>
      <w:r>
        <w:rPr>
          <w:rFonts w:ascii="Consolas" w:hAnsi="Consolas"/>
          <w:sz w:val="17"/>
        </w:rPr>
        <w:br/>
        <w:t xml:space="preserve">     ↓</w:t>
      </w:r>
      <w:r>
        <w:rPr>
          <w:rFonts w:ascii="Consolas" w:hAnsi="Consolas"/>
          <w:sz w:val="17"/>
        </w:rPr>
        <w:br/>
        <w:t>Retry Commit</w:t>
      </w:r>
      <w:r>
        <w:rPr>
          <w:rFonts w:ascii="Consolas" w:hAnsi="Consolas"/>
          <w:sz w:val="17"/>
        </w:rPr>
        <w:br/>
        <w:t xml:space="preserve">     ↓</w:t>
      </w:r>
      <w:r>
        <w:rPr>
          <w:rFonts w:ascii="Consolas" w:hAnsi="Consolas"/>
          <w:sz w:val="17"/>
        </w:rPr>
        <w:br/>
        <w:t>Run Guards</w:t>
      </w:r>
      <w:r>
        <w:rPr>
          <w:rFonts w:ascii="Consolas" w:hAnsi="Consolas"/>
          <w:sz w:val="17"/>
        </w:rPr>
        <w:br/>
        <w:t xml:space="preserve">     ↓</w:t>
      </w:r>
      <w:r>
        <w:rPr>
          <w:rFonts w:ascii="Consolas" w:hAnsi="Consolas"/>
          <w:sz w:val="17"/>
        </w:rPr>
        <w:br/>
        <w:t>Run Validation</w:t>
      </w:r>
      <w:r>
        <w:rPr>
          <w:rFonts w:ascii="Consolas" w:hAnsi="Consolas"/>
          <w:sz w:val="17"/>
        </w:rPr>
        <w:br/>
        <w:t xml:space="preserve">     ↓</w:t>
      </w:r>
      <w:r>
        <w:rPr>
          <w:rFonts w:ascii="Consolas" w:hAnsi="Consolas"/>
          <w:sz w:val="17"/>
        </w:rPr>
        <w:br/>
        <w:t>Pass → Commit</w:t>
      </w:r>
      <w:r>
        <w:rPr>
          <w:rFonts w:ascii="Consolas" w:hAnsi="Consolas"/>
          <w:sz w:val="17"/>
        </w:rPr>
        <w:br/>
        <w:t>Fail → Remediation</w:t>
      </w:r>
    </w:p>
    <w:p w14:paraId="2A2E4461" w14:textId="2182DBA5" w:rsidR="00DE1CC5" w:rsidRDefault="000050D7">
      <w:pPr>
        <w:pStyle w:val="Heading1"/>
      </w:pPr>
      <w:r>
        <w:t>5. Key Architectural Concepts</w:t>
      </w:r>
    </w:p>
    <w:p w14:paraId="4C01F85B" w14:textId="77777777" w:rsidR="00DE1CC5" w:rsidRDefault="00872A5A">
      <w:pPr>
        <w:pStyle w:val="Heading2"/>
      </w:pPr>
      <w:r>
        <w:t>5.1 Deterministic Gating</w:t>
      </w:r>
    </w:p>
    <w:p w14:paraId="02A1A0F7" w14:textId="77777777" w:rsidR="00DE1CC5" w:rsidRDefault="00872A5A">
      <w:r>
        <w:t>The harness follows a clear pass/fail model. There are no ambiguous intermediate states where the harness silently allows a commit despite an unresolved quality failure.</w:t>
      </w:r>
    </w:p>
    <w:p w14:paraId="0DA8D869" w14:textId="77777777" w:rsidR="00DE1CC5" w:rsidRDefault="00872A5A">
      <w:pPr>
        <w:spacing w:before="80" w:after="160"/>
        <w:ind w:left="360"/>
      </w:pPr>
      <w:r>
        <w:rPr>
          <w:rFonts w:ascii="Consolas" w:hAnsi="Consolas"/>
          <w:sz w:val="17"/>
        </w:rPr>
        <w:t>Meets Policy → Continue Commit</w:t>
      </w:r>
      <w:r>
        <w:rPr>
          <w:rFonts w:ascii="Consolas" w:hAnsi="Consolas"/>
          <w:sz w:val="17"/>
        </w:rPr>
        <w:br/>
        <w:t>Fails Policy → Block Commit</w:t>
      </w:r>
    </w:p>
    <w:p w14:paraId="2182DBDC" w14:textId="77777777" w:rsidR="00DE1CC5" w:rsidRDefault="00872A5A">
      <w:pPr>
        <w:pStyle w:val="Heading2"/>
      </w:pPr>
      <w:r>
        <w:lastRenderedPageBreak/>
        <w:t>5.2 Progressive Cost Control</w:t>
      </w:r>
    </w:p>
    <w:p w14:paraId="34395BBE" w14:textId="77777777" w:rsidR="00DE1CC5" w:rsidRDefault="00872A5A">
      <w:r>
        <w:t>Validation is performed progressively based on risk. Low-cost guard checks execute first, while expensive validation is performed only when the changed content can affect the guarded quality dimensions.</w:t>
      </w:r>
    </w:p>
    <w:p w14:paraId="1781532E" w14:textId="77777777" w:rsidR="00DE1CC5" w:rsidRDefault="00872A5A">
      <w:pPr>
        <w:spacing w:before="80" w:after="160"/>
        <w:ind w:left="360"/>
      </w:pPr>
      <w:r>
        <w:rPr>
          <w:rFonts w:ascii="Consolas" w:hAnsi="Consolas"/>
          <w:sz w:val="17"/>
        </w:rPr>
        <w:t>Cheap Checks → Guard Evaluation → Expensive Validation → Failure Analysis / Remediation</w:t>
      </w:r>
    </w:p>
    <w:p w14:paraId="5760C64E" w14:textId="77777777" w:rsidR="00DE1CC5" w:rsidRDefault="00872A5A">
      <w:pPr>
        <w:pStyle w:val="Heading2"/>
      </w:pPr>
      <w:r>
        <w:t>5.3 Context Compression</w:t>
      </w:r>
    </w:p>
    <w:p w14:paraId="36A479D3" w14:textId="77777777" w:rsidR="00DE1CC5" w:rsidRDefault="00872A5A">
      <w:r>
        <w:t>The harness converts potentially large and noisy validation logs into high-signal failure artifacts. This reduces diagnosis time and provides automation with predictable input.</w:t>
      </w:r>
    </w:p>
    <w:p w14:paraId="5EE2652C" w14:textId="77777777" w:rsidR="00DE1CC5" w:rsidRDefault="00872A5A">
      <w:pPr>
        <w:spacing w:before="80" w:after="160"/>
        <w:ind w:left="360"/>
      </w:pPr>
      <w:r>
        <w:rPr>
          <w:rFonts w:ascii="Consolas" w:hAnsi="Consolas"/>
          <w:sz w:val="17"/>
        </w:rPr>
        <w:t>Raw Output → Parse → Filter → Structure → Actionable Failure Context</w:t>
      </w:r>
    </w:p>
    <w:p w14:paraId="2E503ACD" w14:textId="77777777" w:rsidR="00DE1CC5" w:rsidRDefault="00872A5A">
      <w:pPr>
        <w:pStyle w:val="Heading2"/>
      </w:pPr>
      <w:r>
        <w:t>5.4 Human-Governed Automation</w:t>
      </w:r>
    </w:p>
    <w:p w14:paraId="56ECA0F0" w14:textId="77777777" w:rsidR="00DE1CC5" w:rsidRDefault="00872A5A">
      <w:r>
        <w:t>Automation can analyze failures and assist with remediation, but it does not have unrestricted authority to progress the workflow. Remediation requires explicit human approval.</w:t>
      </w:r>
    </w:p>
    <w:p w14:paraId="4EE7088E" w14:textId="77777777" w:rsidR="00DE1CC5" w:rsidRDefault="00872A5A">
      <w:pPr>
        <w:spacing w:before="80" w:after="160"/>
        <w:ind w:left="360"/>
      </w:pPr>
      <w:r>
        <w:rPr>
          <w:rFonts w:ascii="Consolas" w:hAnsi="Consolas"/>
          <w:sz w:val="17"/>
        </w:rPr>
        <w:t>Harness detects issue → Automation analyzes → Fix proposed/applied → Human reviews → Human approves → Retry</w:t>
      </w:r>
    </w:p>
    <w:p w14:paraId="1040029C" w14:textId="77777777" w:rsidR="00DE1CC5" w:rsidRDefault="00872A5A">
      <w:pPr>
        <w:pStyle w:val="Heading2"/>
      </w:pPr>
      <w:r>
        <w:t>5.5 Replayable Recovery</w:t>
      </w:r>
    </w:p>
    <w:p w14:paraId="02B0D80B" w14:textId="77777777" w:rsidR="00DE1CC5" w:rsidRDefault="00872A5A">
      <w:r>
        <w:t>Remediation does not bypass the quality gate. After a fix is accepted, the harness re-enters the normal commit path and validates the final content again.</w:t>
      </w:r>
    </w:p>
    <w:p w14:paraId="555CC868" w14:textId="77777777" w:rsidR="00DE1CC5" w:rsidRDefault="00872A5A">
      <w:pPr>
        <w:spacing w:before="80" w:after="160"/>
        <w:ind w:left="360"/>
      </w:pPr>
      <w:r>
        <w:rPr>
          <w:rFonts w:ascii="Consolas" w:hAnsi="Consolas"/>
          <w:sz w:val="17"/>
        </w:rPr>
        <w:t>Fix Accepted → Stage Changes → Retry Commit → Run Guards → Run Validation → Pass / Remediation</w:t>
      </w:r>
    </w:p>
    <w:p w14:paraId="63811047" w14:textId="5BB43F78" w:rsidR="00DE1CC5" w:rsidRDefault="000050D7">
      <w:pPr>
        <w:pStyle w:val="Heading1"/>
      </w:pPr>
      <w:r>
        <w:t>6. Design Principles</w:t>
      </w:r>
    </w:p>
    <w:p w14:paraId="695A641C" w14:textId="77777777" w:rsidR="00DE1CC5" w:rsidRDefault="00872A5A">
      <w:pPr>
        <w:pStyle w:val="ListBullet"/>
      </w:pPr>
      <w:r>
        <w:t>Fail closed — unresolved quality failures block the commit.</w:t>
      </w:r>
    </w:p>
    <w:p w14:paraId="4BBF6ABA" w14:textId="77777777" w:rsidR="00DE1CC5" w:rsidRDefault="00872A5A">
      <w:pPr>
        <w:pStyle w:val="ListBullet"/>
      </w:pPr>
      <w:r>
        <w:t>Validate only when necessary — use reliable guards to avoid redundant work.</w:t>
      </w:r>
    </w:p>
    <w:p w14:paraId="096E3246" w14:textId="77777777" w:rsidR="00DE1CC5" w:rsidRDefault="00872A5A">
      <w:pPr>
        <w:pStyle w:val="ListBullet"/>
      </w:pPr>
      <w:r>
        <w:t>Make failures actionable — provide structured context instead of raw logs.</w:t>
      </w:r>
    </w:p>
    <w:p w14:paraId="638B4C98" w14:textId="77777777" w:rsidR="00DE1CC5" w:rsidRDefault="00872A5A">
      <w:pPr>
        <w:pStyle w:val="ListBullet"/>
      </w:pPr>
      <w:r>
        <w:t>Keep stages loosely coupled — each layer should have a focused responsibility.</w:t>
      </w:r>
    </w:p>
    <w:p w14:paraId="720640A7" w14:textId="77777777" w:rsidR="00DE1CC5" w:rsidRDefault="00872A5A">
      <w:pPr>
        <w:pStyle w:val="ListBullet"/>
      </w:pPr>
      <w:r>
        <w:t>Keep humans in control — remediation requires explicit approval.</w:t>
      </w:r>
    </w:p>
    <w:p w14:paraId="74EB33E9" w14:textId="77777777" w:rsidR="00DE1CC5" w:rsidRDefault="00872A5A">
      <w:pPr>
        <w:pStyle w:val="ListBullet"/>
      </w:pPr>
      <w:r>
        <w:t>Never bypass validation after remediation — accepted fixes must pass the normal gate.</w:t>
      </w:r>
    </w:p>
    <w:p w14:paraId="7E336B8D" w14:textId="77777777" w:rsidR="00DE1CC5" w:rsidRDefault="00872A5A">
      <w:pPr>
        <w:pStyle w:val="ListBullet"/>
      </w:pPr>
      <w:r>
        <w:t>Prefer deterministic behavior — identical inputs should produce predictable outcomes.</w:t>
      </w:r>
    </w:p>
    <w:p w14:paraId="15B1EE72" w14:textId="77777777" w:rsidR="00DE1CC5" w:rsidRDefault="00872A5A">
      <w:pPr>
        <w:pStyle w:val="ListBullet"/>
      </w:pPr>
      <w:r>
        <w:t>Optimize the feedback loop — minimize unnecessary execution and investigation time.</w:t>
      </w:r>
    </w:p>
    <w:p w14:paraId="2B474B74" w14:textId="1729BCBF" w:rsidR="000050D7" w:rsidRDefault="000050D7" w:rsidP="000050D7">
      <w:pPr>
        <w:pStyle w:val="Heading1"/>
      </w:pPr>
      <w:r>
        <w:t>7. How to set up</w:t>
      </w:r>
    </w:p>
    <w:p w14:paraId="61A3ECC2" w14:textId="4A842D6C" w:rsidR="007E3730" w:rsidRDefault="007E3730" w:rsidP="007E3730">
      <w:pPr>
        <w:pStyle w:val="Heading2"/>
      </w:pPr>
      <w:r>
        <w:t xml:space="preserve">7.1 Setup </w:t>
      </w:r>
      <w:r w:rsidR="002D0209">
        <w:t>harness code</w:t>
      </w:r>
    </w:p>
    <w:p w14:paraId="2D7A3AFE" w14:textId="4472BDA3" w:rsidR="007E3730" w:rsidRPr="007E3730" w:rsidRDefault="002D0209" w:rsidP="007E3730">
      <w:r>
        <w:t xml:space="preserve">Download the ZIP file </w:t>
      </w:r>
      <w:r w:rsidR="009C3E99">
        <w:t>(</w:t>
      </w:r>
      <w:commentRangeStart w:id="3"/>
      <w:commentRangeStart w:id="4"/>
      <w:commentRangeStart w:id="5"/>
      <w:r w:rsidR="009C3E99">
        <w:fldChar w:fldCharType="begin"/>
      </w:r>
      <w:r w:rsidR="0044042F">
        <w:instrText>HYPERLINK "https://testmaq.sharepoint.com/:u:/r/projects/Documents/Spec-Driven-Development/Harness%20Engineering/Lint%20Harness.zip?d=w4360ecf6538745d8952b84567f48e60e&amp;csf=1&amp;web=1&amp;e=gsbggw"</w:instrText>
      </w:r>
      <w:r w:rsidR="009C3E99">
        <w:fldChar w:fldCharType="separate"/>
      </w:r>
      <w:r w:rsidR="009C3E99" w:rsidRPr="00734A04">
        <w:rPr>
          <w:rStyle w:val="Hyperlink"/>
        </w:rPr>
        <w:t>Lint Harness</w:t>
      </w:r>
      <w:r w:rsidR="009C3E99">
        <w:fldChar w:fldCharType="end"/>
      </w:r>
      <w:commentRangeEnd w:id="3"/>
      <w:r w:rsidR="0010038B">
        <w:rPr>
          <w:rStyle w:val="CommentReference"/>
          <w:sz w:val="21"/>
          <w:szCs w:val="22"/>
        </w:rPr>
        <w:commentReference w:id="3"/>
      </w:r>
      <w:commentRangeEnd w:id="4"/>
      <w:r w:rsidR="003408DA">
        <w:rPr>
          <w:rStyle w:val="CommentReference"/>
          <w:sz w:val="21"/>
          <w:szCs w:val="22"/>
        </w:rPr>
        <w:commentReference w:id="4"/>
      </w:r>
      <w:commentRangeEnd w:id="5"/>
      <w:r w:rsidR="00683353">
        <w:rPr>
          <w:rStyle w:val="CommentReference"/>
          <w:sz w:val="21"/>
          <w:szCs w:val="22"/>
        </w:rPr>
        <w:commentReference w:id="5"/>
      </w:r>
      <w:r w:rsidR="009C3E99">
        <w:t>)</w:t>
      </w:r>
      <w:r w:rsidR="00734A04">
        <w:t xml:space="preserve"> and extract the content </w:t>
      </w:r>
      <w:r w:rsidR="001B5160">
        <w:t xml:space="preserve">inside the root folder of your nx-based project. </w:t>
      </w:r>
    </w:p>
    <w:p w14:paraId="5C7E15DA" w14:textId="0852AEDC" w:rsidR="00D40AAA" w:rsidRDefault="00D40AAA" w:rsidP="00D40AAA">
      <w:pPr>
        <w:pStyle w:val="Heading2"/>
      </w:pPr>
      <w:r>
        <w:t>7.</w:t>
      </w:r>
      <w:r w:rsidR="00FF6D0B">
        <w:t>2</w:t>
      </w:r>
      <w:r>
        <w:t xml:space="preserve"> Setup hooks</w:t>
      </w:r>
    </w:p>
    <w:p w14:paraId="7BBD6136" w14:textId="31821F35" w:rsidR="000050D7" w:rsidRDefault="00936FBB" w:rsidP="00694924">
      <w:pPr>
        <w:pStyle w:val="ListBullet"/>
        <w:numPr>
          <w:ilvl w:val="0"/>
          <w:numId w:val="5"/>
        </w:numPr>
        <w:spacing w:line="360" w:lineRule="auto"/>
        <w:ind w:left="714" w:hanging="357"/>
        <w:contextualSpacing w:val="0"/>
      </w:pPr>
      <w:r>
        <w:t>Open terminal and execute following command</w:t>
      </w:r>
      <w:r w:rsidR="00BB776C">
        <w:t>:</w:t>
      </w:r>
      <w:r w:rsidR="00B31A38">
        <w:br/>
      </w:r>
      <w:r w:rsidR="00197A74">
        <w:rPr>
          <w:rFonts w:ascii="Consolas" w:hAnsi="Consolas"/>
          <w:sz w:val="17"/>
        </w:rPr>
        <w:t xml:space="preserve">    </w:t>
      </w:r>
      <w:r w:rsidR="003B4812" w:rsidRPr="002064DC">
        <w:rPr>
          <w:rFonts w:ascii="Consolas" w:hAnsi="Consolas"/>
          <w:sz w:val="17"/>
        </w:rPr>
        <w:t>git config core.hooksPath .githooks</w:t>
      </w:r>
      <w:r w:rsidR="00B31A38">
        <w:t xml:space="preserve"> </w:t>
      </w:r>
    </w:p>
    <w:p w14:paraId="46001477" w14:textId="02D98DF8" w:rsidR="00BB776C" w:rsidRDefault="00BB776C" w:rsidP="00694924">
      <w:pPr>
        <w:pStyle w:val="ListBullet"/>
        <w:numPr>
          <w:ilvl w:val="0"/>
          <w:numId w:val="5"/>
        </w:numPr>
        <w:spacing w:line="360" w:lineRule="auto"/>
      </w:pPr>
      <w:r>
        <w:t>To verify if the hooks are ready to be used, execute following command:</w:t>
      </w:r>
    </w:p>
    <w:p w14:paraId="721034DF" w14:textId="77DA3216" w:rsidR="002948CA" w:rsidRPr="00C472F5" w:rsidRDefault="000D317B" w:rsidP="00DA20D6">
      <w:pPr>
        <w:pStyle w:val="ListBullet"/>
        <w:numPr>
          <w:ilvl w:val="0"/>
          <w:numId w:val="0"/>
        </w:numPr>
        <w:spacing w:line="360" w:lineRule="auto"/>
        <w:ind w:left="720"/>
        <w:contextualSpacing w:val="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</w:t>
      </w:r>
      <w:r w:rsidR="00582410" w:rsidRPr="00C472F5">
        <w:rPr>
          <w:rFonts w:ascii="Consolas" w:hAnsi="Consolas"/>
          <w:sz w:val="17"/>
        </w:rPr>
        <w:t>git config --get core.hooksPath</w:t>
      </w:r>
    </w:p>
    <w:p w14:paraId="4C27DAB3" w14:textId="71258ECE" w:rsidR="009C3E99" w:rsidRDefault="00B31A38" w:rsidP="004C6366">
      <w:pPr>
        <w:pStyle w:val="ListBullet"/>
        <w:numPr>
          <w:ilvl w:val="0"/>
          <w:numId w:val="5"/>
        </w:numPr>
        <w:spacing w:line="360" w:lineRule="auto"/>
        <w:ind w:left="714" w:hanging="357"/>
        <w:contextualSpacing w:val="0"/>
      </w:pPr>
      <w:r>
        <w:lastRenderedPageBreak/>
        <w:t>Terminal out should display</w:t>
      </w:r>
      <w:r w:rsidR="00DA20D6">
        <w:t>:</w:t>
      </w:r>
      <w:r w:rsidR="000D317B">
        <w:rPr>
          <w:rFonts w:ascii="Consolas" w:hAnsi="Consolas"/>
          <w:sz w:val="17"/>
        </w:rPr>
        <w:br/>
        <w:t xml:space="preserve">    </w:t>
      </w:r>
      <w:r w:rsidRPr="00C472F5">
        <w:rPr>
          <w:rFonts w:ascii="Consolas" w:hAnsi="Consolas"/>
          <w:sz w:val="17"/>
        </w:rPr>
        <w:t>.githooks</w:t>
      </w:r>
    </w:p>
    <w:p w14:paraId="66BCB3EE" w14:textId="5EF67C1F" w:rsidR="00FF6D0B" w:rsidRDefault="00FF6D0B" w:rsidP="00FF6D0B">
      <w:pPr>
        <w:pStyle w:val="Heading2"/>
      </w:pPr>
      <w:r>
        <w:t>7.1 Run the harness</w:t>
      </w:r>
    </w:p>
    <w:p w14:paraId="2C979CBC" w14:textId="221C038A" w:rsidR="00164D65" w:rsidRDefault="00D1355E" w:rsidP="00164D65">
      <w:pPr>
        <w:pStyle w:val="ListParagraph"/>
        <w:numPr>
          <w:ilvl w:val="0"/>
          <w:numId w:val="8"/>
        </w:numPr>
      </w:pPr>
      <w:r>
        <w:t>Generate a change in your codebase</w:t>
      </w:r>
      <w:r w:rsidR="00164D65">
        <w:t>.</w:t>
      </w:r>
    </w:p>
    <w:p w14:paraId="21D0BCF4" w14:textId="3CAFD7F0" w:rsidR="00164D65" w:rsidRPr="00596580" w:rsidRDefault="00164D65" w:rsidP="00164D65">
      <w:pPr>
        <w:pStyle w:val="ListParagraph"/>
        <w:numPr>
          <w:ilvl w:val="0"/>
          <w:numId w:val="8"/>
        </w:numPr>
        <w:rPr>
          <w:rFonts w:ascii="Consolas" w:hAnsi="Consolas"/>
          <w:sz w:val="17"/>
        </w:rPr>
      </w:pPr>
      <w:r w:rsidRPr="00596580">
        <w:rPr>
          <w:rFonts w:ascii="Consolas" w:hAnsi="Consolas"/>
          <w:sz w:val="17"/>
        </w:rPr>
        <w:t>Stage the changes and start a commit to remote branch.</w:t>
      </w:r>
    </w:p>
    <w:p w14:paraId="18F7189C" w14:textId="70E3CE41" w:rsidR="00164D65" w:rsidRDefault="00164D65" w:rsidP="00164D65">
      <w:pPr>
        <w:pStyle w:val="ListParagraph"/>
        <w:numPr>
          <w:ilvl w:val="0"/>
          <w:numId w:val="8"/>
        </w:numPr>
      </w:pPr>
      <w:r>
        <w:t xml:space="preserve">Observe the harness being executed as part of pre-commit </w:t>
      </w:r>
      <w:r w:rsidR="00BB03ED">
        <w:t>hook.</w:t>
      </w:r>
    </w:p>
    <w:p w14:paraId="5697C8DC" w14:textId="5B97122D" w:rsidR="00BB03ED" w:rsidRPr="007E3730" w:rsidRDefault="00BB03ED" w:rsidP="00164D65">
      <w:pPr>
        <w:pStyle w:val="ListParagraph"/>
        <w:numPr>
          <w:ilvl w:val="0"/>
          <w:numId w:val="8"/>
        </w:numPr>
      </w:pPr>
      <w:r>
        <w:t xml:space="preserve">If failures are detected, a Copilot chat session will start and </w:t>
      </w:r>
      <w:r w:rsidR="0002076D">
        <w:t>will resolve all the detected issues.</w:t>
      </w:r>
    </w:p>
    <w:p w14:paraId="66154661" w14:textId="77777777" w:rsidR="00DE1CC5" w:rsidRDefault="00872A5A">
      <w:pPr>
        <w:pStyle w:val="Heading1"/>
      </w:pPr>
      <w:r>
        <w:t>8. Overall Outcome</w:t>
      </w:r>
    </w:p>
    <w:p w14:paraId="5939F591" w14:textId="77777777" w:rsidR="00DE1CC5" w:rsidRDefault="00872A5A">
      <w:r>
        <w:t>The Pre-Commit Lint Harness establishes a controlled quality pipeline between developer changes and repository history.</w:t>
      </w:r>
    </w:p>
    <w:p w14:paraId="1F8E9EF5" w14:textId="77777777" w:rsidR="00DE1CC5" w:rsidRDefault="00872A5A">
      <w:pPr>
        <w:jc w:val="center"/>
      </w:pPr>
      <w:r>
        <w:rPr>
          <w:b/>
        </w:rPr>
        <w:t>Intelligent Change Detection + Deterministic Validation + Structured Failure Analysis + Guided Remediation + Human Approval + End-to-End Retry</w:t>
      </w:r>
    </w:p>
    <w:p w14:paraId="3D74EA55" w14:textId="77777777" w:rsidR="00DE1CC5" w:rsidRDefault="00872A5A">
      <w:r>
        <w:t>This approach allows the harness to enforce coding standards consistently while minimizing developer friction and creating a foundation that can be extended beyond linting to additional quality and policy checks.</w:t>
      </w:r>
    </w:p>
    <w:sectPr w:rsidR="00DE1CC5" w:rsidSect="00034616">
      <w:footerReference w:type="default" r:id="rId14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kash Dabhi | MAQ Software" w:date="2026-08-14T11:15:00Z" w:initials="AD">
    <w:p w14:paraId="49AA6166" w14:textId="77777777" w:rsidR="00A63E17" w:rsidRDefault="00A63E17" w:rsidP="00A63E17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Is husky one of the pre-requisites?</w:t>
      </w:r>
    </w:p>
  </w:comment>
  <w:comment w:id="1" w:author="Akash Dabhi | MAQ Software" w:date="2026-08-14T11:16:00Z" w:initials="AD">
    <w:p w14:paraId="36F5EC4C" w14:textId="77777777" w:rsidR="00354789" w:rsidRDefault="00354789" w:rsidP="00354789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Additionally, we should explicitly call out that this workflow is currently designed to work with GitHub Copilot only.</w:t>
      </w:r>
    </w:p>
  </w:comment>
  <w:comment w:id="2" w:author="Harsh Raj | MAQ Software" w:date="2026-08-14T11:20:00Z" w:initials="HS">
    <w:p w14:paraId="3F7C0FC4" w14:textId="545E2B97" w:rsidR="00B67265" w:rsidRDefault="00B67265">
      <w:pPr>
        <w:pStyle w:val="CommentText"/>
      </w:pPr>
      <w:r>
        <w:rPr>
          <w:rStyle w:val="CommentReference"/>
        </w:rPr>
        <w:annotationRef/>
      </w:r>
      <w:r w:rsidRPr="35033C33">
        <w:t>1. No, I have removed husky-based implementation.</w:t>
      </w:r>
    </w:p>
    <w:p w14:paraId="3401A51A" w14:textId="39756536" w:rsidR="00B67265" w:rsidRDefault="00B67265">
      <w:pPr>
        <w:pStyle w:val="CommentText"/>
      </w:pPr>
      <w:r w:rsidRPr="4449277B">
        <w:t>2. Updated.</w:t>
      </w:r>
    </w:p>
  </w:comment>
  <w:comment w:id="3" w:author="Akash Dabhi | MAQ Software" w:date="2026-08-14T11:14:00Z" w:initials="AD">
    <w:p w14:paraId="1A563E25" w14:textId="77777777" w:rsidR="0010038B" w:rsidRDefault="0010038B" w:rsidP="0010038B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I will share a common location where we can move this file</w:t>
      </w:r>
    </w:p>
  </w:comment>
  <w:comment w:id="4" w:author="Akash Dabhi | MAQ Software" w:date="2026-08-14T11:17:00Z" w:initials="AD">
    <w:p w14:paraId="462A6716" w14:textId="77777777" w:rsidR="003408DA" w:rsidRDefault="003408DA" w:rsidP="003408DA">
      <w:pPr>
        <w:pStyle w:val="CommentText"/>
      </w:pPr>
      <w:r>
        <w:rPr>
          <w:rStyle w:val="CommentReference"/>
        </w:rPr>
        <w:annotationRef/>
      </w:r>
      <w:hyperlink r:id="rId1" w:history="1">
        <w:r w:rsidRPr="006A1940">
          <w:rPr>
            <w:rStyle w:val="Hyperlink"/>
          </w:rPr>
          <w:t>Projects - Documents - Harness Engineering - All Documents</w:t>
        </w:r>
      </w:hyperlink>
      <w:r>
        <w:t xml:space="preserve"> </w:t>
      </w:r>
    </w:p>
  </w:comment>
  <w:comment w:id="5" w:author="Harsh Raj | MAQ Software [2]" w:date="2026-08-14T11:33:00Z" w:initials="HR|MS">
    <w:p w14:paraId="43F3E680" w14:textId="77777777" w:rsidR="00683353" w:rsidRDefault="00683353" w:rsidP="00683353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Updated the link of ZIP file to reference new location.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AA6166" w15:done="0"/>
  <w15:commentEx w15:paraId="36F5EC4C" w15:paraIdParent="49AA6166" w15:done="0"/>
  <w15:commentEx w15:paraId="3401A51A" w15:paraIdParent="49AA6166" w15:done="0"/>
  <w15:commentEx w15:paraId="1A563E25" w15:done="0"/>
  <w15:commentEx w15:paraId="462A6716" w15:paraIdParent="1A563E25" w15:done="0"/>
  <w15:commentEx w15:paraId="43F3E680" w15:paraIdParent="1A563E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32A389" w16cex:dateUtc="2026-08-14T05:45:00Z"/>
  <w16cex:commentExtensible w16cex:durableId="3D24403F" w16cex:dateUtc="2026-08-14T05:46:00Z"/>
  <w16cex:commentExtensible w16cex:durableId="66B49C7D" w16cex:dateUtc="2026-08-14T05:50:00Z"/>
  <w16cex:commentExtensible w16cex:durableId="12DFE555" w16cex:dateUtc="2026-08-14T05:44:00Z"/>
  <w16cex:commentExtensible w16cex:durableId="5F70BD10" w16cex:dateUtc="2026-08-14T05:47:00Z"/>
  <w16cex:commentExtensible w16cex:durableId="38555610" w16cex:dateUtc="2026-08-14T06:03:00Z">
    <w16cex:extLst>
      <w16:ext w16:uri="{CE6994B0-6A32-4C9F-8C6B-6E91EDA988CE}">
        <cr:reactions xmlns:cr="http://schemas.microsoft.com/office/comments/2020/reactions">
          <cr:reaction reactionType="1">
            <cr:reactionInfo dateUtc="2026-08-17T05:35:33Z">
              <cr:user userId="S::akashd@maqsoftware.com::d9c31105-b71e-443a-860f-27bcc5aa1a72" userProvider="AD" userName="Akash Dabhi | MAQ Software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AA6166" w16cid:durableId="2D32A389"/>
  <w16cid:commentId w16cid:paraId="36F5EC4C" w16cid:durableId="3D24403F"/>
  <w16cid:commentId w16cid:paraId="3401A51A" w16cid:durableId="66B49C7D"/>
  <w16cid:commentId w16cid:paraId="1A563E25" w16cid:durableId="12DFE555"/>
  <w16cid:commentId w16cid:paraId="462A6716" w16cid:durableId="5F70BD10"/>
  <w16cid:commentId w16cid:paraId="43F3E680" w16cid:durableId="3855561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8BD61" w14:textId="77777777" w:rsidR="004D066D" w:rsidRDefault="004D066D">
      <w:pPr>
        <w:spacing w:after="0" w:line="240" w:lineRule="auto"/>
      </w:pPr>
      <w:r>
        <w:separator/>
      </w:r>
    </w:p>
  </w:endnote>
  <w:endnote w:type="continuationSeparator" w:id="0">
    <w:p w14:paraId="5B57F4F4" w14:textId="77777777" w:rsidR="004D066D" w:rsidRDefault="004D0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C8167" w14:textId="77777777" w:rsidR="00DE1CC5" w:rsidRDefault="00872A5A">
    <w:pPr>
      <w:pStyle w:val="Footer"/>
      <w:jc w:val="center"/>
    </w:pPr>
    <w:r>
      <w:rPr>
        <w:sz w:val="16"/>
      </w:rPr>
      <w:t>Lint Harness – Pre-Commit Quality Gate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6894F" w14:textId="77777777" w:rsidR="004D066D" w:rsidRDefault="004D066D">
      <w:pPr>
        <w:spacing w:after="0" w:line="240" w:lineRule="auto"/>
      </w:pPr>
      <w:r>
        <w:separator/>
      </w:r>
    </w:p>
  </w:footnote>
  <w:footnote w:type="continuationSeparator" w:id="0">
    <w:p w14:paraId="46963CED" w14:textId="77777777" w:rsidR="004D066D" w:rsidRDefault="004D06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C1C9D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7A591E"/>
    <w:multiLevelType w:val="hybridMultilevel"/>
    <w:tmpl w:val="DC1A62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703950"/>
    <w:multiLevelType w:val="hybridMultilevel"/>
    <w:tmpl w:val="DC1A62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533773">
    <w:abstractNumId w:val="7"/>
  </w:num>
  <w:num w:numId="2" w16cid:durableId="1477987427">
    <w:abstractNumId w:val="8"/>
  </w:num>
  <w:num w:numId="3" w16cid:durableId="1519387136">
    <w:abstractNumId w:val="4"/>
  </w:num>
  <w:num w:numId="4" w16cid:durableId="1529833444">
    <w:abstractNumId w:val="3"/>
  </w:num>
  <w:num w:numId="5" w16cid:durableId="1701740034">
    <w:abstractNumId w:val="10"/>
  </w:num>
  <w:num w:numId="6" w16cid:durableId="2005355121">
    <w:abstractNumId w:val="6"/>
  </w:num>
  <w:num w:numId="7" w16cid:durableId="385184048">
    <w:abstractNumId w:val="0"/>
  </w:num>
  <w:num w:numId="8" w16cid:durableId="389380749">
    <w:abstractNumId w:val="9"/>
  </w:num>
  <w:num w:numId="9" w16cid:durableId="393968064">
    <w:abstractNumId w:val="1"/>
  </w:num>
  <w:num w:numId="10" w16cid:durableId="658729604">
    <w:abstractNumId w:val="2"/>
  </w:num>
  <w:num w:numId="11" w16cid:durableId="800419436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kash Dabhi | MAQ Software">
    <w15:presenceInfo w15:providerId="AD" w15:userId="S::akashd@maqsoftware.com::d9c31105-b71e-443a-860f-27bcc5aa1a72"/>
  </w15:person>
  <w15:person w15:author="Harsh Raj | MAQ Software">
    <w15:presenceInfo w15:providerId="AD" w15:userId="S::harshra@maqsoftware.com::913f7e1c-6277-43ba-ac80-5b9f2720a1b7"/>
  </w15:person>
  <w15:person w15:author="Harsh Raj | MAQ Software [2]">
    <w15:presenceInfo w15:providerId="None" w15:userId="Harsh Raj | MAQ Softwar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0D7"/>
    <w:rsid w:val="0002076D"/>
    <w:rsid w:val="00034616"/>
    <w:rsid w:val="0006063C"/>
    <w:rsid w:val="00060CEE"/>
    <w:rsid w:val="000A4F35"/>
    <w:rsid w:val="000B3B8D"/>
    <w:rsid w:val="000D317B"/>
    <w:rsid w:val="000E09EF"/>
    <w:rsid w:val="000F2CFF"/>
    <w:rsid w:val="0010038B"/>
    <w:rsid w:val="00105DA9"/>
    <w:rsid w:val="0015074B"/>
    <w:rsid w:val="00151294"/>
    <w:rsid w:val="00164D65"/>
    <w:rsid w:val="001804BC"/>
    <w:rsid w:val="00182F3B"/>
    <w:rsid w:val="00197A74"/>
    <w:rsid w:val="001B5160"/>
    <w:rsid w:val="001F0674"/>
    <w:rsid w:val="002064DC"/>
    <w:rsid w:val="002274CF"/>
    <w:rsid w:val="00236911"/>
    <w:rsid w:val="00264D79"/>
    <w:rsid w:val="002948CA"/>
    <w:rsid w:val="0029639D"/>
    <w:rsid w:val="002C5EE8"/>
    <w:rsid w:val="002D0209"/>
    <w:rsid w:val="002D7929"/>
    <w:rsid w:val="002F2AC0"/>
    <w:rsid w:val="002F421F"/>
    <w:rsid w:val="0031477E"/>
    <w:rsid w:val="00321558"/>
    <w:rsid w:val="00326F90"/>
    <w:rsid w:val="00334D35"/>
    <w:rsid w:val="003408DA"/>
    <w:rsid w:val="00354789"/>
    <w:rsid w:val="003A0160"/>
    <w:rsid w:val="003B09C8"/>
    <w:rsid w:val="003B4812"/>
    <w:rsid w:val="003C004C"/>
    <w:rsid w:val="003E224E"/>
    <w:rsid w:val="00423CF5"/>
    <w:rsid w:val="0044042F"/>
    <w:rsid w:val="00461E2D"/>
    <w:rsid w:val="00490B1A"/>
    <w:rsid w:val="004924D3"/>
    <w:rsid w:val="004C6366"/>
    <w:rsid w:val="004D066D"/>
    <w:rsid w:val="004E3C56"/>
    <w:rsid w:val="00502B88"/>
    <w:rsid w:val="005132A8"/>
    <w:rsid w:val="005132F3"/>
    <w:rsid w:val="00582410"/>
    <w:rsid w:val="00596580"/>
    <w:rsid w:val="005C207F"/>
    <w:rsid w:val="005C3037"/>
    <w:rsid w:val="005D263F"/>
    <w:rsid w:val="005D637C"/>
    <w:rsid w:val="005E2474"/>
    <w:rsid w:val="00600007"/>
    <w:rsid w:val="00635D22"/>
    <w:rsid w:val="0064560A"/>
    <w:rsid w:val="00683353"/>
    <w:rsid w:val="00691756"/>
    <w:rsid w:val="00694924"/>
    <w:rsid w:val="006B25CB"/>
    <w:rsid w:val="006E15EE"/>
    <w:rsid w:val="00734A04"/>
    <w:rsid w:val="00736992"/>
    <w:rsid w:val="007545FE"/>
    <w:rsid w:val="00784084"/>
    <w:rsid w:val="007E3730"/>
    <w:rsid w:val="008068DB"/>
    <w:rsid w:val="008118B4"/>
    <w:rsid w:val="00845CCA"/>
    <w:rsid w:val="008633F7"/>
    <w:rsid w:val="00872A5A"/>
    <w:rsid w:val="00874107"/>
    <w:rsid w:val="008827C4"/>
    <w:rsid w:val="008C10A5"/>
    <w:rsid w:val="008D123B"/>
    <w:rsid w:val="008F7C6B"/>
    <w:rsid w:val="0090266B"/>
    <w:rsid w:val="00904F9E"/>
    <w:rsid w:val="00936FBB"/>
    <w:rsid w:val="00993B65"/>
    <w:rsid w:val="009A364A"/>
    <w:rsid w:val="009C3E99"/>
    <w:rsid w:val="009D0C52"/>
    <w:rsid w:val="00A05C1C"/>
    <w:rsid w:val="00A21E6E"/>
    <w:rsid w:val="00A63E17"/>
    <w:rsid w:val="00A66B63"/>
    <w:rsid w:val="00AA1D8D"/>
    <w:rsid w:val="00AA2C3C"/>
    <w:rsid w:val="00AD1AB9"/>
    <w:rsid w:val="00AF7B0A"/>
    <w:rsid w:val="00B07B98"/>
    <w:rsid w:val="00B31A38"/>
    <w:rsid w:val="00B41405"/>
    <w:rsid w:val="00B42F5D"/>
    <w:rsid w:val="00B43701"/>
    <w:rsid w:val="00B47730"/>
    <w:rsid w:val="00B62E5C"/>
    <w:rsid w:val="00B67265"/>
    <w:rsid w:val="00B93DBA"/>
    <w:rsid w:val="00BB03ED"/>
    <w:rsid w:val="00BB776C"/>
    <w:rsid w:val="00BE43D0"/>
    <w:rsid w:val="00C10738"/>
    <w:rsid w:val="00C36BBD"/>
    <w:rsid w:val="00C472F5"/>
    <w:rsid w:val="00CB0664"/>
    <w:rsid w:val="00CC7CB6"/>
    <w:rsid w:val="00CE1AC6"/>
    <w:rsid w:val="00CE62EF"/>
    <w:rsid w:val="00CF2B17"/>
    <w:rsid w:val="00D1355E"/>
    <w:rsid w:val="00D40AAA"/>
    <w:rsid w:val="00D61DFE"/>
    <w:rsid w:val="00DA20D6"/>
    <w:rsid w:val="00DA4B8F"/>
    <w:rsid w:val="00DB715B"/>
    <w:rsid w:val="00DC6A53"/>
    <w:rsid w:val="00DE1CC5"/>
    <w:rsid w:val="00E178C7"/>
    <w:rsid w:val="00E54B47"/>
    <w:rsid w:val="00EC60F6"/>
    <w:rsid w:val="00EE69DB"/>
    <w:rsid w:val="00F312F8"/>
    <w:rsid w:val="00F57E87"/>
    <w:rsid w:val="00FC002B"/>
    <w:rsid w:val="00FC693F"/>
    <w:rsid w:val="00FF6D0B"/>
    <w:rsid w:val="0473E02F"/>
    <w:rsid w:val="09269321"/>
    <w:rsid w:val="0D07F233"/>
    <w:rsid w:val="167942B8"/>
    <w:rsid w:val="20DBAE4E"/>
    <w:rsid w:val="232C59BF"/>
    <w:rsid w:val="3483A385"/>
    <w:rsid w:val="49572F33"/>
    <w:rsid w:val="54A8A573"/>
    <w:rsid w:val="579478BF"/>
    <w:rsid w:val="6F42174E"/>
    <w:rsid w:val="710D4E92"/>
    <w:rsid w:val="7CBB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7345134"/>
  <w14:defaultImageDpi w14:val="300"/>
  <w15:docId w15:val="{204E3EE3-8327-47B3-B932-E2AB5A28D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D0B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34A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4A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2CFF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003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003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0038B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03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038B"/>
    <w:rPr>
      <w:rFonts w:ascii="Aptos" w:hAnsi="Apto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testmaq.sharepoint.com/projects/Documents/Forms/AllItems.aspx?id=%2Fprojects%2FDocuments%2FSpec%2DDriven%2DDevelopment%2FHarness%20Engineering&amp;viewid=a12ed5b0%2Db423%2D454a%2Dba63%2D185ba63e785b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8a2a1ead-774d-4341-9ef6-318746bf5b88">
      <Terms xmlns="http://schemas.microsoft.com/office/infopath/2007/PartnerControls"/>
    </lcf76f155ced4ddcb4097134ff3c332f>
    <_ip_UnifiedCompliancePolicyProperties xmlns="http://schemas.microsoft.com/sharepoint/v3" xsi:nil="true"/>
    <TaxCatchAll xmlns="fed7aba9-06d5-4589-a2d1-bf50eac77dfc" xsi:nil="true"/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67B74926C46B40AE6356178E29E1EF" ma:contentTypeVersion="36" ma:contentTypeDescription="Create a new document." ma:contentTypeScope="" ma:versionID="a4f467d496097a67e1d2f751a2e60ad3">
  <xsd:schema xmlns:xsd="http://www.w3.org/2001/XMLSchema" xmlns:xs="http://www.w3.org/2001/XMLSchema" xmlns:p="http://schemas.microsoft.com/office/2006/metadata/properties" xmlns:ns1="http://schemas.microsoft.com/sharepoint/v3" xmlns:ns2="fed7aba9-06d5-4589-a2d1-bf50eac77dfc" xmlns:ns3="2b4becca-eb79-41c2-b66c-4ae269c8201f" xmlns:ns4="8a2a1ead-774d-4341-9ef6-318746bf5b88" targetNamespace="http://schemas.microsoft.com/office/2006/metadata/properties" ma:root="true" ma:fieldsID="d355f9a198d83f0137cc1b98d68ca810" ns1:_="" ns2:_="" ns3:_="" ns4:_="">
    <xsd:import namespace="http://schemas.microsoft.com/sharepoint/v3"/>
    <xsd:import namespace="fed7aba9-06d5-4589-a2d1-bf50eac77dfc"/>
    <xsd:import namespace="2b4becca-eb79-41c2-b66c-4ae269c8201f"/>
    <xsd:import namespace="8a2a1ead-774d-4341-9ef6-318746bf5b88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  <xsd:element ref="ns3:SharingHintHash" minOccurs="0"/>
                <xsd:element ref="ns2:SharedWithDetails" minOccurs="0"/>
                <xsd:element ref="ns2:LastSharedByUser" minOccurs="0"/>
                <xsd:element ref="ns2:LastSharedByTime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1:_ip_UnifiedCompliancePolicyProperties" minOccurs="0"/>
                <xsd:element ref="ns1:_ip_UnifiedCompliancePolicyUIAction" minOccurs="0"/>
                <xsd:element ref="ns4:MediaServiceOCR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lcf76f155ced4ddcb4097134ff3c332f" minOccurs="0"/>
                <xsd:element ref="ns2:TaxCatchAll" minOccurs="0"/>
                <xsd:element ref="ns4:MediaServiceSearchProperties" minOccurs="0"/>
                <xsd:element ref="ns4:MediaServiceObjectDetectorVersion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 ma:readOnly="fals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 ma:readOnly="false">
      <xsd:simpleType>
        <xsd:restriction base="dms:Unknown"/>
      </xsd:simpleType>
    </xsd:element>
    <xsd:element name="_ip_UnifiedCompliancePolicyProperties" ma:index="19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7aba9-06d5-4589-a2d1-bf50eac77df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4" nillable="true" ma:displayName="Last Shared By Time" ma:description="" ma:internalName="LastSharedByTime" ma:readOnly="true">
      <xsd:simpleType>
        <xsd:restriction base="dms:DateTime"/>
      </xsd:simpleType>
    </xsd:element>
    <xsd:element name="TaxCatchAll" ma:index="30" nillable="true" ma:displayName="Taxonomy Catch All Column" ma:hidden="true" ma:list="{dba99d5e-b3e4-4322-bf7e-42fb92b2f288}" ma:internalName="TaxCatchAll" ma:showField="CatchAllData" ma:web="fed7aba9-06d5-4589-a2d1-bf50eac77d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4becca-eb79-41c2-b66c-4ae269c8201f" elementFormDefault="qualified">
    <xsd:import namespace="http://schemas.microsoft.com/office/2006/documentManagement/types"/>
    <xsd:import namespace="http://schemas.microsoft.com/office/infopath/2007/PartnerControls"/>
    <xsd:element name="SharingHintHash" ma:index="11" nillable="true" ma:displayName="Sharing Hint Hash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2a1ead-774d-4341-9ef6-318746bf5b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7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8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2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78b8b1cf-67ee-416a-a2b0-7afaadb992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3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986C22-0AC0-4589-82FC-8941323ED6B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a2a1ead-774d-4341-9ef6-318746bf5b88"/>
    <ds:schemaRef ds:uri="fed7aba9-06d5-4589-a2d1-bf50eac77dfc"/>
  </ds:schemaRefs>
</ds:datastoreItem>
</file>

<file path=customXml/itemProps2.xml><?xml version="1.0" encoding="utf-8"?>
<ds:datastoreItem xmlns:ds="http://schemas.openxmlformats.org/officeDocument/2006/customXml" ds:itemID="{6B1829F1-7F5A-4C14-AC46-1841349312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24367D-4BB9-4721-993C-DD9DE0CBE0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ed7aba9-06d5-4589-a2d1-bf50eac77dfc"/>
    <ds:schemaRef ds:uri="2b4becca-eb79-41c2-b66c-4ae269c8201f"/>
    <ds:schemaRef ds:uri="8a2a1ead-774d-4341-9ef6-318746bf5b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a9eb017-8748-4dee-b17a-dc32ea047a1f}" enabled="1" method="Standard" siteId="{e4d98dd2-9199-42e5-ba8b-da3e763ede2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1590</Words>
  <Characters>9065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Akash Dabhi | MAQ Software</cp:lastModifiedBy>
  <cp:revision>4</cp:revision>
  <dcterms:created xsi:type="dcterms:W3CDTF">2026-08-14T05:59:00Z</dcterms:created>
  <dcterms:modified xsi:type="dcterms:W3CDTF">2026-08-17T05:35:00Z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0x010100B967B74926C46B40AE6356178E29E1EF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