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DD8585" w14:textId="77777777" w:rsidR="00D3585F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pacing w:val="20"/>
          <w:sz w:val="40"/>
          <w:szCs w:val="40"/>
        </w:rPr>
        <w:t>NIKHIL HUKKERIKAR</w:t>
      </w:r>
    </w:p>
    <w:p w14:paraId="7F582836" w14:textId="6164C10A" w:rsidR="00D3585F" w:rsidRDefault="00000000">
      <w:pPr>
        <w:spacing w:after="200"/>
        <w:jc w:val="center"/>
      </w:pPr>
      <w:r>
        <w:rPr>
          <w:rFonts w:ascii="Calibri" w:eastAsia="Calibri" w:hAnsi="Calibri" w:cs="Calibri"/>
        </w:rPr>
        <w:t>Minneapolis, MN | +1 (312) 888-0053 | nhukkerikar@gmail.com | linkedin.com/in/nikhil-hukkerikar</w:t>
      </w:r>
      <w:r w:rsidR="00C84764">
        <w:rPr>
          <w:rFonts w:ascii="Calibri" w:eastAsia="Calibri" w:hAnsi="Calibri" w:cs="Calibri"/>
        </w:rPr>
        <w:t xml:space="preserve"> | nhukkerikar.com</w:t>
      </w:r>
    </w:p>
    <w:p w14:paraId="740BAB35" w14:textId="77777777" w:rsidR="00D3585F" w:rsidRDefault="00000000">
      <w:pPr>
        <w:pBdr>
          <w:bottom w:val="single" w:sz="6" w:space="3" w:color="888888"/>
        </w:pBdr>
        <w:spacing w:before="220" w:after="100"/>
      </w:pPr>
      <w:r>
        <w:rPr>
          <w:rFonts w:ascii="Calibri" w:eastAsia="Calibri" w:hAnsi="Calibri" w:cs="Calibri"/>
          <w:b/>
          <w:bCs/>
          <w:spacing w:val="30"/>
          <w:sz w:val="23"/>
          <w:szCs w:val="23"/>
        </w:rPr>
        <w:t>SUMMARY</w:t>
      </w:r>
    </w:p>
    <w:p w14:paraId="5B2F728F" w14:textId="77777777" w:rsidR="009826AB" w:rsidRDefault="00000000">
      <w:pPr>
        <w:spacing w:after="40" w:line="25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Engineering leader, 16 years in a large regulated enterprise. I lead a 24-person onshore and offshore team and own Phoenix, bank's internal </w:t>
      </w:r>
      <w:r w:rsidR="009826AB" w:rsidRPr="009826AB">
        <w:rPr>
          <w:rFonts w:ascii="Calibri" w:eastAsia="Calibri" w:hAnsi="Calibri" w:cs="Calibri"/>
          <w:sz w:val="21"/>
          <w:szCs w:val="21"/>
        </w:rPr>
        <w:t>component library</w:t>
      </w:r>
      <w:r>
        <w:rPr>
          <w:rFonts w:ascii="Calibri" w:eastAsia="Calibri" w:hAnsi="Calibri" w:cs="Calibri"/>
          <w:sz w:val="21"/>
          <w:szCs w:val="21"/>
        </w:rPr>
        <w:t>, CLI</w:t>
      </w:r>
      <w:r w:rsidR="009826AB"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sz w:val="21"/>
          <w:szCs w:val="21"/>
        </w:rPr>
        <w:t>form-building platform</w:t>
      </w:r>
      <w:r w:rsidR="009826AB">
        <w:rPr>
          <w:rFonts w:ascii="Calibri" w:eastAsia="Calibri" w:hAnsi="Calibri" w:cs="Calibri"/>
          <w:sz w:val="21"/>
          <w:szCs w:val="21"/>
        </w:rPr>
        <w:t xml:space="preserve"> and a complimentary </w:t>
      </w:r>
      <w:r w:rsidR="009826AB" w:rsidRPr="009826AB">
        <w:rPr>
          <w:rFonts w:ascii="Calibri" w:eastAsia="Calibri" w:hAnsi="Calibri" w:cs="Calibri"/>
          <w:sz w:val="21"/>
          <w:szCs w:val="21"/>
        </w:rPr>
        <w:t>design system</w:t>
      </w:r>
      <w:r>
        <w:rPr>
          <w:rFonts w:ascii="Calibri" w:eastAsia="Calibri" w:hAnsi="Calibri" w:cs="Calibri"/>
          <w:sz w:val="21"/>
          <w:szCs w:val="21"/>
        </w:rPr>
        <w:t xml:space="preserve">. </w:t>
      </w:r>
    </w:p>
    <w:p w14:paraId="7EB3F960" w14:textId="0E0B1BA0" w:rsidR="00D3585F" w:rsidRDefault="00000000">
      <w:pPr>
        <w:spacing w:after="40" w:line="250" w:lineRule="auto"/>
      </w:pPr>
      <w:r>
        <w:rPr>
          <w:rFonts w:ascii="Calibri" w:eastAsia="Calibri" w:hAnsi="Calibri" w:cs="Calibri"/>
          <w:sz w:val="21"/>
          <w:szCs w:val="21"/>
        </w:rPr>
        <w:t xml:space="preserve">It backs 50 applications and 300+ developers, and I negotiate its $3-$4M annual budget directly with peer executives. Recent work has been getting legacy applications onto a supported platform, which took open-source vulnerability findings from 100K down to 40K. </w:t>
      </w:r>
      <w:r w:rsidR="00617046" w:rsidRPr="00617046">
        <w:rPr>
          <w:rFonts w:ascii="Calibri" w:eastAsia="Calibri" w:hAnsi="Calibri" w:cs="Calibri"/>
          <w:sz w:val="21"/>
          <w:szCs w:val="21"/>
        </w:rPr>
        <w:t>I've also built the context layer that makes Copilot accurate against our internal framework for 300+ developers</w:t>
      </w:r>
      <w:r>
        <w:rPr>
          <w:rFonts w:ascii="Calibri" w:eastAsia="Calibri" w:hAnsi="Calibri" w:cs="Calibri"/>
          <w:sz w:val="21"/>
          <w:szCs w:val="21"/>
        </w:rPr>
        <w:t xml:space="preserve">. I started as a developer on </w:t>
      </w:r>
      <w:r w:rsidR="000E4012">
        <w:rPr>
          <w:rFonts w:ascii="Calibri" w:eastAsia="Calibri" w:hAnsi="Calibri" w:cs="Calibri"/>
          <w:sz w:val="21"/>
          <w:szCs w:val="21"/>
        </w:rPr>
        <w:t xml:space="preserve">CashPro Online, </w:t>
      </w:r>
      <w:r>
        <w:rPr>
          <w:rFonts w:ascii="Calibri" w:eastAsia="Calibri" w:hAnsi="Calibri" w:cs="Calibri"/>
          <w:sz w:val="21"/>
          <w:szCs w:val="21"/>
        </w:rPr>
        <w:t>Phoenix's largest consuming application in 2010.</w:t>
      </w:r>
    </w:p>
    <w:p w14:paraId="5972D215" w14:textId="77777777" w:rsidR="00D3585F" w:rsidRDefault="00000000">
      <w:pPr>
        <w:pBdr>
          <w:bottom w:val="single" w:sz="6" w:space="3" w:color="888888"/>
        </w:pBdr>
        <w:spacing w:before="220" w:after="100"/>
      </w:pPr>
      <w:r>
        <w:rPr>
          <w:rFonts w:ascii="Calibri" w:eastAsia="Calibri" w:hAnsi="Calibri" w:cs="Calibri"/>
          <w:b/>
          <w:bCs/>
          <w:spacing w:val="30"/>
          <w:sz w:val="23"/>
          <w:szCs w:val="23"/>
        </w:rPr>
        <w:t>LEADERSHIP</w:t>
      </w:r>
    </w:p>
    <w:p w14:paraId="24F2535C" w14:textId="1030E7D6" w:rsidR="00D3585F" w:rsidRDefault="00000000">
      <w:pPr>
        <w:spacing w:after="40" w:line="250" w:lineRule="auto"/>
      </w:pPr>
      <w:r>
        <w:rPr>
          <w:rFonts w:ascii="Calibri" w:eastAsia="Calibri" w:hAnsi="Calibri" w:cs="Calibri"/>
          <w:sz w:val="21"/>
          <w:szCs w:val="21"/>
        </w:rPr>
        <w:t xml:space="preserve">Org design </w:t>
      </w:r>
      <w:r w:rsidR="000E4012">
        <w:rPr>
          <w:rFonts w:ascii="Calibri" w:eastAsia="Calibri" w:hAnsi="Calibri" w:cs="Calibri"/>
          <w:sz w:val="21"/>
          <w:szCs w:val="21"/>
        </w:rPr>
        <w:t>| P</w:t>
      </w:r>
      <w:r>
        <w:rPr>
          <w:rFonts w:ascii="Calibri" w:eastAsia="Calibri" w:hAnsi="Calibri" w:cs="Calibri"/>
          <w:sz w:val="21"/>
          <w:szCs w:val="21"/>
        </w:rPr>
        <w:t>eople management | Budget ownership | Executive stakeholder negotiation | Platform and design-system strategy | Onshore and offshore delivery | Security and regulatory compliance | Hiring and coaching | Large-scale legacy modernization</w:t>
      </w:r>
      <w:r w:rsidR="00F5249E">
        <w:rPr>
          <w:rFonts w:ascii="Calibri" w:eastAsia="Calibri" w:hAnsi="Calibri" w:cs="Calibri"/>
          <w:sz w:val="21"/>
          <w:szCs w:val="21"/>
        </w:rPr>
        <w:t xml:space="preserve"> </w:t>
      </w:r>
      <w:r w:rsidR="00F5249E" w:rsidRPr="00F5249E">
        <w:rPr>
          <w:rFonts w:ascii="Calibri" w:eastAsia="Calibri" w:hAnsi="Calibri" w:cs="Calibri"/>
          <w:sz w:val="21"/>
          <w:szCs w:val="21"/>
        </w:rPr>
        <w:t xml:space="preserve">| </w:t>
      </w:r>
      <w:r w:rsidR="00F5249E">
        <w:rPr>
          <w:rFonts w:ascii="Calibri" w:eastAsia="Calibri" w:hAnsi="Calibri" w:cs="Calibri"/>
          <w:sz w:val="21"/>
          <w:szCs w:val="21"/>
        </w:rPr>
        <w:t>AI integration in daily activities</w:t>
      </w:r>
    </w:p>
    <w:p w14:paraId="7F74C131" w14:textId="77777777" w:rsidR="00D3585F" w:rsidRDefault="00000000">
      <w:pPr>
        <w:pBdr>
          <w:bottom w:val="single" w:sz="6" w:space="3" w:color="888888"/>
        </w:pBdr>
        <w:spacing w:before="220" w:after="100"/>
      </w:pPr>
      <w:r>
        <w:rPr>
          <w:rFonts w:ascii="Calibri" w:eastAsia="Calibri" w:hAnsi="Calibri" w:cs="Calibri"/>
          <w:b/>
          <w:bCs/>
          <w:spacing w:val="30"/>
          <w:sz w:val="23"/>
          <w:szCs w:val="23"/>
        </w:rPr>
        <w:t>EXPERIENCE</w:t>
      </w:r>
    </w:p>
    <w:p w14:paraId="3D246DA9" w14:textId="1994B55F" w:rsidR="00D3585F" w:rsidRDefault="00000000">
      <w:pPr>
        <w:tabs>
          <w:tab w:val="right" w:pos="10440"/>
        </w:tabs>
        <w:spacing w:before="1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Bank of America - Senior Technology Manage</w:t>
      </w:r>
      <w:r w:rsidR="000E4012">
        <w:rPr>
          <w:rFonts w:ascii="Calibri" w:eastAsia="Calibri" w:hAnsi="Calibri" w:cs="Calibri"/>
          <w:b/>
          <w:bCs/>
          <w:sz w:val="22"/>
          <w:szCs w:val="22"/>
        </w:rPr>
        <w:t>r</w:t>
      </w:r>
      <w:r>
        <w:rPr>
          <w:rFonts w:ascii="Calibri" w:eastAsia="Calibri" w:hAnsi="Calibri" w:cs="Calibri"/>
          <w:sz w:val="21"/>
          <w:szCs w:val="21"/>
        </w:rPr>
        <w:tab/>
        <w:t>Dec 2024 - Present</w:t>
      </w:r>
    </w:p>
    <w:p w14:paraId="7FC8F2C1" w14:textId="4A8E8DA1" w:rsidR="00E549E4" w:rsidRPr="00E549E4" w:rsidRDefault="00E549E4">
      <w:pPr>
        <w:pStyle w:val="ListParagraph"/>
        <w:numPr>
          <w:ilvl w:val="0"/>
          <w:numId w:val="2"/>
        </w:numPr>
        <w:spacing w:after="70" w:line="250" w:lineRule="auto"/>
      </w:pPr>
      <w:r w:rsidRPr="00E549E4">
        <w:rPr>
          <w:rFonts w:ascii="Calibri" w:eastAsia="Calibri" w:hAnsi="Calibri" w:cs="Calibri"/>
          <w:sz w:val="21"/>
          <w:szCs w:val="21"/>
        </w:rPr>
        <w:t>I lead a 24-person onshore and offshore platform team (1</w:t>
      </w:r>
      <w:r>
        <w:rPr>
          <w:rFonts w:ascii="Calibri" w:eastAsia="Calibri" w:hAnsi="Calibri" w:cs="Calibri"/>
          <w:sz w:val="21"/>
          <w:szCs w:val="21"/>
        </w:rPr>
        <w:t>5</w:t>
      </w:r>
      <w:r w:rsidRPr="00E549E4">
        <w:rPr>
          <w:rFonts w:ascii="Calibri" w:eastAsia="Calibri" w:hAnsi="Calibri" w:cs="Calibri"/>
          <w:sz w:val="21"/>
          <w:szCs w:val="21"/>
        </w:rPr>
        <w:t xml:space="preserve"> engineers, </w:t>
      </w:r>
      <w:r>
        <w:rPr>
          <w:rFonts w:ascii="Calibri" w:eastAsia="Calibri" w:hAnsi="Calibri" w:cs="Calibri"/>
          <w:sz w:val="21"/>
          <w:szCs w:val="21"/>
        </w:rPr>
        <w:t>3</w:t>
      </w:r>
      <w:r w:rsidRPr="00E549E4">
        <w:rPr>
          <w:rFonts w:ascii="Calibri" w:eastAsia="Calibri" w:hAnsi="Calibri" w:cs="Calibri"/>
          <w:sz w:val="21"/>
          <w:szCs w:val="21"/>
        </w:rPr>
        <w:t xml:space="preserve"> QA, </w:t>
      </w:r>
      <w:r>
        <w:rPr>
          <w:rFonts w:ascii="Calibri" w:eastAsia="Calibri" w:hAnsi="Calibri" w:cs="Calibri"/>
          <w:sz w:val="21"/>
          <w:szCs w:val="21"/>
        </w:rPr>
        <w:t>6</w:t>
      </w:r>
      <w:r w:rsidRPr="00E549E4">
        <w:rPr>
          <w:rFonts w:ascii="Calibri" w:eastAsia="Calibri" w:hAnsi="Calibri" w:cs="Calibri"/>
          <w:sz w:val="21"/>
          <w:szCs w:val="21"/>
        </w:rPr>
        <w:t xml:space="preserve"> UX), with 10 direct reports.</w:t>
      </w:r>
    </w:p>
    <w:p w14:paraId="5BA37E3E" w14:textId="3A26DBBF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Took over the $3-$4M annual Phoenix budget in 2025 and negotiate it directly with peer executives.</w:t>
      </w:r>
    </w:p>
    <w:p w14:paraId="2A2F02A4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Accountable for security posture, compliance obligations, roadmap and releases across all three platform products. Phoenix backs 50 applications and 300+ developers, including CashPro Online, whose 30+ sub-applications handle login, payments, payroll and client dashboards.</w:t>
      </w:r>
    </w:p>
    <w:p w14:paraId="6885198E" w14:textId="77777777" w:rsidR="00D3585F" w:rsidRPr="00617046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Moved 30 delivery teams off legacy technology onto Phoenix v8 and Angular 22. Those migrations ran about three months per team. Upgrades now land as a single version bump, so a team moves to a new version in a week.</w:t>
      </w:r>
    </w:p>
    <w:p w14:paraId="173CBD95" w14:textId="78EBC6D4" w:rsidR="00617046" w:rsidRPr="00617046" w:rsidRDefault="00617046">
      <w:pPr>
        <w:pStyle w:val="ListParagraph"/>
        <w:numPr>
          <w:ilvl w:val="0"/>
          <w:numId w:val="2"/>
        </w:numPr>
        <w:spacing w:after="70" w:line="250" w:lineRule="auto"/>
        <w:rPr>
          <w:rFonts w:ascii="Calibri" w:eastAsia="Calibri" w:hAnsi="Calibri" w:cs="Calibri"/>
          <w:sz w:val="21"/>
          <w:szCs w:val="21"/>
        </w:rPr>
      </w:pPr>
      <w:r w:rsidRPr="00617046">
        <w:rPr>
          <w:rFonts w:ascii="Calibri" w:eastAsia="Calibri" w:hAnsi="Calibri" w:cs="Calibri"/>
          <w:sz w:val="21"/>
          <w:szCs w:val="21"/>
        </w:rPr>
        <w:t>Authored a framework-specific instruction layer for GitHub Copilot in VS</w:t>
      </w:r>
      <w:r>
        <w:rPr>
          <w:rFonts w:ascii="Calibri" w:eastAsia="Calibri" w:hAnsi="Calibri" w:cs="Calibri"/>
          <w:sz w:val="21"/>
          <w:szCs w:val="21"/>
        </w:rPr>
        <w:t>-</w:t>
      </w:r>
      <w:r w:rsidRPr="00617046">
        <w:rPr>
          <w:rFonts w:ascii="Calibri" w:eastAsia="Calibri" w:hAnsi="Calibri" w:cs="Calibri"/>
          <w:sz w:val="21"/>
          <w:szCs w:val="21"/>
        </w:rPr>
        <w:t>Code: per-entry-point API documentation, usage constraints and canonical patterns, indexed so completions resolve against Phoenix's real APIs rather than generic Angular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55323D78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Open-source vulnerability findings across the portfolio dropped from 100K to 40K once teams consolidated onto one supported version.</w:t>
      </w:r>
    </w:p>
    <w:p w14:paraId="036CF91E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Shipped Phoenix Loom to production in place of a legacy form engine. It covers 200+ payment types, and business analysts build and publish forms themselves under maker-checker approval, so nobody releases their own work.</w:t>
      </w:r>
    </w:p>
    <w:p w14:paraId="069DA32F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Built AI into the daily workflow: prompt-based CLI commands for code scanning and codebase mapping, and indexed per-component docs that make Copilot much more accurate on our internal code.</w:t>
      </w:r>
    </w:p>
    <w:p w14:paraId="6889E6C9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Run the central intake pipeline for 300+ developers and prioritize UX and UI requests, enhancements and defects. Bugs carry a two-week SLA.</w:t>
      </w:r>
    </w:p>
    <w:p w14:paraId="0D67AD60" w14:textId="66E6A395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 xml:space="preserve">Hired 4 engineers </w:t>
      </w:r>
      <w:r w:rsidR="00AB5C16">
        <w:rPr>
          <w:rFonts w:ascii="Calibri" w:eastAsia="Calibri" w:hAnsi="Calibri" w:cs="Calibri"/>
          <w:sz w:val="21"/>
          <w:szCs w:val="21"/>
        </w:rPr>
        <w:t>(</w:t>
      </w:r>
      <w:r w:rsidR="00AB5C16" w:rsidRPr="00AB5C16">
        <w:rPr>
          <w:rFonts w:ascii="Calibri" w:eastAsia="Calibri" w:hAnsi="Calibri" w:cs="Calibri"/>
          <w:sz w:val="21"/>
          <w:szCs w:val="21"/>
        </w:rPr>
        <w:t>full</w:t>
      </w:r>
      <w:r w:rsidR="00AB5C16">
        <w:rPr>
          <w:rFonts w:ascii="Calibri" w:eastAsia="Calibri" w:hAnsi="Calibri" w:cs="Calibri"/>
          <w:sz w:val="21"/>
          <w:szCs w:val="21"/>
        </w:rPr>
        <w:t>-</w:t>
      </w:r>
      <w:r w:rsidR="00AB5C16" w:rsidRPr="00AB5C16">
        <w:rPr>
          <w:rFonts w:ascii="Calibri" w:eastAsia="Calibri" w:hAnsi="Calibri" w:cs="Calibri"/>
          <w:sz w:val="21"/>
          <w:szCs w:val="21"/>
        </w:rPr>
        <w:t>time employee</w:t>
      </w:r>
      <w:r w:rsidR="00AB5C16">
        <w:rPr>
          <w:rFonts w:ascii="Calibri" w:eastAsia="Calibri" w:hAnsi="Calibri" w:cs="Calibri"/>
          <w:sz w:val="21"/>
          <w:szCs w:val="21"/>
        </w:rPr>
        <w:t xml:space="preserve">) </w:t>
      </w:r>
      <w:r>
        <w:rPr>
          <w:rFonts w:ascii="Calibri" w:eastAsia="Calibri" w:hAnsi="Calibri" w:cs="Calibri"/>
          <w:sz w:val="21"/>
          <w:szCs w:val="21"/>
        </w:rPr>
        <w:t>and promoted 3, with no one leaving the team.</w:t>
      </w:r>
    </w:p>
    <w:p w14:paraId="5D72F51E" w14:textId="77777777" w:rsidR="00D3585F" w:rsidRDefault="00000000">
      <w:pPr>
        <w:tabs>
          <w:tab w:val="right" w:pos="10440"/>
        </w:tabs>
        <w:spacing w:before="1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Bank of America - Technology Manager, VP</w:t>
      </w:r>
      <w:r>
        <w:rPr>
          <w:rFonts w:ascii="Calibri" w:eastAsia="Calibri" w:hAnsi="Calibri" w:cs="Calibri"/>
          <w:sz w:val="21"/>
          <w:szCs w:val="21"/>
        </w:rPr>
        <w:tab/>
        <w:t>Mar 2022 - Dec 2024</w:t>
      </w:r>
    </w:p>
    <w:p w14:paraId="1E327769" w14:textId="558E613E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Moved from engineer to manager and set Phoenix strategy for its next major release: planning, new engagements, support</w:t>
      </w:r>
      <w:r w:rsidR="00617046">
        <w:rPr>
          <w:rFonts w:ascii="Calibri" w:eastAsia="Calibri" w:hAnsi="Calibri" w:cs="Calibri"/>
          <w:sz w:val="21"/>
          <w:szCs w:val="21"/>
        </w:rPr>
        <w:t xml:space="preserve">, </w:t>
      </w:r>
      <w:r>
        <w:rPr>
          <w:rFonts w:ascii="Calibri" w:eastAsia="Calibri" w:hAnsi="Calibri" w:cs="Calibri"/>
          <w:sz w:val="21"/>
          <w:szCs w:val="21"/>
        </w:rPr>
        <w:t>roadmap</w:t>
      </w:r>
      <w:r w:rsidR="00617046">
        <w:rPr>
          <w:rFonts w:ascii="Calibri" w:eastAsia="Calibri" w:hAnsi="Calibri" w:cs="Calibri"/>
          <w:sz w:val="21"/>
          <w:szCs w:val="21"/>
        </w:rPr>
        <w:t xml:space="preserve"> and hiring decisions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111BC61F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Launched Griffin, a React-based alternative to Phoenix, so teams already fluent in React could onboard without retraining.</w:t>
      </w:r>
    </w:p>
    <w:p w14:paraId="718C57F8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Held the framework to the bank's Global Information Security standards and shipped the changes that closed risks across the application portfolio.</w:t>
      </w:r>
    </w:p>
    <w:p w14:paraId="3017B497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lastRenderedPageBreak/>
        <w:t>Extended the framework for accessibility and mobile. Introduced tech-feasibility sessions during design, which caught non-standard component usage early rather than at delivery.</w:t>
      </w:r>
    </w:p>
    <w:p w14:paraId="458553EE" w14:textId="391E6CE9" w:rsidR="00D3585F" w:rsidRDefault="00000000">
      <w:pPr>
        <w:tabs>
          <w:tab w:val="right" w:pos="10440"/>
        </w:tabs>
        <w:spacing w:before="1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Bank of America - Software Engineer III, VP</w:t>
      </w:r>
      <w:r>
        <w:rPr>
          <w:rFonts w:ascii="Calibri" w:eastAsia="Calibri" w:hAnsi="Calibri" w:cs="Calibri"/>
          <w:sz w:val="21"/>
          <w:szCs w:val="21"/>
        </w:rPr>
        <w:tab/>
        <w:t>Dec 2019 - Feb 2022</w:t>
      </w:r>
    </w:p>
    <w:p w14:paraId="26F198DF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Led the Phoenix framework team and set the upgrade and migration path for applications built on it.</w:t>
      </w:r>
    </w:p>
    <w:p w14:paraId="1D825A76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Built Docsmot, a virtual canvas editor for banking applications, and a drag-and-drop tool that generates Angular markup and TypeScript from assembled components.</w:t>
      </w:r>
    </w:p>
    <w:p w14:paraId="2CD5243B" w14:textId="77777777" w:rsidR="00D3585F" w:rsidRDefault="00000000">
      <w:pPr>
        <w:tabs>
          <w:tab w:val="right" w:pos="10440"/>
        </w:tabs>
        <w:spacing w:before="1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Infosys and Randstad (client: Bank of America) - Phoenix UI</w:t>
      </w:r>
      <w:r>
        <w:rPr>
          <w:rFonts w:ascii="Calibri" w:eastAsia="Calibri" w:hAnsi="Calibri" w:cs="Calibri"/>
          <w:sz w:val="21"/>
          <w:szCs w:val="21"/>
        </w:rPr>
        <w:tab/>
        <w:t>Jun 2016 - Nov 2019</w:t>
      </w:r>
    </w:p>
    <w:p w14:paraId="07DBAA3A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Built the reusable Angular component library that became Phoenix, themed it to the bank's enterprise UX standards and published it to a private internal npm registry for delivery teams.</w:t>
      </w:r>
    </w:p>
    <w:p w14:paraId="111E2ECB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Added project scaffolding and git pre-commit hooks so teams started faster and kept a consistent code style.</w:t>
      </w:r>
    </w:p>
    <w:p w14:paraId="4DF5CC4E" w14:textId="77777777" w:rsidR="00D3585F" w:rsidRDefault="00000000">
      <w:pPr>
        <w:tabs>
          <w:tab w:val="right" w:pos="10440"/>
        </w:tabs>
        <w:spacing w:before="160" w:after="60"/>
      </w:pPr>
      <w:r>
        <w:rPr>
          <w:rFonts w:ascii="Calibri" w:eastAsia="Calibri" w:hAnsi="Calibri" w:cs="Calibri"/>
          <w:b/>
          <w:bCs/>
          <w:sz w:val="22"/>
          <w:szCs w:val="22"/>
        </w:rPr>
        <w:t>Infosys Ltd (client: Bank of America) - CashPro Payments</w:t>
      </w:r>
      <w:r>
        <w:rPr>
          <w:rFonts w:ascii="Calibri" w:eastAsia="Calibri" w:hAnsi="Calibri" w:cs="Calibri"/>
          <w:sz w:val="21"/>
          <w:szCs w:val="21"/>
        </w:rPr>
        <w:tab/>
        <w:t>Jun 2010 - May 2016</w:t>
      </w:r>
    </w:p>
    <w:p w14:paraId="69ABACC4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Designed and built payment types for a global payments hub that won Financial-I's Innovation of the Year in 2011.</w:t>
      </w:r>
    </w:p>
    <w:p w14:paraId="7A0FD2A3" w14:textId="77777777" w:rsidR="00D3585F" w:rsidRDefault="00000000">
      <w:pPr>
        <w:pStyle w:val="ListParagraph"/>
        <w:numPr>
          <w:ilvl w:val="0"/>
          <w:numId w:val="2"/>
        </w:numPr>
        <w:spacing w:after="70" w:line="250" w:lineRule="auto"/>
      </w:pPr>
      <w:r>
        <w:rPr>
          <w:rFonts w:ascii="Calibri" w:eastAsia="Calibri" w:hAnsi="Calibri" w:cs="Calibri"/>
          <w:sz w:val="21"/>
          <w:szCs w:val="21"/>
        </w:rPr>
        <w:t>Core contributor to the Dynamic Payment Generator, the back-office system that builds payment layouts for corporate clients on the fly. Won the Infosys Dynamo Award for that work.</w:t>
      </w:r>
    </w:p>
    <w:p w14:paraId="4C10A595" w14:textId="77777777" w:rsidR="00D3585F" w:rsidRDefault="00000000">
      <w:pPr>
        <w:pBdr>
          <w:bottom w:val="single" w:sz="6" w:space="3" w:color="888888"/>
        </w:pBdr>
        <w:spacing w:before="220" w:after="100"/>
      </w:pPr>
      <w:r>
        <w:rPr>
          <w:rFonts w:ascii="Calibri" w:eastAsia="Calibri" w:hAnsi="Calibri" w:cs="Calibri"/>
          <w:b/>
          <w:bCs/>
          <w:spacing w:val="30"/>
          <w:sz w:val="23"/>
          <w:szCs w:val="23"/>
        </w:rPr>
        <w:t>TECHNICAL SKILLS</w:t>
      </w:r>
    </w:p>
    <w:p w14:paraId="35AD3466" w14:textId="3359DAA7" w:rsidR="00D3585F" w:rsidRDefault="00000000">
      <w:pPr>
        <w:spacing w:after="50" w:line="250" w:lineRule="auto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Frontend: </w:t>
      </w:r>
      <w:r>
        <w:rPr>
          <w:rFonts w:ascii="Calibri" w:eastAsia="Calibri" w:hAnsi="Calibri" w:cs="Calibri"/>
          <w:sz w:val="21"/>
          <w:szCs w:val="21"/>
        </w:rPr>
        <w:t>Angular 22,</w:t>
      </w:r>
      <w:r w:rsidR="00A1545A">
        <w:rPr>
          <w:rFonts w:ascii="Calibri" w:eastAsia="Calibri" w:hAnsi="Calibri" w:cs="Calibri"/>
          <w:sz w:val="21"/>
          <w:szCs w:val="21"/>
        </w:rPr>
        <w:t xml:space="preserve"> Signal store,</w:t>
      </w:r>
      <w:r>
        <w:rPr>
          <w:rFonts w:ascii="Calibri" w:eastAsia="Calibri" w:hAnsi="Calibri" w:cs="Calibri"/>
          <w:sz w:val="21"/>
          <w:szCs w:val="21"/>
        </w:rPr>
        <w:t xml:space="preserve"> React 18+, TypeScript, JavaScript, HTML5, CSS3, SASS, Bootstrap</w:t>
      </w:r>
    </w:p>
    <w:p w14:paraId="655D203C" w14:textId="230F8AD0" w:rsidR="00D21D5E" w:rsidRPr="00D21D5E" w:rsidRDefault="00D21D5E">
      <w:pPr>
        <w:spacing w:after="50" w:line="250" w:lineRule="auto"/>
        <w:rPr>
          <w:rFonts w:ascii="Calibri" w:eastAsia="Calibri" w:hAnsi="Calibri" w:cs="Calibri"/>
          <w:sz w:val="21"/>
          <w:szCs w:val="21"/>
        </w:rPr>
      </w:pPr>
      <w:r w:rsidRPr="00D21D5E">
        <w:rPr>
          <w:rFonts w:ascii="Calibri" w:eastAsia="Calibri" w:hAnsi="Calibri" w:cs="Calibri"/>
          <w:b/>
          <w:bCs/>
          <w:sz w:val="21"/>
          <w:szCs w:val="21"/>
        </w:rPr>
        <w:t>AI-assisted development:</w:t>
      </w:r>
      <w:r w:rsidRPr="00D21D5E">
        <w:rPr>
          <w:rFonts w:ascii="Calibri" w:eastAsia="Calibri" w:hAnsi="Calibri" w:cs="Calibri"/>
          <w:sz w:val="21"/>
          <w:szCs w:val="21"/>
        </w:rPr>
        <w:t xml:space="preserve"> GitHub Copilot (custom instruction sets, prompt files, workspace indexing), LLM context design for proprietary codebases, prompt-based CLI tooling, AI-assisted code scanning</w:t>
      </w:r>
    </w:p>
    <w:p w14:paraId="50BFFCC7" w14:textId="4376F874" w:rsidR="00D3585F" w:rsidRDefault="00000000">
      <w:pPr>
        <w:spacing w:after="50" w:line="25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Platform and tooling: </w:t>
      </w:r>
      <w:r>
        <w:rPr>
          <w:rFonts w:ascii="Calibri" w:eastAsia="Calibri" w:hAnsi="Calibri" w:cs="Calibri"/>
          <w:sz w:val="21"/>
          <w:szCs w:val="21"/>
        </w:rPr>
        <w:t>Node.js, npm, Webpack, Git, GitHub, GitHub Copilot, Figma</w:t>
      </w:r>
    </w:p>
    <w:p w14:paraId="70514252" w14:textId="77777777" w:rsidR="00D3585F" w:rsidRDefault="00000000">
      <w:pPr>
        <w:spacing w:after="50" w:line="25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Quality and accessibility: </w:t>
      </w:r>
      <w:proofErr w:type="spellStart"/>
      <w:r>
        <w:rPr>
          <w:rFonts w:ascii="Calibri" w:eastAsia="Calibri" w:hAnsi="Calibri" w:cs="Calibri"/>
          <w:sz w:val="21"/>
          <w:szCs w:val="21"/>
        </w:rPr>
        <w:t>Vitest</w:t>
      </w:r>
      <w:proofErr w:type="spellEnd"/>
      <w:r>
        <w:rPr>
          <w:rFonts w:ascii="Calibri" w:eastAsia="Calibri" w:hAnsi="Calibri" w:cs="Calibri"/>
          <w:sz w:val="21"/>
          <w:szCs w:val="21"/>
        </w:rPr>
        <w:t>, Playwright, WCAG 2.2 AA, Section 508, CI/CD automation</w:t>
      </w:r>
    </w:p>
    <w:p w14:paraId="786A306F" w14:textId="77777777" w:rsidR="00D3585F" w:rsidRDefault="00000000">
      <w:pPr>
        <w:spacing w:after="50" w:line="250" w:lineRule="auto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Backend and infrastructure: </w:t>
      </w:r>
      <w:r>
        <w:rPr>
          <w:rFonts w:ascii="Calibri" w:eastAsia="Calibri" w:hAnsi="Calibri" w:cs="Calibri"/>
          <w:sz w:val="21"/>
          <w:szCs w:val="21"/>
        </w:rPr>
        <w:t>Java, Spring MVC, REST services, Oracle, OpenShift, Splunk, Agile, SDLC governance</w:t>
      </w:r>
    </w:p>
    <w:p w14:paraId="1CD0FADA" w14:textId="77777777" w:rsidR="00D3585F" w:rsidRDefault="00000000">
      <w:pPr>
        <w:pBdr>
          <w:bottom w:val="single" w:sz="6" w:space="3" w:color="888888"/>
        </w:pBdr>
        <w:spacing w:before="220" w:after="100"/>
      </w:pPr>
      <w:r>
        <w:rPr>
          <w:rFonts w:ascii="Calibri" w:eastAsia="Calibri" w:hAnsi="Calibri" w:cs="Calibri"/>
          <w:b/>
          <w:bCs/>
          <w:spacing w:val="30"/>
          <w:sz w:val="23"/>
          <w:szCs w:val="23"/>
        </w:rPr>
        <w:t>EDUCATION</w:t>
      </w:r>
    </w:p>
    <w:p w14:paraId="18343FA9" w14:textId="77777777" w:rsidR="00D3585F" w:rsidRDefault="00000000">
      <w:pPr>
        <w:spacing w:line="250" w:lineRule="auto"/>
      </w:pPr>
      <w:r>
        <w:rPr>
          <w:rFonts w:ascii="Calibri" w:eastAsia="Calibri" w:hAnsi="Calibri" w:cs="Calibri"/>
          <w:sz w:val="21"/>
          <w:szCs w:val="21"/>
        </w:rPr>
        <w:t>Bachelor of Engineering, Electronics and Telecommunications - Mumbai University, India, 2010</w:t>
      </w:r>
    </w:p>
    <w:sectPr w:rsidR="00D3585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9236F4"/>
    <w:multiLevelType w:val="hybridMultilevel"/>
    <w:tmpl w:val="CE2033AC"/>
    <w:lvl w:ilvl="0" w:tplc="D3088024">
      <w:start w:val="1"/>
      <w:numFmt w:val="bullet"/>
      <w:lvlText w:val="•"/>
      <w:lvlJc w:val="left"/>
      <w:pPr>
        <w:ind w:left="316" w:hanging="230"/>
      </w:pPr>
    </w:lvl>
    <w:lvl w:ilvl="1" w:tplc="89F2B4CA">
      <w:numFmt w:val="decimal"/>
      <w:lvlText w:val=""/>
      <w:lvlJc w:val="left"/>
    </w:lvl>
    <w:lvl w:ilvl="2" w:tplc="56881CE2">
      <w:numFmt w:val="decimal"/>
      <w:lvlText w:val=""/>
      <w:lvlJc w:val="left"/>
    </w:lvl>
    <w:lvl w:ilvl="3" w:tplc="7CDA217C">
      <w:numFmt w:val="decimal"/>
      <w:lvlText w:val=""/>
      <w:lvlJc w:val="left"/>
    </w:lvl>
    <w:lvl w:ilvl="4" w:tplc="048A7D1A">
      <w:numFmt w:val="decimal"/>
      <w:lvlText w:val=""/>
      <w:lvlJc w:val="left"/>
    </w:lvl>
    <w:lvl w:ilvl="5" w:tplc="C4F68622">
      <w:numFmt w:val="decimal"/>
      <w:lvlText w:val=""/>
      <w:lvlJc w:val="left"/>
    </w:lvl>
    <w:lvl w:ilvl="6" w:tplc="596638EC">
      <w:numFmt w:val="decimal"/>
      <w:lvlText w:val=""/>
      <w:lvlJc w:val="left"/>
    </w:lvl>
    <w:lvl w:ilvl="7" w:tplc="29924F7C">
      <w:numFmt w:val="decimal"/>
      <w:lvlText w:val=""/>
      <w:lvlJc w:val="left"/>
    </w:lvl>
    <w:lvl w:ilvl="8" w:tplc="E1B8CF32">
      <w:numFmt w:val="decimal"/>
      <w:lvlText w:val=""/>
      <w:lvlJc w:val="left"/>
    </w:lvl>
  </w:abstractNum>
  <w:abstractNum w:abstractNumId="1" w15:restartNumberingAfterBreak="0">
    <w:nsid w:val="0FCF3B15"/>
    <w:multiLevelType w:val="hybridMultilevel"/>
    <w:tmpl w:val="9DDEEBE0"/>
    <w:lvl w:ilvl="0" w:tplc="B302EA8E">
      <w:start w:val="1"/>
      <w:numFmt w:val="bullet"/>
      <w:lvlText w:val="●"/>
      <w:lvlJc w:val="left"/>
      <w:pPr>
        <w:ind w:left="720" w:hanging="360"/>
      </w:pPr>
    </w:lvl>
    <w:lvl w:ilvl="1" w:tplc="DE4EFA9E">
      <w:start w:val="1"/>
      <w:numFmt w:val="bullet"/>
      <w:lvlText w:val="○"/>
      <w:lvlJc w:val="left"/>
      <w:pPr>
        <w:ind w:left="1440" w:hanging="360"/>
      </w:pPr>
    </w:lvl>
    <w:lvl w:ilvl="2" w:tplc="3A427240">
      <w:start w:val="1"/>
      <w:numFmt w:val="bullet"/>
      <w:lvlText w:val="■"/>
      <w:lvlJc w:val="left"/>
      <w:pPr>
        <w:ind w:left="2160" w:hanging="360"/>
      </w:pPr>
    </w:lvl>
    <w:lvl w:ilvl="3" w:tplc="6CC2AC94">
      <w:start w:val="1"/>
      <w:numFmt w:val="bullet"/>
      <w:lvlText w:val="●"/>
      <w:lvlJc w:val="left"/>
      <w:pPr>
        <w:ind w:left="2880" w:hanging="360"/>
      </w:pPr>
    </w:lvl>
    <w:lvl w:ilvl="4" w:tplc="4DE0FD3C">
      <w:start w:val="1"/>
      <w:numFmt w:val="bullet"/>
      <w:lvlText w:val="○"/>
      <w:lvlJc w:val="left"/>
      <w:pPr>
        <w:ind w:left="3600" w:hanging="360"/>
      </w:pPr>
    </w:lvl>
    <w:lvl w:ilvl="5" w:tplc="AD32CABA">
      <w:start w:val="1"/>
      <w:numFmt w:val="bullet"/>
      <w:lvlText w:val="■"/>
      <w:lvlJc w:val="left"/>
      <w:pPr>
        <w:ind w:left="4320" w:hanging="360"/>
      </w:pPr>
    </w:lvl>
    <w:lvl w:ilvl="6" w:tplc="D570B40C">
      <w:start w:val="1"/>
      <w:numFmt w:val="bullet"/>
      <w:lvlText w:val="●"/>
      <w:lvlJc w:val="left"/>
      <w:pPr>
        <w:ind w:left="5040" w:hanging="360"/>
      </w:pPr>
    </w:lvl>
    <w:lvl w:ilvl="7" w:tplc="AF140B18">
      <w:start w:val="1"/>
      <w:numFmt w:val="bullet"/>
      <w:lvlText w:val="●"/>
      <w:lvlJc w:val="left"/>
      <w:pPr>
        <w:ind w:left="5760" w:hanging="360"/>
      </w:pPr>
    </w:lvl>
    <w:lvl w:ilvl="8" w:tplc="E974C4A8">
      <w:start w:val="1"/>
      <w:numFmt w:val="bullet"/>
      <w:lvlText w:val="●"/>
      <w:lvlJc w:val="left"/>
      <w:pPr>
        <w:ind w:left="6480" w:hanging="360"/>
      </w:pPr>
    </w:lvl>
  </w:abstractNum>
  <w:num w:numId="1" w16cid:durableId="1962959903">
    <w:abstractNumId w:val="1"/>
    <w:lvlOverride w:ilvl="0">
      <w:startOverride w:val="1"/>
    </w:lvlOverride>
  </w:num>
  <w:num w:numId="2" w16cid:durableId="1247299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85F"/>
    <w:rsid w:val="000E4012"/>
    <w:rsid w:val="002B68C3"/>
    <w:rsid w:val="0032002C"/>
    <w:rsid w:val="003654A8"/>
    <w:rsid w:val="003C6C9D"/>
    <w:rsid w:val="00594437"/>
    <w:rsid w:val="00617046"/>
    <w:rsid w:val="0064559A"/>
    <w:rsid w:val="00777809"/>
    <w:rsid w:val="007A1990"/>
    <w:rsid w:val="007B711D"/>
    <w:rsid w:val="00804DD9"/>
    <w:rsid w:val="00830451"/>
    <w:rsid w:val="008C2202"/>
    <w:rsid w:val="009826AB"/>
    <w:rsid w:val="00A1545A"/>
    <w:rsid w:val="00AB5C16"/>
    <w:rsid w:val="00B167E3"/>
    <w:rsid w:val="00C84764"/>
    <w:rsid w:val="00D137A1"/>
    <w:rsid w:val="00D21D5E"/>
    <w:rsid w:val="00D3585F"/>
    <w:rsid w:val="00E549E4"/>
    <w:rsid w:val="00F5249E"/>
    <w:rsid w:val="00F8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B3783"/>
  <w15:docId w15:val="{861BF9A3-9217-42D6-81F3-98867EF5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5952</TotalTime>
  <Pages>2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Hukkerikar</cp:lastModifiedBy>
  <cp:revision>22</cp:revision>
  <dcterms:created xsi:type="dcterms:W3CDTF">2026-08-04T04:09:00Z</dcterms:created>
  <dcterms:modified xsi:type="dcterms:W3CDTF">2026-09-21T13:57:00Z</dcterms:modified>
</cp:coreProperties>
</file>