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FEAB" w14:textId="582AAE67" w:rsidR="00026C3B" w:rsidRPr="007A76BF" w:rsidRDefault="007A76BF">
      <w:pPr>
        <w:spacing w:before="1100"/>
        <w:jc w:val="center"/>
        <w:rPr>
          <w:color w:val="000000" w:themeColor="text1"/>
        </w:rPr>
      </w:pPr>
      <w:r w:rsidRPr="007A76BF">
        <w:rPr>
          <w:rFonts w:ascii="Aptos Display" w:hAnsi="Aptos Display"/>
          <w:b/>
          <w:bCs/>
          <w:color w:val="000000" w:themeColor="text1"/>
          <w:sz w:val="60"/>
        </w:rPr>
        <w:t xml:space="preserve">DECIVERSE </w:t>
      </w:r>
      <w:proofErr w:type="gramStart"/>
      <w:r w:rsidRPr="007A76BF">
        <w:rPr>
          <w:rFonts w:ascii="Aptos Display" w:hAnsi="Aptos Display"/>
          <w:b/>
          <w:bCs/>
          <w:color w:val="000000" w:themeColor="text1"/>
          <w:sz w:val="60"/>
        </w:rPr>
        <w:t xml:space="preserve">- </w:t>
      </w:r>
      <w:r w:rsidRPr="007A76BF">
        <w:rPr>
          <w:rFonts w:ascii="Aptos Display" w:hAnsi="Aptos Display"/>
          <w:b/>
          <w:color w:val="000000" w:themeColor="text1"/>
          <w:sz w:val="60"/>
        </w:rPr>
        <w:t xml:space="preserve"> DECISION</w:t>
      </w:r>
      <w:proofErr w:type="gramEnd"/>
      <w:r w:rsidRPr="007A76BF">
        <w:rPr>
          <w:rFonts w:ascii="Aptos Display" w:hAnsi="Aptos Display"/>
          <w:b/>
          <w:color w:val="000000" w:themeColor="text1"/>
          <w:sz w:val="60"/>
        </w:rPr>
        <w:t xml:space="preserve"> AGENT</w:t>
      </w:r>
    </w:p>
    <w:p w14:paraId="3F65C3A2" w14:textId="77777777" w:rsidR="00026C3B" w:rsidRPr="007A76BF" w:rsidRDefault="00000000">
      <w:pPr>
        <w:jc w:val="center"/>
        <w:rPr>
          <w:color w:val="000000" w:themeColor="text1"/>
        </w:rPr>
      </w:pPr>
      <w:r w:rsidRPr="007A76BF">
        <w:rPr>
          <w:i/>
          <w:color w:val="000000" w:themeColor="text1"/>
          <w:sz w:val="30"/>
        </w:rPr>
        <w:t>Autonomous Social Decision Intelligence through Multi-Agent Simulation</w:t>
      </w:r>
    </w:p>
    <w:p w14:paraId="3E0EEBB4" w14:textId="77777777" w:rsidR="00026C3B" w:rsidRPr="007A76BF" w:rsidRDefault="00000000">
      <w:pPr>
        <w:jc w:val="center"/>
        <w:rPr>
          <w:color w:val="000000" w:themeColor="text1"/>
        </w:rPr>
      </w:pPr>
      <w:r w:rsidRPr="007A76BF">
        <w:rPr>
          <w:b/>
          <w:color w:val="000000" w:themeColor="text1"/>
          <w:sz w:val="26"/>
        </w:rPr>
        <w:t>Problem &amp; Solution Brief + System Architecture</w:t>
      </w:r>
    </w:p>
    <w:p w14:paraId="5D7527AA" w14:textId="77777777" w:rsidR="00026C3B" w:rsidRPr="007A76BF" w:rsidRDefault="00000000">
      <w:pPr>
        <w:jc w:val="center"/>
        <w:rPr>
          <w:color w:val="000000" w:themeColor="text1"/>
        </w:rPr>
      </w:pPr>
      <w:r w:rsidRPr="007A76BF">
        <w:rPr>
          <w:color w:val="000000" w:themeColor="text1"/>
          <w:sz w:val="22"/>
        </w:rPr>
        <w:t>Tech Zephyr 4.0 — IIT Bhubaneswar | Agentic AI Hackathon</w:t>
      </w:r>
    </w:p>
    <w:p w14:paraId="727F8556" w14:textId="77777777" w:rsidR="00026C3B" w:rsidRPr="007A76BF" w:rsidRDefault="00026C3B">
      <w:pPr>
        <w:rPr>
          <w:color w:val="000000" w:themeColor="text1"/>
        </w:rPr>
      </w:pPr>
    </w:p>
    <w:tbl>
      <w:tblPr>
        <w:tblW w:w="0" w:type="auto"/>
        <w:jc w:val="center"/>
        <w:tblLook w:val="04A0" w:firstRow="1" w:lastRow="0" w:firstColumn="1" w:lastColumn="0" w:noHBand="0" w:noVBand="1"/>
      </w:tblPr>
      <w:tblGrid>
        <w:gridCol w:w="10224"/>
      </w:tblGrid>
      <w:tr w:rsidR="00026C3B" w:rsidRPr="007A76BF" w14:paraId="124E222A" w14:textId="77777777">
        <w:trPr>
          <w:jc w:val="center"/>
        </w:trPr>
        <w:tc>
          <w:tcPr>
            <w:tcW w:w="10224" w:type="dxa"/>
            <w:shd w:val="clear" w:color="auto" w:fill="E8F0FE"/>
          </w:tcPr>
          <w:p w14:paraId="212B399E" w14:textId="77777777" w:rsidR="00026C3B" w:rsidRPr="007A76BF" w:rsidRDefault="00000000">
            <w:pPr>
              <w:rPr>
                <w:color w:val="000000" w:themeColor="text1"/>
              </w:rPr>
            </w:pPr>
            <w:r w:rsidRPr="007A76BF">
              <w:rPr>
                <w:b/>
                <w:color w:val="000000" w:themeColor="text1"/>
                <w:sz w:val="22"/>
              </w:rPr>
              <w:t>CORE PROPOSITION</w:t>
            </w:r>
            <w:r w:rsidRPr="007A76BF">
              <w:rPr>
                <w:b/>
                <w:color w:val="000000" w:themeColor="text1"/>
                <w:sz w:val="22"/>
              </w:rPr>
              <w:br/>
            </w:r>
            <w:r w:rsidRPr="007A76BF">
              <w:rPr>
                <w:color w:val="000000" w:themeColor="text1"/>
                <w:sz w:val="20"/>
              </w:rPr>
              <w:t>MiroFish Decision Agent is an autonomous decision-making system that uses a simulated society as its environment. It plans actions, executes them through tools, observes emergent social consequences, adapts when constraints fail, incorporates human guidance, handles failures, and verifies the final outcome.</w:t>
            </w:r>
          </w:p>
        </w:tc>
      </w:tr>
    </w:tbl>
    <w:p w14:paraId="5A816ED6" w14:textId="77777777" w:rsidR="00026C3B" w:rsidRPr="007A76BF" w:rsidRDefault="00026C3B">
      <w:pPr>
        <w:spacing w:after="0"/>
        <w:rPr>
          <w:color w:val="000000" w:themeColor="text1"/>
        </w:rPr>
      </w:pPr>
    </w:p>
    <w:p w14:paraId="3285EFD2" w14:textId="77777777" w:rsidR="00026C3B" w:rsidRPr="007A76BF" w:rsidRDefault="00026C3B">
      <w:pPr>
        <w:rPr>
          <w:color w:val="000000" w:themeColor="text1"/>
        </w:rPr>
      </w:pPr>
    </w:p>
    <w:p w14:paraId="574E0A3A" w14:textId="77777777" w:rsidR="00026C3B" w:rsidRDefault="00000000">
      <w:pPr>
        <w:jc w:val="center"/>
        <w:rPr>
          <w:b/>
          <w:color w:val="000000" w:themeColor="text1"/>
          <w:sz w:val="22"/>
        </w:rPr>
      </w:pPr>
      <w:r w:rsidRPr="007A76BF">
        <w:rPr>
          <w:b/>
          <w:color w:val="000000" w:themeColor="text1"/>
          <w:sz w:val="22"/>
        </w:rPr>
        <w:t>Goal → Observe → Plan → Decide → Act → Evaluate → Verify → Replan → Final Outcome</w:t>
      </w:r>
    </w:p>
    <w:p w14:paraId="4A7ECD1F" w14:textId="42BB441B" w:rsidR="00DB581A" w:rsidRPr="007A76BF" w:rsidRDefault="00DB581A">
      <w:pPr>
        <w:jc w:val="center"/>
        <w:rPr>
          <w:color w:val="000000" w:themeColor="text1"/>
        </w:rPr>
      </w:pPr>
      <w:proofErr w:type="spellStart"/>
      <w:r>
        <w:rPr>
          <w:b/>
          <w:color w:val="000000" w:themeColor="text1"/>
          <w:sz w:val="22"/>
        </w:rPr>
        <w:t>Github</w:t>
      </w:r>
      <w:proofErr w:type="spellEnd"/>
      <w:r>
        <w:rPr>
          <w:b/>
          <w:color w:val="000000" w:themeColor="text1"/>
          <w:sz w:val="22"/>
        </w:rPr>
        <w:t xml:space="preserve"> - </w:t>
      </w:r>
      <w:hyperlink r:id="rId8" w:history="1">
        <w:r w:rsidRPr="00B6504C">
          <w:rPr>
            <w:rStyle w:val="Hyperlink"/>
            <w:b/>
            <w:sz w:val="22"/>
          </w:rPr>
          <w:t>https://github.com/nikhil8424/DECIVERSE-Decision-Agent</w:t>
        </w:r>
      </w:hyperlink>
      <w:r w:rsidR="007A0273">
        <w:br/>
        <w:t xml:space="preserve">Demo Video - </w:t>
      </w:r>
      <w:r w:rsidR="007A0273" w:rsidRPr="007A0273">
        <w:t>https://drive.google.com/file/d/1ytQy0oEbKx0Sv7dJSeFcwodUEskfbtO1/view?usp=sharing</w:t>
      </w:r>
      <w:r>
        <w:rPr>
          <w:b/>
          <w:color w:val="000000" w:themeColor="text1"/>
          <w:sz w:val="22"/>
        </w:rPr>
        <w:br/>
      </w:r>
    </w:p>
    <w:p w14:paraId="67EB4316" w14:textId="77777777" w:rsidR="00026C3B" w:rsidRPr="007A76BF" w:rsidRDefault="00000000">
      <w:pPr>
        <w:rPr>
          <w:color w:val="000000" w:themeColor="text1"/>
        </w:rPr>
      </w:pPr>
      <w:r w:rsidRPr="007A76BF">
        <w:rPr>
          <w:color w:val="000000" w:themeColor="text1"/>
        </w:rPr>
        <w:br w:type="page"/>
      </w:r>
    </w:p>
    <w:p w14:paraId="47799209" w14:textId="787197D5" w:rsidR="00026C3B" w:rsidRPr="007A76BF" w:rsidRDefault="00000000" w:rsidP="007A76BF">
      <w:pPr>
        <w:pStyle w:val="Heading1"/>
        <w:tabs>
          <w:tab w:val="left" w:pos="7504"/>
        </w:tabs>
        <w:rPr>
          <w:color w:val="000000" w:themeColor="text1"/>
        </w:rPr>
      </w:pPr>
      <w:r w:rsidRPr="007A76BF">
        <w:rPr>
          <w:color w:val="000000" w:themeColor="text1"/>
        </w:rPr>
        <w:lastRenderedPageBreak/>
        <w:t>1. Executive Summary</w:t>
      </w:r>
      <w:r w:rsidR="007A76BF" w:rsidRPr="007A76BF">
        <w:rPr>
          <w:color w:val="000000" w:themeColor="text1"/>
        </w:rPr>
        <w:tab/>
      </w:r>
    </w:p>
    <w:p w14:paraId="1DE44474" w14:textId="77777777" w:rsidR="00026C3B" w:rsidRPr="007A76BF" w:rsidRDefault="00000000">
      <w:pPr>
        <w:spacing w:after="120"/>
        <w:rPr>
          <w:color w:val="000000" w:themeColor="text1"/>
        </w:rPr>
      </w:pPr>
      <w:r w:rsidRPr="007A76BF">
        <w:rPr>
          <w:color w:val="000000" w:themeColor="text1"/>
        </w:rPr>
        <w:t>MiroFish Community was upgraded from a sequential social-simulation pipeline into a closed-loop, tool-using and adaptive decision agent. The system accepts public-policy or organizational decision goals with explicit multi-dimensional constraints, builds context and stakeholder representations, formulates policy scenarios, dynamically ranks candidate actions, executes multi-agent social simulations through OASIS, evaluates emergent behaviour and social impact, verifies outcomes against the user's constraints, and replans when the current strategy fails.</w:t>
      </w:r>
    </w:p>
    <w:p w14:paraId="5922E02B" w14:textId="77777777" w:rsidR="00026C3B" w:rsidRPr="007A76BF" w:rsidRDefault="00000000">
      <w:pPr>
        <w:rPr>
          <w:color w:val="000000" w:themeColor="text1"/>
        </w:rPr>
      </w:pPr>
      <w:r w:rsidRPr="007A76BF">
        <w:rPr>
          <w:color w:val="000000" w:themeColor="text1"/>
        </w:rPr>
        <w:t>The architecture is deliberately designed around feedback: an action is not treated as successful merely because an LLM generated a plausible response. The simulated environment produces intermediate evidence, the verifier checks that evidence against explicit constraints, and the controller decides what should happen next. The system also supports human checkpoints, technical failover, uncertainty handling, persistent state, and safe stopping.</w:t>
      </w:r>
    </w:p>
    <w:tbl>
      <w:tblPr>
        <w:tblW w:w="0" w:type="auto"/>
        <w:jc w:val="center"/>
        <w:tblLook w:val="04A0" w:firstRow="1" w:lastRow="0" w:firstColumn="1" w:lastColumn="0" w:noHBand="0" w:noVBand="1"/>
      </w:tblPr>
      <w:tblGrid>
        <w:gridCol w:w="10224"/>
      </w:tblGrid>
      <w:tr w:rsidR="00026C3B" w:rsidRPr="007A76BF" w14:paraId="2CAB0105" w14:textId="77777777">
        <w:trPr>
          <w:jc w:val="center"/>
        </w:trPr>
        <w:tc>
          <w:tcPr>
            <w:tcW w:w="10224" w:type="dxa"/>
            <w:shd w:val="clear" w:color="auto" w:fill="F2F0FF"/>
          </w:tcPr>
          <w:p w14:paraId="29FEBD25" w14:textId="77777777" w:rsidR="00026C3B" w:rsidRPr="007A76BF" w:rsidRDefault="00000000">
            <w:pPr>
              <w:rPr>
                <w:color w:val="000000" w:themeColor="text1"/>
              </w:rPr>
            </w:pPr>
            <w:r w:rsidRPr="007A76BF">
              <w:rPr>
                <w:b/>
                <w:color w:val="000000" w:themeColor="text1"/>
                <w:sz w:val="22"/>
              </w:rPr>
              <w:t>WHY IT IS AGENTIC</w:t>
            </w:r>
            <w:r w:rsidRPr="007A76BF">
              <w:rPr>
                <w:b/>
                <w:color w:val="000000" w:themeColor="text1"/>
                <w:sz w:val="22"/>
              </w:rPr>
              <w:br/>
            </w:r>
            <w:r w:rsidRPr="007A76BF">
              <w:rPr>
                <w:color w:val="000000" w:themeColor="text1"/>
                <w:sz w:val="20"/>
              </w:rPr>
              <w:t>The next action is selected at runtime from multiple candidate actions using a seven-term utility function and the current DecisionState. When simulation results violate constraints, the system diagnoses the deficit, mutates the policy, and feeds the adapted scenario back into planning.</w:t>
            </w:r>
          </w:p>
        </w:tc>
      </w:tr>
    </w:tbl>
    <w:p w14:paraId="3752E8B8" w14:textId="77777777" w:rsidR="00026C3B" w:rsidRPr="007A76BF" w:rsidRDefault="00026C3B">
      <w:pPr>
        <w:spacing w:after="0"/>
        <w:rPr>
          <w:color w:val="000000" w:themeColor="text1"/>
        </w:rPr>
      </w:pPr>
    </w:p>
    <w:p w14:paraId="02B6B4C3" w14:textId="77777777" w:rsidR="00026C3B" w:rsidRPr="007A76BF" w:rsidRDefault="00000000">
      <w:pPr>
        <w:pStyle w:val="Heading1"/>
        <w:rPr>
          <w:color w:val="000000" w:themeColor="text1"/>
        </w:rPr>
      </w:pPr>
      <w:r w:rsidRPr="007A76BF">
        <w:rPr>
          <w:color w:val="000000" w:themeColor="text1"/>
        </w:rPr>
        <w:t>2. Problem Statement</w:t>
      </w:r>
    </w:p>
    <w:p w14:paraId="36414F1E" w14:textId="77777777" w:rsidR="00026C3B" w:rsidRPr="007A76BF" w:rsidRDefault="00000000">
      <w:pPr>
        <w:rPr>
          <w:color w:val="000000" w:themeColor="text1"/>
        </w:rPr>
      </w:pPr>
      <w:r w:rsidRPr="007A76BF">
        <w:rPr>
          <w:color w:val="000000" w:themeColor="text1"/>
        </w:rPr>
        <w:t>Complex social and public-policy decisions are dynamic, multi-stakeholder problems. A decision can appear beneficial from one perspective while creating polarization, stakeholder opposition, equity concerns, or adoption problems elsewhere.</w:t>
      </w:r>
    </w:p>
    <w:p w14:paraId="0285072C" w14:textId="77777777" w:rsidR="00026C3B" w:rsidRPr="007A76BF" w:rsidRDefault="00000000">
      <w:pPr>
        <w:rPr>
          <w:color w:val="000000" w:themeColor="text1"/>
        </w:rPr>
      </w:pPr>
      <w:r w:rsidRPr="007A76BF">
        <w:rPr>
          <w:color w:val="000000" w:themeColor="text1"/>
        </w:rPr>
        <w:t>A conventional one-shot AI workflow generally follows:</w:t>
      </w:r>
    </w:p>
    <w:tbl>
      <w:tblPr>
        <w:tblW w:w="0" w:type="auto"/>
        <w:jc w:val="center"/>
        <w:tblLook w:val="04A0" w:firstRow="1" w:lastRow="0" w:firstColumn="1" w:lastColumn="0" w:noHBand="0" w:noVBand="1"/>
      </w:tblPr>
      <w:tblGrid>
        <w:gridCol w:w="10224"/>
      </w:tblGrid>
      <w:tr w:rsidR="00026C3B" w:rsidRPr="007A76BF" w14:paraId="39A38A3D" w14:textId="77777777">
        <w:trPr>
          <w:jc w:val="center"/>
        </w:trPr>
        <w:tc>
          <w:tcPr>
            <w:tcW w:w="10224" w:type="dxa"/>
            <w:shd w:val="clear" w:color="auto" w:fill="F4F4F4"/>
          </w:tcPr>
          <w:p w14:paraId="4470E239" w14:textId="77777777" w:rsidR="00026C3B" w:rsidRPr="007A76BF" w:rsidRDefault="00000000">
            <w:pPr>
              <w:rPr>
                <w:color w:val="000000" w:themeColor="text1"/>
              </w:rPr>
            </w:pPr>
            <w:r w:rsidRPr="007A76BF">
              <w:rPr>
                <w:b/>
                <w:color w:val="000000" w:themeColor="text1"/>
                <w:sz w:val="22"/>
              </w:rPr>
              <w:t>TRADITIONAL PATTERN</w:t>
            </w:r>
            <w:r w:rsidRPr="007A76BF">
              <w:rPr>
                <w:b/>
                <w:color w:val="000000" w:themeColor="text1"/>
                <w:sz w:val="22"/>
              </w:rPr>
              <w:br/>
            </w:r>
            <w:r w:rsidRPr="007A76BF">
              <w:rPr>
                <w:color w:val="000000" w:themeColor="text1"/>
                <w:sz w:val="20"/>
              </w:rPr>
              <w:t>Prompt → LLM → Recommendation</w:t>
            </w:r>
          </w:p>
        </w:tc>
      </w:tr>
    </w:tbl>
    <w:p w14:paraId="51FB155C" w14:textId="77777777" w:rsidR="00026C3B" w:rsidRPr="007A76BF" w:rsidRDefault="00026C3B">
      <w:pPr>
        <w:spacing w:after="0"/>
        <w:rPr>
          <w:color w:val="000000" w:themeColor="text1"/>
        </w:rPr>
      </w:pPr>
    </w:p>
    <w:p w14:paraId="286F440A" w14:textId="77777777" w:rsidR="00026C3B" w:rsidRPr="007A76BF" w:rsidRDefault="00000000">
      <w:pPr>
        <w:rPr>
          <w:color w:val="000000" w:themeColor="text1"/>
        </w:rPr>
      </w:pPr>
      <w:r w:rsidRPr="007A76BF">
        <w:rPr>
          <w:color w:val="000000" w:themeColor="text1"/>
        </w:rPr>
        <w:t>This is insufficient when the quality of a decision depends on what happens after an intervention is tested. A useful system must be able to act, observe consequences, detect constraint violations, change its strategy, and verify the new outcome.</w:t>
      </w:r>
    </w:p>
    <w:tbl>
      <w:tblPr>
        <w:tblW w:w="0" w:type="auto"/>
        <w:jc w:val="center"/>
        <w:tblLook w:val="04A0" w:firstRow="1" w:lastRow="0" w:firstColumn="1" w:lastColumn="0" w:noHBand="0" w:noVBand="1"/>
      </w:tblPr>
      <w:tblGrid>
        <w:gridCol w:w="10224"/>
      </w:tblGrid>
      <w:tr w:rsidR="00026C3B" w:rsidRPr="007A76BF" w14:paraId="2CC05ECF" w14:textId="77777777">
        <w:trPr>
          <w:jc w:val="center"/>
        </w:trPr>
        <w:tc>
          <w:tcPr>
            <w:tcW w:w="10224" w:type="dxa"/>
            <w:shd w:val="clear" w:color="auto" w:fill="FFF4E5"/>
          </w:tcPr>
          <w:p w14:paraId="4F91F066" w14:textId="77777777" w:rsidR="00026C3B" w:rsidRPr="007A76BF" w:rsidRDefault="00000000">
            <w:pPr>
              <w:rPr>
                <w:color w:val="000000" w:themeColor="text1"/>
              </w:rPr>
            </w:pPr>
            <w:r w:rsidRPr="007A76BF">
              <w:rPr>
                <w:b/>
                <w:color w:val="000000" w:themeColor="text1"/>
                <w:sz w:val="22"/>
              </w:rPr>
              <w:t>PROBLEM TO SOLVE</w:t>
            </w:r>
            <w:r w:rsidRPr="007A76BF">
              <w:rPr>
                <w:b/>
                <w:color w:val="000000" w:themeColor="text1"/>
                <w:sz w:val="22"/>
              </w:rPr>
              <w:br/>
            </w:r>
            <w:r w:rsidRPr="007A76BF">
              <w:rPr>
                <w:color w:val="000000" w:themeColor="text1"/>
                <w:sz w:val="20"/>
              </w:rPr>
              <w:t>How can an AI system autonomously pursue a complex social decision, interact with an evolving environment, learn from intermediate results, adapt its strategy, and verify whether the final outcome satisfies explicit constraints?</w:t>
            </w:r>
          </w:p>
        </w:tc>
      </w:tr>
    </w:tbl>
    <w:p w14:paraId="6B01F84C" w14:textId="77777777" w:rsidR="00026C3B" w:rsidRPr="007A76BF" w:rsidRDefault="00026C3B">
      <w:pPr>
        <w:spacing w:after="0"/>
        <w:rPr>
          <w:color w:val="000000" w:themeColor="text1"/>
        </w:rPr>
      </w:pPr>
    </w:p>
    <w:p w14:paraId="459F784A" w14:textId="77777777" w:rsidR="00026C3B" w:rsidRPr="007A76BF" w:rsidRDefault="00000000">
      <w:pPr>
        <w:pStyle w:val="Heading1"/>
        <w:rPr>
          <w:color w:val="000000" w:themeColor="text1"/>
        </w:rPr>
      </w:pPr>
      <w:r w:rsidRPr="007A76BF">
        <w:rPr>
          <w:color w:val="000000" w:themeColor="text1"/>
        </w:rPr>
        <w:t>3. Target Users</w:t>
      </w:r>
    </w:p>
    <w:tbl>
      <w:tblPr>
        <w:tblStyle w:val="TableGrid"/>
        <w:tblW w:w="0" w:type="auto"/>
        <w:jc w:val="center"/>
        <w:tblLook w:val="04A0" w:firstRow="1" w:lastRow="0" w:firstColumn="1" w:lastColumn="0" w:noHBand="0" w:noVBand="1"/>
      </w:tblPr>
      <w:tblGrid>
        <w:gridCol w:w="3408"/>
        <w:gridCol w:w="3408"/>
        <w:gridCol w:w="3408"/>
      </w:tblGrid>
      <w:tr w:rsidR="00026C3B" w:rsidRPr="007A76BF" w14:paraId="4CD1893E" w14:textId="77777777">
        <w:trPr>
          <w:jc w:val="center"/>
        </w:trPr>
        <w:tc>
          <w:tcPr>
            <w:tcW w:w="3408" w:type="dxa"/>
            <w:shd w:val="clear" w:color="auto" w:fill="1F4E78"/>
            <w:vAlign w:val="center"/>
          </w:tcPr>
          <w:p w14:paraId="11D69251" w14:textId="77777777" w:rsidR="00026C3B" w:rsidRPr="007A76BF" w:rsidRDefault="00000000">
            <w:pPr>
              <w:rPr>
                <w:color w:val="000000" w:themeColor="text1"/>
              </w:rPr>
            </w:pPr>
            <w:r w:rsidRPr="007A76BF">
              <w:rPr>
                <w:b/>
                <w:color w:val="000000" w:themeColor="text1"/>
                <w:sz w:val="19"/>
              </w:rPr>
              <w:t>User Group</w:t>
            </w:r>
          </w:p>
        </w:tc>
        <w:tc>
          <w:tcPr>
            <w:tcW w:w="3408" w:type="dxa"/>
            <w:shd w:val="clear" w:color="auto" w:fill="1F4E78"/>
            <w:vAlign w:val="center"/>
          </w:tcPr>
          <w:p w14:paraId="6FB7E253" w14:textId="77777777" w:rsidR="00026C3B" w:rsidRPr="007A76BF" w:rsidRDefault="00000000">
            <w:pPr>
              <w:rPr>
                <w:color w:val="000000" w:themeColor="text1"/>
              </w:rPr>
            </w:pPr>
            <w:r w:rsidRPr="007A76BF">
              <w:rPr>
                <w:b/>
                <w:color w:val="000000" w:themeColor="text1"/>
                <w:sz w:val="19"/>
              </w:rPr>
              <w:t>Primary Need</w:t>
            </w:r>
          </w:p>
        </w:tc>
        <w:tc>
          <w:tcPr>
            <w:tcW w:w="3408" w:type="dxa"/>
            <w:shd w:val="clear" w:color="auto" w:fill="1F4E78"/>
            <w:vAlign w:val="center"/>
          </w:tcPr>
          <w:p w14:paraId="7C726D21" w14:textId="77777777" w:rsidR="00026C3B" w:rsidRPr="007A76BF" w:rsidRDefault="00000000">
            <w:pPr>
              <w:rPr>
                <w:color w:val="000000" w:themeColor="text1"/>
              </w:rPr>
            </w:pPr>
            <w:r w:rsidRPr="007A76BF">
              <w:rPr>
                <w:b/>
                <w:color w:val="000000" w:themeColor="text1"/>
                <w:sz w:val="19"/>
              </w:rPr>
              <w:t>How MiroFish Helps</w:t>
            </w:r>
          </w:p>
        </w:tc>
      </w:tr>
      <w:tr w:rsidR="00026C3B" w:rsidRPr="007A76BF" w14:paraId="13FE1963" w14:textId="77777777">
        <w:trPr>
          <w:jc w:val="center"/>
        </w:trPr>
        <w:tc>
          <w:tcPr>
            <w:tcW w:w="3408" w:type="dxa"/>
            <w:vAlign w:val="center"/>
          </w:tcPr>
          <w:p w14:paraId="1D8AEBEA" w14:textId="77777777" w:rsidR="00026C3B" w:rsidRPr="007A76BF" w:rsidRDefault="00000000">
            <w:pPr>
              <w:rPr>
                <w:color w:val="000000" w:themeColor="text1"/>
              </w:rPr>
            </w:pPr>
            <w:r w:rsidRPr="007A76BF">
              <w:rPr>
                <w:color w:val="000000" w:themeColor="text1"/>
                <w:sz w:val="18"/>
              </w:rPr>
              <w:t>Public-policy teams</w:t>
            </w:r>
          </w:p>
        </w:tc>
        <w:tc>
          <w:tcPr>
            <w:tcW w:w="3408" w:type="dxa"/>
            <w:vAlign w:val="center"/>
          </w:tcPr>
          <w:p w14:paraId="7589220F" w14:textId="77777777" w:rsidR="00026C3B" w:rsidRPr="007A76BF" w:rsidRDefault="00000000">
            <w:pPr>
              <w:rPr>
                <w:color w:val="000000" w:themeColor="text1"/>
              </w:rPr>
            </w:pPr>
            <w:r w:rsidRPr="007A76BF">
              <w:rPr>
                <w:color w:val="000000" w:themeColor="text1"/>
                <w:sz w:val="18"/>
              </w:rPr>
              <w:t>Stress-test proposed interventions before deployment</w:t>
            </w:r>
          </w:p>
        </w:tc>
        <w:tc>
          <w:tcPr>
            <w:tcW w:w="3408" w:type="dxa"/>
            <w:vAlign w:val="center"/>
          </w:tcPr>
          <w:p w14:paraId="28EC802D" w14:textId="77777777" w:rsidR="00026C3B" w:rsidRPr="007A76BF" w:rsidRDefault="00000000">
            <w:pPr>
              <w:rPr>
                <w:color w:val="000000" w:themeColor="text1"/>
              </w:rPr>
            </w:pPr>
            <w:r w:rsidRPr="007A76BF">
              <w:rPr>
                <w:color w:val="000000" w:themeColor="text1"/>
                <w:sz w:val="18"/>
              </w:rPr>
              <w:t>Simulates stakeholder reactions and evaluates policy constraints.</w:t>
            </w:r>
          </w:p>
        </w:tc>
      </w:tr>
      <w:tr w:rsidR="00026C3B" w:rsidRPr="007A76BF" w14:paraId="368ED3CB" w14:textId="77777777">
        <w:trPr>
          <w:jc w:val="center"/>
        </w:trPr>
        <w:tc>
          <w:tcPr>
            <w:tcW w:w="3408" w:type="dxa"/>
            <w:vAlign w:val="center"/>
          </w:tcPr>
          <w:p w14:paraId="1620B90B" w14:textId="77777777" w:rsidR="00026C3B" w:rsidRPr="007A76BF" w:rsidRDefault="00000000">
            <w:pPr>
              <w:rPr>
                <w:color w:val="000000" w:themeColor="text1"/>
              </w:rPr>
            </w:pPr>
            <w:r w:rsidRPr="007A76BF">
              <w:rPr>
                <w:color w:val="000000" w:themeColor="text1"/>
                <w:sz w:val="18"/>
              </w:rPr>
              <w:t>Urban planners</w:t>
            </w:r>
          </w:p>
        </w:tc>
        <w:tc>
          <w:tcPr>
            <w:tcW w:w="3408" w:type="dxa"/>
            <w:vAlign w:val="center"/>
          </w:tcPr>
          <w:p w14:paraId="006798D1" w14:textId="77777777" w:rsidR="00026C3B" w:rsidRPr="007A76BF" w:rsidRDefault="00000000">
            <w:pPr>
              <w:rPr>
                <w:color w:val="000000" w:themeColor="text1"/>
              </w:rPr>
            </w:pPr>
            <w:r w:rsidRPr="007A76BF">
              <w:rPr>
                <w:color w:val="000000" w:themeColor="text1"/>
                <w:sz w:val="18"/>
              </w:rPr>
              <w:t xml:space="preserve">Explore transport and civic policy </w:t>
            </w:r>
            <w:r w:rsidRPr="007A76BF">
              <w:rPr>
                <w:color w:val="000000" w:themeColor="text1"/>
                <w:sz w:val="18"/>
              </w:rPr>
              <w:lastRenderedPageBreak/>
              <w:t>alternatives</w:t>
            </w:r>
          </w:p>
        </w:tc>
        <w:tc>
          <w:tcPr>
            <w:tcW w:w="3408" w:type="dxa"/>
            <w:vAlign w:val="center"/>
          </w:tcPr>
          <w:p w14:paraId="215E37C9" w14:textId="77777777" w:rsidR="00026C3B" w:rsidRPr="007A76BF" w:rsidRDefault="00000000">
            <w:pPr>
              <w:rPr>
                <w:color w:val="000000" w:themeColor="text1"/>
              </w:rPr>
            </w:pPr>
            <w:r w:rsidRPr="007A76BF">
              <w:rPr>
                <w:color w:val="000000" w:themeColor="text1"/>
                <w:sz w:val="18"/>
              </w:rPr>
              <w:lastRenderedPageBreak/>
              <w:t xml:space="preserve">Compares scenarios and adapts policies </w:t>
            </w:r>
            <w:r w:rsidRPr="007A76BF">
              <w:rPr>
                <w:color w:val="000000" w:themeColor="text1"/>
                <w:sz w:val="18"/>
              </w:rPr>
              <w:lastRenderedPageBreak/>
              <w:t>based on simulated outcomes.</w:t>
            </w:r>
          </w:p>
        </w:tc>
      </w:tr>
      <w:tr w:rsidR="00026C3B" w:rsidRPr="007A76BF" w14:paraId="1CFAFE50" w14:textId="77777777">
        <w:trPr>
          <w:jc w:val="center"/>
        </w:trPr>
        <w:tc>
          <w:tcPr>
            <w:tcW w:w="3408" w:type="dxa"/>
            <w:vAlign w:val="center"/>
          </w:tcPr>
          <w:p w14:paraId="205FD655" w14:textId="77777777" w:rsidR="00026C3B" w:rsidRPr="007A76BF" w:rsidRDefault="00000000">
            <w:pPr>
              <w:rPr>
                <w:color w:val="000000" w:themeColor="text1"/>
              </w:rPr>
            </w:pPr>
            <w:r w:rsidRPr="007A76BF">
              <w:rPr>
                <w:color w:val="000000" w:themeColor="text1"/>
                <w:sz w:val="18"/>
              </w:rPr>
              <w:lastRenderedPageBreak/>
              <w:t>Community organizations</w:t>
            </w:r>
          </w:p>
        </w:tc>
        <w:tc>
          <w:tcPr>
            <w:tcW w:w="3408" w:type="dxa"/>
            <w:vAlign w:val="center"/>
          </w:tcPr>
          <w:p w14:paraId="17AE4E94" w14:textId="77777777" w:rsidR="00026C3B" w:rsidRPr="007A76BF" w:rsidRDefault="00000000">
            <w:pPr>
              <w:rPr>
                <w:color w:val="000000" w:themeColor="text1"/>
              </w:rPr>
            </w:pPr>
            <w:r w:rsidRPr="007A76BF">
              <w:rPr>
                <w:color w:val="000000" w:themeColor="text1"/>
                <w:sz w:val="18"/>
              </w:rPr>
              <w:t>Understand stakeholder response and conflict</w:t>
            </w:r>
          </w:p>
        </w:tc>
        <w:tc>
          <w:tcPr>
            <w:tcW w:w="3408" w:type="dxa"/>
            <w:vAlign w:val="center"/>
          </w:tcPr>
          <w:p w14:paraId="15093320" w14:textId="77777777" w:rsidR="00026C3B" w:rsidRPr="007A76BF" w:rsidRDefault="00000000">
            <w:pPr>
              <w:rPr>
                <w:color w:val="000000" w:themeColor="text1"/>
              </w:rPr>
            </w:pPr>
            <w:proofErr w:type="gramStart"/>
            <w:r w:rsidRPr="007A76BF">
              <w:rPr>
                <w:color w:val="000000" w:themeColor="text1"/>
                <w:sz w:val="18"/>
              </w:rPr>
              <w:t>Models</w:t>
            </w:r>
            <w:proofErr w:type="gramEnd"/>
            <w:r w:rsidRPr="007A76BF">
              <w:rPr>
                <w:color w:val="000000" w:themeColor="text1"/>
                <w:sz w:val="18"/>
              </w:rPr>
              <w:t xml:space="preserve"> heterogeneous stakeholder digital twins and emergent behaviour.</w:t>
            </w:r>
          </w:p>
        </w:tc>
      </w:tr>
      <w:tr w:rsidR="00026C3B" w:rsidRPr="007A76BF" w14:paraId="57A1418C" w14:textId="77777777">
        <w:trPr>
          <w:jc w:val="center"/>
        </w:trPr>
        <w:tc>
          <w:tcPr>
            <w:tcW w:w="3408" w:type="dxa"/>
            <w:vAlign w:val="center"/>
          </w:tcPr>
          <w:p w14:paraId="63FAF291" w14:textId="77777777" w:rsidR="00026C3B" w:rsidRPr="007A76BF" w:rsidRDefault="00000000">
            <w:pPr>
              <w:rPr>
                <w:color w:val="000000" w:themeColor="text1"/>
              </w:rPr>
            </w:pPr>
            <w:r w:rsidRPr="007A76BF">
              <w:rPr>
                <w:color w:val="000000" w:themeColor="text1"/>
                <w:sz w:val="18"/>
              </w:rPr>
              <w:t>Decision-makers</w:t>
            </w:r>
          </w:p>
        </w:tc>
        <w:tc>
          <w:tcPr>
            <w:tcW w:w="3408" w:type="dxa"/>
            <w:vAlign w:val="center"/>
          </w:tcPr>
          <w:p w14:paraId="2D3884A9" w14:textId="77777777" w:rsidR="00026C3B" w:rsidRPr="007A76BF" w:rsidRDefault="00000000">
            <w:pPr>
              <w:rPr>
                <w:color w:val="000000" w:themeColor="text1"/>
              </w:rPr>
            </w:pPr>
            <w:r w:rsidRPr="007A76BF">
              <w:rPr>
                <w:color w:val="000000" w:themeColor="text1"/>
                <w:sz w:val="18"/>
              </w:rPr>
              <w:t>Compare strategies under explicit objectives</w:t>
            </w:r>
          </w:p>
        </w:tc>
        <w:tc>
          <w:tcPr>
            <w:tcW w:w="3408" w:type="dxa"/>
            <w:vAlign w:val="center"/>
          </w:tcPr>
          <w:p w14:paraId="6C461505" w14:textId="77777777" w:rsidR="00026C3B" w:rsidRPr="007A76BF" w:rsidRDefault="00000000">
            <w:pPr>
              <w:rPr>
                <w:color w:val="000000" w:themeColor="text1"/>
              </w:rPr>
            </w:pPr>
            <w:r w:rsidRPr="007A76BF">
              <w:rPr>
                <w:color w:val="000000" w:themeColor="text1"/>
                <w:sz w:val="18"/>
              </w:rPr>
              <w:t>Provides ranked actions, quantified impact, verification, and audit trails.</w:t>
            </w:r>
          </w:p>
        </w:tc>
      </w:tr>
      <w:tr w:rsidR="00026C3B" w:rsidRPr="007A76BF" w14:paraId="57A88001" w14:textId="77777777">
        <w:trPr>
          <w:jc w:val="center"/>
        </w:trPr>
        <w:tc>
          <w:tcPr>
            <w:tcW w:w="3408" w:type="dxa"/>
            <w:vAlign w:val="center"/>
          </w:tcPr>
          <w:p w14:paraId="605C84E1" w14:textId="77777777" w:rsidR="00026C3B" w:rsidRPr="007A76BF" w:rsidRDefault="00000000">
            <w:pPr>
              <w:rPr>
                <w:color w:val="000000" w:themeColor="text1"/>
              </w:rPr>
            </w:pPr>
            <w:r w:rsidRPr="007A76BF">
              <w:rPr>
                <w:color w:val="000000" w:themeColor="text1"/>
                <w:sz w:val="18"/>
              </w:rPr>
              <w:t>Researchers / developers</w:t>
            </w:r>
          </w:p>
        </w:tc>
        <w:tc>
          <w:tcPr>
            <w:tcW w:w="3408" w:type="dxa"/>
            <w:vAlign w:val="center"/>
          </w:tcPr>
          <w:p w14:paraId="58629097" w14:textId="77777777" w:rsidR="00026C3B" w:rsidRPr="007A76BF" w:rsidRDefault="00000000">
            <w:pPr>
              <w:rPr>
                <w:color w:val="000000" w:themeColor="text1"/>
              </w:rPr>
            </w:pPr>
            <w:r w:rsidRPr="007A76BF">
              <w:rPr>
                <w:color w:val="000000" w:themeColor="text1"/>
                <w:sz w:val="18"/>
              </w:rPr>
              <w:t>Study agentic decision systems</w:t>
            </w:r>
          </w:p>
        </w:tc>
        <w:tc>
          <w:tcPr>
            <w:tcW w:w="3408" w:type="dxa"/>
            <w:vAlign w:val="center"/>
          </w:tcPr>
          <w:p w14:paraId="5851DD6D" w14:textId="77777777" w:rsidR="00026C3B" w:rsidRPr="007A76BF" w:rsidRDefault="00000000">
            <w:pPr>
              <w:rPr>
                <w:color w:val="000000" w:themeColor="text1"/>
              </w:rPr>
            </w:pPr>
            <w:r w:rsidRPr="007A76BF">
              <w:rPr>
                <w:color w:val="000000" w:themeColor="text1"/>
                <w:sz w:val="18"/>
              </w:rPr>
              <w:t>Offers a reproducible closed-loop architecture with simulation and failure handling.</w:t>
            </w:r>
          </w:p>
        </w:tc>
      </w:tr>
    </w:tbl>
    <w:p w14:paraId="7643854B" w14:textId="77777777" w:rsidR="00026C3B" w:rsidRPr="007A76BF" w:rsidRDefault="00000000">
      <w:pPr>
        <w:pStyle w:val="Heading1"/>
        <w:rPr>
          <w:color w:val="000000" w:themeColor="text1"/>
        </w:rPr>
      </w:pPr>
      <w:r w:rsidRPr="007A76BF">
        <w:rPr>
          <w:color w:val="000000" w:themeColor="text1"/>
        </w:rPr>
        <w:t>4. Why the Problem Requires an Agentic Solution</w:t>
      </w:r>
    </w:p>
    <w:p w14:paraId="175D93C5" w14:textId="77777777" w:rsidR="00026C3B" w:rsidRPr="007A76BF" w:rsidRDefault="00000000">
      <w:pPr>
        <w:rPr>
          <w:color w:val="000000" w:themeColor="text1"/>
        </w:rPr>
      </w:pPr>
      <w:r w:rsidRPr="007A76BF">
        <w:rPr>
          <w:color w:val="000000" w:themeColor="text1"/>
        </w:rPr>
        <w:t>The system needs capabilities that are naturally expressed as an autonomous control loop:</w:t>
      </w:r>
    </w:p>
    <w:p w14:paraId="7BFABA6A" w14:textId="77777777" w:rsidR="00026C3B" w:rsidRPr="007A76BF" w:rsidRDefault="00000000">
      <w:pPr>
        <w:pStyle w:val="ListNumber"/>
        <w:spacing w:after="60"/>
        <w:rPr>
          <w:color w:val="000000" w:themeColor="text1"/>
        </w:rPr>
      </w:pPr>
      <w:r w:rsidRPr="007A76BF">
        <w:rPr>
          <w:color w:val="000000" w:themeColor="text1"/>
        </w:rPr>
        <w:t>Goal pursuit — understand the decision objective and measurable constraints.</w:t>
      </w:r>
    </w:p>
    <w:p w14:paraId="5CCE6A25" w14:textId="77777777" w:rsidR="00026C3B" w:rsidRPr="007A76BF" w:rsidRDefault="00000000">
      <w:pPr>
        <w:pStyle w:val="ListNumber"/>
        <w:spacing w:after="60"/>
        <w:rPr>
          <w:color w:val="000000" w:themeColor="text1"/>
        </w:rPr>
      </w:pPr>
      <w:r w:rsidRPr="007A76BF">
        <w:rPr>
          <w:color w:val="000000" w:themeColor="text1"/>
        </w:rPr>
        <w:t>Observation — inspect context, stakeholders, scenarios, prior decisions, and current state.</w:t>
      </w:r>
    </w:p>
    <w:p w14:paraId="75CAEE2C" w14:textId="77777777" w:rsidR="00026C3B" w:rsidRPr="007A76BF" w:rsidRDefault="00000000">
      <w:pPr>
        <w:pStyle w:val="ListNumber"/>
        <w:spacing w:after="60"/>
        <w:rPr>
          <w:color w:val="000000" w:themeColor="text1"/>
        </w:rPr>
      </w:pPr>
      <w:r w:rsidRPr="007A76BF">
        <w:rPr>
          <w:color w:val="000000" w:themeColor="text1"/>
        </w:rPr>
        <w:t>Planning — generate several feasible next actions rather than follow a fixed sequence.</w:t>
      </w:r>
    </w:p>
    <w:p w14:paraId="051FFAEF" w14:textId="77777777" w:rsidR="00026C3B" w:rsidRPr="007A76BF" w:rsidRDefault="00000000">
      <w:pPr>
        <w:pStyle w:val="ListNumber"/>
        <w:spacing w:after="60"/>
        <w:rPr>
          <w:color w:val="000000" w:themeColor="text1"/>
        </w:rPr>
      </w:pPr>
      <w:r w:rsidRPr="007A76BF">
        <w:rPr>
          <w:color w:val="000000" w:themeColor="text1"/>
        </w:rPr>
        <w:t>Decision — rank actions using current state, expected benefit, information gain, cost, risk, and repetition history.</w:t>
      </w:r>
    </w:p>
    <w:p w14:paraId="36EA5A7F" w14:textId="77777777" w:rsidR="00026C3B" w:rsidRPr="007A76BF" w:rsidRDefault="00000000">
      <w:pPr>
        <w:pStyle w:val="ListNumber"/>
        <w:spacing w:after="60"/>
        <w:rPr>
          <w:color w:val="000000" w:themeColor="text1"/>
        </w:rPr>
      </w:pPr>
      <w:r w:rsidRPr="007A76BF">
        <w:rPr>
          <w:color w:val="000000" w:themeColor="text1"/>
        </w:rPr>
        <w:t>Action — execute the selected tool against the simulation environment.</w:t>
      </w:r>
    </w:p>
    <w:p w14:paraId="579E9267" w14:textId="77777777" w:rsidR="00026C3B" w:rsidRPr="007A76BF" w:rsidRDefault="00000000">
      <w:pPr>
        <w:pStyle w:val="ListNumber"/>
        <w:spacing w:after="60"/>
        <w:rPr>
          <w:color w:val="000000" w:themeColor="text1"/>
        </w:rPr>
      </w:pPr>
      <w:r w:rsidRPr="007A76BF">
        <w:rPr>
          <w:color w:val="000000" w:themeColor="text1"/>
        </w:rPr>
        <w:t>Intermediate-result reasoning — evaluate what actually happened rather than assuming the action succeeded.</w:t>
      </w:r>
    </w:p>
    <w:p w14:paraId="79635234" w14:textId="77777777" w:rsidR="00026C3B" w:rsidRPr="007A76BF" w:rsidRDefault="00000000">
      <w:pPr>
        <w:pStyle w:val="ListNumber"/>
        <w:spacing w:after="60"/>
        <w:rPr>
          <w:color w:val="000000" w:themeColor="text1"/>
        </w:rPr>
      </w:pPr>
      <w:r w:rsidRPr="007A76BF">
        <w:rPr>
          <w:color w:val="000000" w:themeColor="text1"/>
        </w:rPr>
        <w:t>Adaptation — replan and mutate the policy when constraints are violated or the environment changes.</w:t>
      </w:r>
    </w:p>
    <w:p w14:paraId="72559E75" w14:textId="77777777" w:rsidR="00026C3B" w:rsidRPr="007A76BF" w:rsidRDefault="00000000">
      <w:pPr>
        <w:pStyle w:val="ListNumber"/>
        <w:spacing w:after="60"/>
        <w:rPr>
          <w:color w:val="000000" w:themeColor="text1"/>
        </w:rPr>
      </w:pPr>
      <w:r w:rsidRPr="007A76BF">
        <w:rPr>
          <w:color w:val="000000" w:themeColor="text1"/>
        </w:rPr>
        <w:t>Human interaction — pause for approval or guidance when value conflicts or uncertainty justify intervention.</w:t>
      </w:r>
    </w:p>
    <w:p w14:paraId="59ACDB39" w14:textId="77777777" w:rsidR="00026C3B" w:rsidRPr="007A76BF" w:rsidRDefault="00000000">
      <w:pPr>
        <w:pStyle w:val="ListNumber"/>
        <w:spacing w:after="60"/>
        <w:rPr>
          <w:color w:val="000000" w:themeColor="text1"/>
        </w:rPr>
      </w:pPr>
      <w:r w:rsidRPr="007A76BF">
        <w:rPr>
          <w:color w:val="000000" w:themeColor="text1"/>
        </w:rPr>
        <w:t>Failure recovery — distinguish domain failures from technical failures and use retries/failover where possible.</w:t>
      </w:r>
    </w:p>
    <w:p w14:paraId="57630920" w14:textId="77777777" w:rsidR="00026C3B" w:rsidRPr="007A76BF" w:rsidRDefault="00000000">
      <w:pPr>
        <w:pStyle w:val="ListNumber"/>
        <w:spacing w:after="60"/>
        <w:rPr>
          <w:color w:val="000000" w:themeColor="text1"/>
        </w:rPr>
      </w:pPr>
      <w:r w:rsidRPr="007A76BF">
        <w:rPr>
          <w:color w:val="000000" w:themeColor="text1"/>
        </w:rPr>
        <w:t>Verification and safe stopping — issue VERIFIED only when quantitative constraints are satisfied; otherwise continue or stop honestly as unresolved.</w:t>
      </w:r>
    </w:p>
    <w:tbl>
      <w:tblPr>
        <w:tblW w:w="0" w:type="auto"/>
        <w:jc w:val="center"/>
        <w:tblLook w:val="04A0" w:firstRow="1" w:lastRow="0" w:firstColumn="1" w:lastColumn="0" w:noHBand="0" w:noVBand="1"/>
      </w:tblPr>
      <w:tblGrid>
        <w:gridCol w:w="10224"/>
      </w:tblGrid>
      <w:tr w:rsidR="00026C3B" w:rsidRPr="007A76BF" w14:paraId="00FF4250" w14:textId="77777777">
        <w:trPr>
          <w:jc w:val="center"/>
        </w:trPr>
        <w:tc>
          <w:tcPr>
            <w:tcW w:w="10224" w:type="dxa"/>
            <w:shd w:val="clear" w:color="auto" w:fill="E8F0FE"/>
          </w:tcPr>
          <w:p w14:paraId="0D61EE4A" w14:textId="77777777" w:rsidR="00026C3B" w:rsidRPr="007A76BF" w:rsidRDefault="00000000">
            <w:pPr>
              <w:rPr>
                <w:color w:val="000000" w:themeColor="text1"/>
              </w:rPr>
            </w:pPr>
            <w:r w:rsidRPr="007A76BF">
              <w:rPr>
                <w:b/>
                <w:color w:val="000000" w:themeColor="text1"/>
                <w:sz w:val="22"/>
              </w:rPr>
              <w:t>AGENTIC LOOP</w:t>
            </w:r>
            <w:r w:rsidRPr="007A76BF">
              <w:rPr>
                <w:b/>
                <w:color w:val="000000" w:themeColor="text1"/>
                <w:sz w:val="22"/>
              </w:rPr>
              <w:br/>
            </w:r>
            <w:r w:rsidRPr="007A76BF">
              <w:rPr>
                <w:color w:val="000000" w:themeColor="text1"/>
                <w:sz w:val="20"/>
              </w:rPr>
              <w:t>Goal → Decision → Action → Intermediate Result → Adaptation → Final Outcome</w:t>
            </w:r>
          </w:p>
        </w:tc>
      </w:tr>
    </w:tbl>
    <w:p w14:paraId="5B9F97BB" w14:textId="77777777" w:rsidR="00026C3B" w:rsidRPr="007A76BF" w:rsidRDefault="00026C3B">
      <w:pPr>
        <w:spacing w:after="0"/>
        <w:rPr>
          <w:color w:val="000000" w:themeColor="text1"/>
        </w:rPr>
      </w:pPr>
    </w:p>
    <w:p w14:paraId="148CC245" w14:textId="77777777" w:rsidR="00026C3B" w:rsidRPr="007A76BF" w:rsidRDefault="00000000">
      <w:pPr>
        <w:pStyle w:val="Heading1"/>
        <w:rPr>
          <w:color w:val="000000" w:themeColor="text1"/>
        </w:rPr>
      </w:pPr>
      <w:r w:rsidRPr="007A76BF">
        <w:rPr>
          <w:color w:val="000000" w:themeColor="text1"/>
        </w:rPr>
        <w:t>5. Proposed Solution</w:t>
      </w:r>
    </w:p>
    <w:p w14:paraId="77058E21" w14:textId="77777777" w:rsidR="00026C3B" w:rsidRPr="007A76BF" w:rsidRDefault="00000000">
      <w:pPr>
        <w:pStyle w:val="Heading2"/>
        <w:rPr>
          <w:color w:val="000000" w:themeColor="text1"/>
        </w:rPr>
      </w:pPr>
      <w:r w:rsidRPr="007A76BF">
        <w:rPr>
          <w:color w:val="000000" w:themeColor="text1"/>
        </w:rPr>
        <w:t>5.1 MiroFish Decision Agent</w:t>
      </w:r>
    </w:p>
    <w:p w14:paraId="2B2A899E" w14:textId="77777777" w:rsidR="00026C3B" w:rsidRPr="007A76BF" w:rsidRDefault="00000000">
      <w:pPr>
        <w:rPr>
          <w:color w:val="000000" w:themeColor="text1"/>
        </w:rPr>
      </w:pPr>
      <w:r w:rsidRPr="007A76BF">
        <w:rPr>
          <w:color w:val="000000" w:themeColor="text1"/>
        </w:rPr>
        <w:t>The proposed system adds an autonomous decision layer around the existing MiroFish/OASIS social-simulation environment. MiroFish/OASIS acts as the environment in which policy actions produce simulated social reactions. The autonomous controller is responsible for deciding what to do next.</w:t>
      </w:r>
    </w:p>
    <w:p w14:paraId="19EE2F2B" w14:textId="77777777" w:rsidR="00026C3B" w:rsidRPr="007A76BF" w:rsidRDefault="00000000">
      <w:pPr>
        <w:rPr>
          <w:color w:val="000000" w:themeColor="text1"/>
        </w:rPr>
      </w:pPr>
      <w:r w:rsidRPr="007A76BF">
        <w:rPr>
          <w:color w:val="000000" w:themeColor="text1"/>
        </w:rPr>
        <w:t>Example decision objective:</w:t>
      </w:r>
    </w:p>
    <w:tbl>
      <w:tblPr>
        <w:tblW w:w="0" w:type="auto"/>
        <w:jc w:val="center"/>
        <w:tblLook w:val="04A0" w:firstRow="1" w:lastRow="0" w:firstColumn="1" w:lastColumn="0" w:noHBand="0" w:noVBand="1"/>
      </w:tblPr>
      <w:tblGrid>
        <w:gridCol w:w="10224"/>
      </w:tblGrid>
      <w:tr w:rsidR="00026C3B" w:rsidRPr="007A76BF" w14:paraId="1001F432" w14:textId="77777777">
        <w:trPr>
          <w:jc w:val="center"/>
        </w:trPr>
        <w:tc>
          <w:tcPr>
            <w:tcW w:w="10224" w:type="dxa"/>
            <w:shd w:val="clear" w:color="auto" w:fill="EAF7EA"/>
          </w:tcPr>
          <w:p w14:paraId="61944402" w14:textId="77777777" w:rsidR="00026C3B" w:rsidRPr="007A76BF" w:rsidRDefault="00000000">
            <w:pPr>
              <w:rPr>
                <w:color w:val="000000" w:themeColor="text1"/>
              </w:rPr>
            </w:pPr>
            <w:r w:rsidRPr="007A76BF">
              <w:rPr>
                <w:b/>
                <w:color w:val="000000" w:themeColor="text1"/>
                <w:sz w:val="22"/>
              </w:rPr>
              <w:t>EXAMPLE GOAL</w:t>
            </w:r>
            <w:r w:rsidRPr="007A76BF">
              <w:rPr>
                <w:b/>
                <w:color w:val="000000" w:themeColor="text1"/>
                <w:sz w:val="22"/>
              </w:rPr>
              <w:br/>
            </w:r>
            <w:r w:rsidRPr="007A76BF">
              <w:rPr>
                <w:color w:val="000000" w:themeColor="text1"/>
                <w:sz w:val="20"/>
              </w:rPr>
              <w:t>Find the most socially viable public-transit policy while keeping polarization and conflict below target thresholds and maintaining sufficient adoption.</w:t>
            </w:r>
          </w:p>
        </w:tc>
      </w:tr>
    </w:tbl>
    <w:p w14:paraId="3601D21E" w14:textId="77777777" w:rsidR="00026C3B" w:rsidRPr="007A76BF" w:rsidRDefault="00026C3B">
      <w:pPr>
        <w:spacing w:after="0"/>
        <w:rPr>
          <w:color w:val="000000" w:themeColor="text1"/>
        </w:rPr>
      </w:pPr>
    </w:p>
    <w:p w14:paraId="7EE6AC53" w14:textId="77777777" w:rsidR="00026C3B" w:rsidRPr="007A76BF" w:rsidRDefault="00000000">
      <w:pPr>
        <w:rPr>
          <w:color w:val="000000" w:themeColor="text1"/>
        </w:rPr>
      </w:pPr>
      <w:r w:rsidRPr="007A76BF">
        <w:rPr>
          <w:color w:val="000000" w:themeColor="text1"/>
        </w:rPr>
        <w:t>Example constraints:</w:t>
      </w:r>
    </w:p>
    <w:p w14:paraId="726DEDC7" w14:textId="77777777" w:rsidR="00026C3B" w:rsidRPr="007A76BF" w:rsidRDefault="00000000">
      <w:pPr>
        <w:pStyle w:val="ListBullet"/>
        <w:spacing w:after="40"/>
        <w:rPr>
          <w:color w:val="000000" w:themeColor="text1"/>
        </w:rPr>
      </w:pPr>
      <w:r w:rsidRPr="007A76BF">
        <w:rPr>
          <w:color w:val="000000" w:themeColor="text1"/>
        </w:rPr>
        <w:t>Polarization &lt; 0.35</w:t>
      </w:r>
    </w:p>
    <w:p w14:paraId="7E47CE6B" w14:textId="77777777" w:rsidR="00026C3B" w:rsidRPr="007A76BF" w:rsidRDefault="00000000">
      <w:pPr>
        <w:pStyle w:val="ListBullet"/>
        <w:spacing w:after="40"/>
        <w:rPr>
          <w:color w:val="000000" w:themeColor="text1"/>
        </w:rPr>
      </w:pPr>
      <w:r w:rsidRPr="007A76BF">
        <w:rPr>
          <w:color w:val="000000" w:themeColor="text1"/>
        </w:rPr>
        <w:t>Conflict &lt; 0.30</w:t>
      </w:r>
    </w:p>
    <w:p w14:paraId="23C6EB10" w14:textId="77777777" w:rsidR="00026C3B" w:rsidRPr="007A76BF" w:rsidRDefault="00000000">
      <w:pPr>
        <w:pStyle w:val="ListBullet"/>
        <w:spacing w:after="40"/>
        <w:rPr>
          <w:color w:val="000000" w:themeColor="text1"/>
        </w:rPr>
      </w:pPr>
      <w:r w:rsidRPr="007A76BF">
        <w:rPr>
          <w:color w:val="000000" w:themeColor="text1"/>
        </w:rPr>
        <w:lastRenderedPageBreak/>
        <w:t>Adoption &gt; 0.50</w:t>
      </w:r>
    </w:p>
    <w:p w14:paraId="213498F6" w14:textId="77777777" w:rsidR="00026C3B" w:rsidRPr="007A76BF" w:rsidRDefault="00000000">
      <w:pPr>
        <w:pStyle w:val="Heading2"/>
        <w:rPr>
          <w:color w:val="000000" w:themeColor="text1"/>
        </w:rPr>
      </w:pPr>
      <w:r w:rsidRPr="007A76BF">
        <w:rPr>
          <w:color w:val="000000" w:themeColor="text1"/>
        </w:rPr>
        <w:t>5.2 Core Agent Components</w:t>
      </w:r>
    </w:p>
    <w:tbl>
      <w:tblPr>
        <w:tblStyle w:val="TableGrid"/>
        <w:tblW w:w="0" w:type="auto"/>
        <w:jc w:val="center"/>
        <w:tblLook w:val="04A0" w:firstRow="1" w:lastRow="0" w:firstColumn="1" w:lastColumn="0" w:noHBand="0" w:noVBand="1"/>
      </w:tblPr>
      <w:tblGrid>
        <w:gridCol w:w="3408"/>
        <w:gridCol w:w="3408"/>
        <w:gridCol w:w="3408"/>
      </w:tblGrid>
      <w:tr w:rsidR="00026C3B" w:rsidRPr="007A76BF" w14:paraId="40C1F5DD" w14:textId="77777777">
        <w:trPr>
          <w:jc w:val="center"/>
        </w:trPr>
        <w:tc>
          <w:tcPr>
            <w:tcW w:w="3408" w:type="dxa"/>
            <w:shd w:val="clear" w:color="auto" w:fill="1F4E78"/>
            <w:vAlign w:val="center"/>
          </w:tcPr>
          <w:p w14:paraId="79DCC82A" w14:textId="77777777" w:rsidR="00026C3B" w:rsidRPr="007A76BF" w:rsidRDefault="00000000">
            <w:pPr>
              <w:rPr>
                <w:color w:val="000000" w:themeColor="text1"/>
              </w:rPr>
            </w:pPr>
            <w:r w:rsidRPr="007A76BF">
              <w:rPr>
                <w:b/>
                <w:color w:val="000000" w:themeColor="text1"/>
                <w:sz w:val="19"/>
              </w:rPr>
              <w:t>Component</w:t>
            </w:r>
          </w:p>
        </w:tc>
        <w:tc>
          <w:tcPr>
            <w:tcW w:w="3408" w:type="dxa"/>
            <w:shd w:val="clear" w:color="auto" w:fill="1F4E78"/>
            <w:vAlign w:val="center"/>
          </w:tcPr>
          <w:p w14:paraId="25F7F94E" w14:textId="77777777" w:rsidR="00026C3B" w:rsidRPr="007A76BF" w:rsidRDefault="00000000">
            <w:pPr>
              <w:rPr>
                <w:color w:val="000000" w:themeColor="text1"/>
              </w:rPr>
            </w:pPr>
            <w:r w:rsidRPr="007A76BF">
              <w:rPr>
                <w:b/>
                <w:color w:val="000000" w:themeColor="text1"/>
                <w:sz w:val="19"/>
              </w:rPr>
              <w:t>Role</w:t>
            </w:r>
          </w:p>
        </w:tc>
        <w:tc>
          <w:tcPr>
            <w:tcW w:w="3408" w:type="dxa"/>
            <w:shd w:val="clear" w:color="auto" w:fill="1F4E78"/>
            <w:vAlign w:val="center"/>
          </w:tcPr>
          <w:p w14:paraId="3523FD87" w14:textId="77777777" w:rsidR="00026C3B" w:rsidRPr="007A76BF" w:rsidRDefault="00000000">
            <w:pPr>
              <w:rPr>
                <w:color w:val="000000" w:themeColor="text1"/>
              </w:rPr>
            </w:pPr>
            <w:r w:rsidRPr="007A76BF">
              <w:rPr>
                <w:b/>
                <w:color w:val="000000" w:themeColor="text1"/>
                <w:sz w:val="19"/>
              </w:rPr>
              <w:t>Key Responsibility</w:t>
            </w:r>
          </w:p>
        </w:tc>
      </w:tr>
      <w:tr w:rsidR="00026C3B" w:rsidRPr="007A76BF" w14:paraId="23E63D77" w14:textId="77777777">
        <w:trPr>
          <w:jc w:val="center"/>
        </w:trPr>
        <w:tc>
          <w:tcPr>
            <w:tcW w:w="3408" w:type="dxa"/>
            <w:vAlign w:val="center"/>
          </w:tcPr>
          <w:p w14:paraId="6C02069C" w14:textId="77777777" w:rsidR="00026C3B" w:rsidRPr="007A76BF" w:rsidRDefault="00000000">
            <w:pPr>
              <w:rPr>
                <w:color w:val="000000" w:themeColor="text1"/>
              </w:rPr>
            </w:pPr>
            <w:r w:rsidRPr="007A76BF">
              <w:rPr>
                <w:color w:val="000000" w:themeColor="text1"/>
                <w:sz w:val="17"/>
              </w:rPr>
              <w:t>Autonomous Controller</w:t>
            </w:r>
          </w:p>
        </w:tc>
        <w:tc>
          <w:tcPr>
            <w:tcW w:w="3408" w:type="dxa"/>
            <w:vAlign w:val="center"/>
          </w:tcPr>
          <w:p w14:paraId="24C47B05" w14:textId="77777777" w:rsidR="00026C3B" w:rsidRPr="007A76BF" w:rsidRDefault="00000000">
            <w:pPr>
              <w:rPr>
                <w:color w:val="000000" w:themeColor="text1"/>
              </w:rPr>
            </w:pPr>
            <w:r w:rsidRPr="007A76BF">
              <w:rPr>
                <w:color w:val="000000" w:themeColor="text1"/>
                <w:sz w:val="17"/>
              </w:rPr>
              <w:t>Agent/controller</w:t>
            </w:r>
          </w:p>
        </w:tc>
        <w:tc>
          <w:tcPr>
            <w:tcW w:w="3408" w:type="dxa"/>
            <w:vAlign w:val="center"/>
          </w:tcPr>
          <w:p w14:paraId="20B03B78" w14:textId="77777777" w:rsidR="00026C3B" w:rsidRPr="007A76BF" w:rsidRDefault="00000000">
            <w:pPr>
              <w:rPr>
                <w:color w:val="000000" w:themeColor="text1"/>
              </w:rPr>
            </w:pPr>
            <w:r w:rsidRPr="007A76BF">
              <w:rPr>
                <w:color w:val="000000" w:themeColor="text1"/>
                <w:sz w:val="17"/>
              </w:rPr>
              <w:t>Runs the closed loop, manages state, iteration budget, callbacks, and safe stopping.</w:t>
            </w:r>
          </w:p>
        </w:tc>
      </w:tr>
      <w:tr w:rsidR="00026C3B" w:rsidRPr="007A76BF" w14:paraId="59CC9900" w14:textId="77777777">
        <w:trPr>
          <w:jc w:val="center"/>
        </w:trPr>
        <w:tc>
          <w:tcPr>
            <w:tcW w:w="3408" w:type="dxa"/>
            <w:vAlign w:val="center"/>
          </w:tcPr>
          <w:p w14:paraId="52D0D406" w14:textId="77777777" w:rsidR="00026C3B" w:rsidRPr="007A76BF" w:rsidRDefault="00000000">
            <w:pPr>
              <w:rPr>
                <w:color w:val="000000" w:themeColor="text1"/>
              </w:rPr>
            </w:pPr>
            <w:r w:rsidRPr="007A76BF">
              <w:rPr>
                <w:color w:val="000000" w:themeColor="text1"/>
                <w:sz w:val="17"/>
              </w:rPr>
              <w:t>DecisionState</w:t>
            </w:r>
          </w:p>
        </w:tc>
        <w:tc>
          <w:tcPr>
            <w:tcW w:w="3408" w:type="dxa"/>
            <w:vAlign w:val="center"/>
          </w:tcPr>
          <w:p w14:paraId="3062C332" w14:textId="77777777" w:rsidR="00026C3B" w:rsidRPr="007A76BF" w:rsidRDefault="00000000">
            <w:pPr>
              <w:rPr>
                <w:color w:val="000000" w:themeColor="text1"/>
              </w:rPr>
            </w:pPr>
            <w:r w:rsidRPr="007A76BF">
              <w:rPr>
                <w:color w:val="000000" w:themeColor="text1"/>
                <w:sz w:val="17"/>
              </w:rPr>
              <w:t>Memory/state</w:t>
            </w:r>
          </w:p>
        </w:tc>
        <w:tc>
          <w:tcPr>
            <w:tcW w:w="3408" w:type="dxa"/>
            <w:vAlign w:val="center"/>
          </w:tcPr>
          <w:p w14:paraId="57E726E9" w14:textId="77777777" w:rsidR="00026C3B" w:rsidRPr="007A76BF" w:rsidRDefault="00000000">
            <w:pPr>
              <w:rPr>
                <w:color w:val="000000" w:themeColor="text1"/>
              </w:rPr>
            </w:pPr>
            <w:r w:rsidRPr="007A76BF">
              <w:rPr>
                <w:color w:val="000000" w:themeColor="text1"/>
                <w:sz w:val="17"/>
              </w:rPr>
              <w:t>Persists goals, observations, decisions, action history, failures, disruptions, and verification history.</w:t>
            </w:r>
          </w:p>
        </w:tc>
      </w:tr>
      <w:tr w:rsidR="00026C3B" w:rsidRPr="007A76BF" w14:paraId="2D70FB09" w14:textId="77777777">
        <w:trPr>
          <w:jc w:val="center"/>
        </w:trPr>
        <w:tc>
          <w:tcPr>
            <w:tcW w:w="3408" w:type="dxa"/>
            <w:vAlign w:val="center"/>
          </w:tcPr>
          <w:p w14:paraId="19168578" w14:textId="77777777" w:rsidR="00026C3B" w:rsidRPr="007A76BF" w:rsidRDefault="00000000">
            <w:pPr>
              <w:rPr>
                <w:color w:val="000000" w:themeColor="text1"/>
              </w:rPr>
            </w:pPr>
            <w:r w:rsidRPr="007A76BF">
              <w:rPr>
                <w:color w:val="000000" w:themeColor="text1"/>
                <w:sz w:val="17"/>
              </w:rPr>
              <w:t>Action Utility Planner</w:t>
            </w:r>
          </w:p>
        </w:tc>
        <w:tc>
          <w:tcPr>
            <w:tcW w:w="3408" w:type="dxa"/>
            <w:vAlign w:val="center"/>
          </w:tcPr>
          <w:p w14:paraId="100B18B9" w14:textId="77777777" w:rsidR="00026C3B" w:rsidRPr="007A76BF" w:rsidRDefault="00000000">
            <w:pPr>
              <w:rPr>
                <w:color w:val="000000" w:themeColor="text1"/>
              </w:rPr>
            </w:pPr>
            <w:r w:rsidRPr="007A76BF">
              <w:rPr>
                <w:color w:val="000000" w:themeColor="text1"/>
                <w:sz w:val="17"/>
              </w:rPr>
              <w:t>Planning</w:t>
            </w:r>
          </w:p>
        </w:tc>
        <w:tc>
          <w:tcPr>
            <w:tcW w:w="3408" w:type="dxa"/>
            <w:vAlign w:val="center"/>
          </w:tcPr>
          <w:p w14:paraId="14C039AA" w14:textId="77777777" w:rsidR="00026C3B" w:rsidRPr="007A76BF" w:rsidRDefault="00000000">
            <w:pPr>
              <w:rPr>
                <w:color w:val="000000" w:themeColor="text1"/>
              </w:rPr>
            </w:pPr>
            <w:r w:rsidRPr="007A76BF">
              <w:rPr>
                <w:color w:val="000000" w:themeColor="text1"/>
                <w:sz w:val="17"/>
              </w:rPr>
              <w:t>Generates candidate actions and ranks them using a seven-factor utility function.</w:t>
            </w:r>
          </w:p>
        </w:tc>
      </w:tr>
      <w:tr w:rsidR="00026C3B" w:rsidRPr="007A76BF" w14:paraId="3BF99CD2" w14:textId="77777777">
        <w:trPr>
          <w:jc w:val="center"/>
        </w:trPr>
        <w:tc>
          <w:tcPr>
            <w:tcW w:w="3408" w:type="dxa"/>
            <w:vAlign w:val="center"/>
          </w:tcPr>
          <w:p w14:paraId="625B5EA9" w14:textId="77777777" w:rsidR="00026C3B" w:rsidRPr="007A76BF" w:rsidRDefault="00000000">
            <w:pPr>
              <w:rPr>
                <w:color w:val="000000" w:themeColor="text1"/>
              </w:rPr>
            </w:pPr>
            <w:r w:rsidRPr="007A76BF">
              <w:rPr>
                <w:color w:val="000000" w:themeColor="text1"/>
                <w:sz w:val="17"/>
              </w:rPr>
              <w:t>Dynamic Replanner</w:t>
            </w:r>
          </w:p>
        </w:tc>
        <w:tc>
          <w:tcPr>
            <w:tcW w:w="3408" w:type="dxa"/>
            <w:vAlign w:val="center"/>
          </w:tcPr>
          <w:p w14:paraId="664B63CA" w14:textId="77777777" w:rsidR="00026C3B" w:rsidRPr="007A76BF" w:rsidRDefault="00000000">
            <w:pPr>
              <w:rPr>
                <w:color w:val="000000" w:themeColor="text1"/>
              </w:rPr>
            </w:pPr>
            <w:r w:rsidRPr="007A76BF">
              <w:rPr>
                <w:color w:val="000000" w:themeColor="text1"/>
                <w:sz w:val="17"/>
              </w:rPr>
              <w:t>Adaptation</w:t>
            </w:r>
          </w:p>
        </w:tc>
        <w:tc>
          <w:tcPr>
            <w:tcW w:w="3408" w:type="dxa"/>
            <w:vAlign w:val="center"/>
          </w:tcPr>
          <w:p w14:paraId="754039E3" w14:textId="77777777" w:rsidR="00026C3B" w:rsidRPr="007A76BF" w:rsidRDefault="00000000">
            <w:pPr>
              <w:rPr>
                <w:color w:val="000000" w:themeColor="text1"/>
              </w:rPr>
            </w:pPr>
            <w:r w:rsidRPr="007A76BF">
              <w:rPr>
                <w:color w:val="000000" w:themeColor="text1"/>
                <w:sz w:val="17"/>
              </w:rPr>
              <w:t>Diagnoses failed constraints and proposes targeted policy mutations/recovery actions.</w:t>
            </w:r>
          </w:p>
        </w:tc>
      </w:tr>
      <w:tr w:rsidR="00026C3B" w:rsidRPr="007A76BF" w14:paraId="32832B63" w14:textId="77777777">
        <w:trPr>
          <w:jc w:val="center"/>
        </w:trPr>
        <w:tc>
          <w:tcPr>
            <w:tcW w:w="3408" w:type="dxa"/>
            <w:vAlign w:val="center"/>
          </w:tcPr>
          <w:p w14:paraId="7201F8BB" w14:textId="77777777" w:rsidR="00026C3B" w:rsidRPr="007A76BF" w:rsidRDefault="00000000">
            <w:pPr>
              <w:rPr>
                <w:color w:val="000000" w:themeColor="text1"/>
              </w:rPr>
            </w:pPr>
            <w:r w:rsidRPr="007A76BF">
              <w:rPr>
                <w:color w:val="000000" w:themeColor="text1"/>
                <w:sz w:val="17"/>
              </w:rPr>
              <w:t>Agent Tool Registry</w:t>
            </w:r>
          </w:p>
        </w:tc>
        <w:tc>
          <w:tcPr>
            <w:tcW w:w="3408" w:type="dxa"/>
            <w:vAlign w:val="center"/>
          </w:tcPr>
          <w:p w14:paraId="50B012F9" w14:textId="77777777" w:rsidR="00026C3B" w:rsidRPr="007A76BF" w:rsidRDefault="00000000">
            <w:pPr>
              <w:rPr>
                <w:color w:val="000000" w:themeColor="text1"/>
              </w:rPr>
            </w:pPr>
            <w:r w:rsidRPr="007A76BF">
              <w:rPr>
                <w:color w:val="000000" w:themeColor="text1"/>
                <w:sz w:val="17"/>
              </w:rPr>
              <w:t>Tools</w:t>
            </w:r>
          </w:p>
        </w:tc>
        <w:tc>
          <w:tcPr>
            <w:tcW w:w="3408" w:type="dxa"/>
            <w:vAlign w:val="center"/>
          </w:tcPr>
          <w:p w14:paraId="0DD4A9CF" w14:textId="77777777" w:rsidR="00026C3B" w:rsidRPr="007A76BF" w:rsidRDefault="00000000">
            <w:pPr>
              <w:rPr>
                <w:color w:val="000000" w:themeColor="text1"/>
              </w:rPr>
            </w:pPr>
            <w:r w:rsidRPr="007A76BF">
              <w:rPr>
                <w:color w:val="000000" w:themeColor="text1"/>
                <w:sz w:val="17"/>
              </w:rPr>
              <w:t>Routes executable context, scenario, simulation, comparison, and evaluation operations.</w:t>
            </w:r>
          </w:p>
        </w:tc>
      </w:tr>
      <w:tr w:rsidR="00026C3B" w:rsidRPr="007A76BF" w14:paraId="1F6A1877" w14:textId="77777777">
        <w:trPr>
          <w:jc w:val="center"/>
        </w:trPr>
        <w:tc>
          <w:tcPr>
            <w:tcW w:w="3408" w:type="dxa"/>
            <w:vAlign w:val="center"/>
          </w:tcPr>
          <w:p w14:paraId="6D244FDA" w14:textId="77777777" w:rsidR="00026C3B" w:rsidRPr="007A76BF" w:rsidRDefault="00000000">
            <w:pPr>
              <w:rPr>
                <w:color w:val="000000" w:themeColor="text1"/>
              </w:rPr>
            </w:pPr>
            <w:r w:rsidRPr="007A76BF">
              <w:rPr>
                <w:color w:val="000000" w:themeColor="text1"/>
                <w:sz w:val="17"/>
              </w:rPr>
              <w:t>MiroFish / OASIS</w:t>
            </w:r>
          </w:p>
        </w:tc>
        <w:tc>
          <w:tcPr>
            <w:tcW w:w="3408" w:type="dxa"/>
            <w:vAlign w:val="center"/>
          </w:tcPr>
          <w:p w14:paraId="251844B3" w14:textId="77777777" w:rsidR="00026C3B" w:rsidRPr="007A76BF" w:rsidRDefault="00000000">
            <w:pPr>
              <w:rPr>
                <w:color w:val="000000" w:themeColor="text1"/>
              </w:rPr>
            </w:pPr>
            <w:r w:rsidRPr="007A76BF">
              <w:rPr>
                <w:color w:val="000000" w:themeColor="text1"/>
                <w:sz w:val="17"/>
              </w:rPr>
              <w:t>External environment</w:t>
            </w:r>
          </w:p>
        </w:tc>
        <w:tc>
          <w:tcPr>
            <w:tcW w:w="3408" w:type="dxa"/>
            <w:vAlign w:val="center"/>
          </w:tcPr>
          <w:p w14:paraId="2F104D16" w14:textId="77777777" w:rsidR="00026C3B" w:rsidRPr="007A76BF" w:rsidRDefault="00000000">
            <w:pPr>
              <w:rPr>
                <w:color w:val="000000" w:themeColor="text1"/>
              </w:rPr>
            </w:pPr>
            <w:r w:rsidRPr="007A76BF">
              <w:rPr>
                <w:color w:val="000000" w:themeColor="text1"/>
                <w:sz w:val="17"/>
              </w:rPr>
              <w:t>Runs the multi-agent social simulation where stakeholder digital twins interact.</w:t>
            </w:r>
          </w:p>
        </w:tc>
      </w:tr>
      <w:tr w:rsidR="00026C3B" w:rsidRPr="007A76BF" w14:paraId="0217AB3B" w14:textId="77777777">
        <w:trPr>
          <w:jc w:val="center"/>
        </w:trPr>
        <w:tc>
          <w:tcPr>
            <w:tcW w:w="3408" w:type="dxa"/>
            <w:vAlign w:val="center"/>
          </w:tcPr>
          <w:p w14:paraId="44394E0B" w14:textId="77777777" w:rsidR="00026C3B" w:rsidRPr="007A76BF" w:rsidRDefault="00000000">
            <w:pPr>
              <w:rPr>
                <w:color w:val="000000" w:themeColor="text1"/>
              </w:rPr>
            </w:pPr>
            <w:r w:rsidRPr="007A76BF">
              <w:rPr>
                <w:color w:val="000000" w:themeColor="text1"/>
                <w:sz w:val="17"/>
              </w:rPr>
              <w:t>EmergentBehaviourAnalyzer</w:t>
            </w:r>
          </w:p>
        </w:tc>
        <w:tc>
          <w:tcPr>
            <w:tcW w:w="3408" w:type="dxa"/>
            <w:vAlign w:val="center"/>
          </w:tcPr>
          <w:p w14:paraId="6573DA67" w14:textId="77777777" w:rsidR="00026C3B" w:rsidRPr="007A76BF" w:rsidRDefault="00000000">
            <w:pPr>
              <w:rPr>
                <w:color w:val="000000" w:themeColor="text1"/>
              </w:rPr>
            </w:pPr>
            <w:r w:rsidRPr="007A76BF">
              <w:rPr>
                <w:color w:val="000000" w:themeColor="text1"/>
                <w:sz w:val="17"/>
              </w:rPr>
              <w:t>Evaluation</w:t>
            </w:r>
          </w:p>
        </w:tc>
        <w:tc>
          <w:tcPr>
            <w:tcW w:w="3408" w:type="dxa"/>
            <w:vAlign w:val="center"/>
          </w:tcPr>
          <w:p w14:paraId="288E9C87" w14:textId="77777777" w:rsidR="00026C3B" w:rsidRPr="007A76BF" w:rsidRDefault="00000000">
            <w:pPr>
              <w:rPr>
                <w:color w:val="000000" w:themeColor="text1"/>
              </w:rPr>
            </w:pPr>
            <w:r w:rsidRPr="007A76BF">
              <w:rPr>
                <w:color w:val="000000" w:themeColor="text1"/>
                <w:sz w:val="17"/>
              </w:rPr>
              <w:t>Derives emergent social patterns from simulation activity.</w:t>
            </w:r>
          </w:p>
        </w:tc>
      </w:tr>
      <w:tr w:rsidR="00026C3B" w:rsidRPr="007A76BF" w14:paraId="29730BDD" w14:textId="77777777">
        <w:trPr>
          <w:jc w:val="center"/>
        </w:trPr>
        <w:tc>
          <w:tcPr>
            <w:tcW w:w="3408" w:type="dxa"/>
            <w:vAlign w:val="center"/>
          </w:tcPr>
          <w:p w14:paraId="6110B526" w14:textId="77777777" w:rsidR="00026C3B" w:rsidRPr="007A76BF" w:rsidRDefault="00000000">
            <w:pPr>
              <w:rPr>
                <w:color w:val="000000" w:themeColor="text1"/>
              </w:rPr>
            </w:pPr>
            <w:r w:rsidRPr="007A76BF">
              <w:rPr>
                <w:color w:val="000000" w:themeColor="text1"/>
                <w:sz w:val="17"/>
              </w:rPr>
              <w:t>SocialImpactModel</w:t>
            </w:r>
          </w:p>
        </w:tc>
        <w:tc>
          <w:tcPr>
            <w:tcW w:w="3408" w:type="dxa"/>
            <w:vAlign w:val="center"/>
          </w:tcPr>
          <w:p w14:paraId="59024DEB" w14:textId="77777777" w:rsidR="00026C3B" w:rsidRPr="007A76BF" w:rsidRDefault="00000000">
            <w:pPr>
              <w:rPr>
                <w:color w:val="000000" w:themeColor="text1"/>
              </w:rPr>
            </w:pPr>
            <w:r w:rsidRPr="007A76BF">
              <w:rPr>
                <w:color w:val="000000" w:themeColor="text1"/>
                <w:sz w:val="17"/>
              </w:rPr>
              <w:t>Evaluation</w:t>
            </w:r>
          </w:p>
        </w:tc>
        <w:tc>
          <w:tcPr>
            <w:tcW w:w="3408" w:type="dxa"/>
            <w:vAlign w:val="center"/>
          </w:tcPr>
          <w:p w14:paraId="48741C6B" w14:textId="77777777" w:rsidR="00026C3B" w:rsidRPr="007A76BF" w:rsidRDefault="00000000">
            <w:pPr>
              <w:rPr>
                <w:color w:val="000000" w:themeColor="text1"/>
              </w:rPr>
            </w:pPr>
            <w:r w:rsidRPr="007A76BF">
              <w:rPr>
                <w:color w:val="000000" w:themeColor="text1"/>
                <w:sz w:val="17"/>
              </w:rPr>
              <w:t>Computes multidimensional social consequence metrics.</w:t>
            </w:r>
          </w:p>
        </w:tc>
      </w:tr>
      <w:tr w:rsidR="00026C3B" w:rsidRPr="007A76BF" w14:paraId="080E936A" w14:textId="77777777">
        <w:trPr>
          <w:jc w:val="center"/>
        </w:trPr>
        <w:tc>
          <w:tcPr>
            <w:tcW w:w="3408" w:type="dxa"/>
            <w:vAlign w:val="center"/>
          </w:tcPr>
          <w:p w14:paraId="3D9AF2B4" w14:textId="77777777" w:rsidR="00026C3B" w:rsidRPr="007A76BF" w:rsidRDefault="00000000">
            <w:pPr>
              <w:rPr>
                <w:color w:val="000000" w:themeColor="text1"/>
              </w:rPr>
            </w:pPr>
            <w:r w:rsidRPr="007A76BF">
              <w:rPr>
                <w:color w:val="000000" w:themeColor="text1"/>
                <w:sz w:val="17"/>
              </w:rPr>
              <w:t>Integrated Verifier</w:t>
            </w:r>
          </w:p>
        </w:tc>
        <w:tc>
          <w:tcPr>
            <w:tcW w:w="3408" w:type="dxa"/>
            <w:vAlign w:val="center"/>
          </w:tcPr>
          <w:p w14:paraId="7C5DBFEC" w14:textId="77777777" w:rsidR="00026C3B" w:rsidRPr="007A76BF" w:rsidRDefault="00000000">
            <w:pPr>
              <w:rPr>
                <w:color w:val="000000" w:themeColor="text1"/>
              </w:rPr>
            </w:pPr>
            <w:r w:rsidRPr="007A76BF">
              <w:rPr>
                <w:color w:val="000000" w:themeColor="text1"/>
                <w:sz w:val="17"/>
              </w:rPr>
              <w:t>Verification</w:t>
            </w:r>
          </w:p>
        </w:tc>
        <w:tc>
          <w:tcPr>
            <w:tcW w:w="3408" w:type="dxa"/>
            <w:vAlign w:val="center"/>
          </w:tcPr>
          <w:p w14:paraId="3398CD73" w14:textId="77777777" w:rsidR="00026C3B" w:rsidRPr="007A76BF" w:rsidRDefault="00000000">
            <w:pPr>
              <w:rPr>
                <w:color w:val="000000" w:themeColor="text1"/>
              </w:rPr>
            </w:pPr>
            <w:r w:rsidRPr="007A76BF">
              <w:rPr>
                <w:color w:val="000000" w:themeColor="text1"/>
                <w:sz w:val="17"/>
              </w:rPr>
              <w:t>Checks actual social-impact metrics against explicit user constraints.</w:t>
            </w:r>
          </w:p>
        </w:tc>
      </w:tr>
      <w:tr w:rsidR="00026C3B" w:rsidRPr="007A76BF" w14:paraId="2A8E274F" w14:textId="77777777">
        <w:trPr>
          <w:jc w:val="center"/>
        </w:trPr>
        <w:tc>
          <w:tcPr>
            <w:tcW w:w="3408" w:type="dxa"/>
            <w:vAlign w:val="center"/>
          </w:tcPr>
          <w:p w14:paraId="323A0CCB" w14:textId="77777777" w:rsidR="00026C3B" w:rsidRPr="007A76BF" w:rsidRDefault="00000000">
            <w:pPr>
              <w:rPr>
                <w:color w:val="000000" w:themeColor="text1"/>
              </w:rPr>
            </w:pPr>
            <w:r w:rsidRPr="007A76BF">
              <w:rPr>
                <w:color w:val="000000" w:themeColor="text1"/>
                <w:sz w:val="17"/>
              </w:rPr>
              <w:t>Human Interaction</w:t>
            </w:r>
          </w:p>
        </w:tc>
        <w:tc>
          <w:tcPr>
            <w:tcW w:w="3408" w:type="dxa"/>
            <w:vAlign w:val="center"/>
          </w:tcPr>
          <w:p w14:paraId="7809A5EE" w14:textId="77777777" w:rsidR="00026C3B" w:rsidRPr="007A76BF" w:rsidRDefault="00000000">
            <w:pPr>
              <w:rPr>
                <w:color w:val="000000" w:themeColor="text1"/>
              </w:rPr>
            </w:pPr>
            <w:r w:rsidRPr="007A76BF">
              <w:rPr>
                <w:color w:val="000000" w:themeColor="text1"/>
                <w:sz w:val="17"/>
              </w:rPr>
              <w:t>Human-in-the-loop</w:t>
            </w:r>
          </w:p>
        </w:tc>
        <w:tc>
          <w:tcPr>
            <w:tcW w:w="3408" w:type="dxa"/>
            <w:vAlign w:val="center"/>
          </w:tcPr>
          <w:p w14:paraId="252F81AA" w14:textId="77777777" w:rsidR="00026C3B" w:rsidRPr="007A76BF" w:rsidRDefault="00000000">
            <w:pPr>
              <w:rPr>
                <w:color w:val="000000" w:themeColor="text1"/>
              </w:rPr>
            </w:pPr>
            <w:r w:rsidRPr="007A76BF">
              <w:rPr>
                <w:color w:val="000000" w:themeColor="text1"/>
                <w:sz w:val="17"/>
              </w:rPr>
              <w:t>Pauses for human approval/guidance and feeds the response back into planning.</w:t>
            </w:r>
          </w:p>
        </w:tc>
      </w:tr>
      <w:tr w:rsidR="00026C3B" w:rsidRPr="007A76BF" w14:paraId="15AF38DB" w14:textId="77777777">
        <w:trPr>
          <w:jc w:val="center"/>
        </w:trPr>
        <w:tc>
          <w:tcPr>
            <w:tcW w:w="3408" w:type="dxa"/>
            <w:vAlign w:val="center"/>
          </w:tcPr>
          <w:p w14:paraId="2A86BF4B" w14:textId="77777777" w:rsidR="00026C3B" w:rsidRPr="007A76BF" w:rsidRDefault="00000000">
            <w:pPr>
              <w:rPr>
                <w:color w:val="000000" w:themeColor="text1"/>
              </w:rPr>
            </w:pPr>
            <w:r w:rsidRPr="007A76BF">
              <w:rPr>
                <w:color w:val="000000" w:themeColor="text1"/>
                <w:sz w:val="17"/>
              </w:rPr>
              <w:t>Failure Handler + Failover</w:t>
            </w:r>
          </w:p>
        </w:tc>
        <w:tc>
          <w:tcPr>
            <w:tcW w:w="3408" w:type="dxa"/>
            <w:vAlign w:val="center"/>
          </w:tcPr>
          <w:p w14:paraId="0E655F90" w14:textId="77777777" w:rsidR="00026C3B" w:rsidRPr="007A76BF" w:rsidRDefault="00000000">
            <w:pPr>
              <w:rPr>
                <w:color w:val="000000" w:themeColor="text1"/>
              </w:rPr>
            </w:pPr>
            <w:r w:rsidRPr="007A76BF">
              <w:rPr>
                <w:color w:val="000000" w:themeColor="text1"/>
                <w:sz w:val="17"/>
              </w:rPr>
              <w:t>Failure handling</w:t>
            </w:r>
          </w:p>
        </w:tc>
        <w:tc>
          <w:tcPr>
            <w:tcW w:w="3408" w:type="dxa"/>
            <w:vAlign w:val="center"/>
          </w:tcPr>
          <w:p w14:paraId="620FDD72" w14:textId="77777777" w:rsidR="00026C3B" w:rsidRPr="007A76BF" w:rsidRDefault="00000000">
            <w:pPr>
              <w:rPr>
                <w:color w:val="000000" w:themeColor="text1"/>
              </w:rPr>
            </w:pPr>
            <w:r w:rsidRPr="007A76BF">
              <w:rPr>
                <w:color w:val="000000" w:themeColor="text1"/>
                <w:sz w:val="17"/>
              </w:rPr>
              <w:t>Classifies failures, repairs malformed outputs, retries, switches providers, or safely stops.</w:t>
            </w:r>
          </w:p>
        </w:tc>
      </w:tr>
      <w:tr w:rsidR="00026C3B" w:rsidRPr="007A76BF" w14:paraId="49ACFD96" w14:textId="77777777">
        <w:trPr>
          <w:jc w:val="center"/>
        </w:trPr>
        <w:tc>
          <w:tcPr>
            <w:tcW w:w="3408" w:type="dxa"/>
            <w:vAlign w:val="center"/>
          </w:tcPr>
          <w:p w14:paraId="7E24E63F" w14:textId="77777777" w:rsidR="00026C3B" w:rsidRPr="007A76BF" w:rsidRDefault="00000000">
            <w:pPr>
              <w:rPr>
                <w:color w:val="000000" w:themeColor="text1"/>
              </w:rPr>
            </w:pPr>
            <w:r w:rsidRPr="007A76BF">
              <w:rPr>
                <w:color w:val="000000" w:themeColor="text1"/>
                <w:sz w:val="17"/>
              </w:rPr>
              <w:t>Uncertainty Quantifier</w:t>
            </w:r>
          </w:p>
        </w:tc>
        <w:tc>
          <w:tcPr>
            <w:tcW w:w="3408" w:type="dxa"/>
            <w:vAlign w:val="center"/>
          </w:tcPr>
          <w:p w14:paraId="68A20408" w14:textId="77777777" w:rsidR="00026C3B" w:rsidRPr="007A76BF" w:rsidRDefault="00000000">
            <w:pPr>
              <w:rPr>
                <w:color w:val="000000" w:themeColor="text1"/>
              </w:rPr>
            </w:pPr>
            <w:r w:rsidRPr="007A76BF">
              <w:rPr>
                <w:color w:val="000000" w:themeColor="text1"/>
                <w:sz w:val="17"/>
              </w:rPr>
              <w:t>Robustness</w:t>
            </w:r>
          </w:p>
        </w:tc>
        <w:tc>
          <w:tcPr>
            <w:tcW w:w="3408" w:type="dxa"/>
            <w:vAlign w:val="center"/>
          </w:tcPr>
          <w:p w14:paraId="2A819E92" w14:textId="77777777" w:rsidR="00026C3B" w:rsidRPr="007A76BF" w:rsidRDefault="00000000">
            <w:pPr>
              <w:rPr>
                <w:color w:val="000000" w:themeColor="text1"/>
              </w:rPr>
            </w:pPr>
            <w:r w:rsidRPr="007A76BF">
              <w:rPr>
                <w:color w:val="000000" w:themeColor="text1"/>
                <w:sz w:val="17"/>
              </w:rPr>
              <w:t>Uses repeated simulation runs to estimate variance and confidence intervals when evidence is uncertain.</w:t>
            </w:r>
          </w:p>
        </w:tc>
      </w:tr>
    </w:tbl>
    <w:p w14:paraId="0C894653" w14:textId="77777777" w:rsidR="00026C3B" w:rsidRPr="007A76BF" w:rsidRDefault="00000000">
      <w:pPr>
        <w:pStyle w:val="Heading2"/>
        <w:rPr>
          <w:color w:val="000000" w:themeColor="text1"/>
        </w:rPr>
      </w:pPr>
      <w:r w:rsidRPr="007A76BF">
        <w:rPr>
          <w:color w:val="000000" w:themeColor="text1"/>
        </w:rPr>
        <w:t>5.3 Dynamic Action Planning</w:t>
      </w:r>
    </w:p>
    <w:p w14:paraId="095BA809" w14:textId="77777777" w:rsidR="00026C3B" w:rsidRPr="007A76BF" w:rsidRDefault="00000000">
      <w:pPr>
        <w:rPr>
          <w:color w:val="000000" w:themeColor="text1"/>
        </w:rPr>
      </w:pPr>
      <w:r w:rsidRPr="007A76BF">
        <w:rPr>
          <w:color w:val="000000" w:themeColor="text1"/>
        </w:rPr>
        <w:t>The planner generates a pool of feasible actions and scores every candidate against the current state. The selected action is the candidate with the highest utility at that moment.</w:t>
      </w:r>
    </w:p>
    <w:p w14:paraId="1C4A187F" w14:textId="77777777" w:rsidR="00026C3B" w:rsidRPr="007A76BF" w:rsidRDefault="00000000">
      <w:pPr>
        <w:jc w:val="center"/>
        <w:rPr>
          <w:color w:val="000000" w:themeColor="text1"/>
        </w:rPr>
      </w:pPr>
      <w:r w:rsidRPr="007A76BF">
        <w:rPr>
          <w:b/>
          <w:color w:val="000000" w:themeColor="text1"/>
          <w:sz w:val="19"/>
        </w:rPr>
        <w:t>Utility(a) = 0.25·GoalProgress + 0.30·ConstraintRecovery + 0.15·InformationGain + 0.20·ExpectedImprovement − 0.10·ActionCost − 0.10·FailureRisk − 0.15·RepetitionPenalty</w:t>
      </w:r>
    </w:p>
    <w:p w14:paraId="619A6E97" w14:textId="77777777" w:rsidR="00026C3B" w:rsidRPr="007A76BF" w:rsidRDefault="00000000">
      <w:pPr>
        <w:rPr>
          <w:color w:val="000000" w:themeColor="text1"/>
        </w:rPr>
      </w:pPr>
      <w:r w:rsidRPr="007A76BF">
        <w:rPr>
          <w:color w:val="000000" w:themeColor="text1"/>
        </w:rPr>
        <w:t>This prevents the controller from being a fixed if/else action tree. The candidate ranking can change as polarization, conflict, adoption, uncertainty, previous failures, and human feedback change the DecisionState.</w:t>
      </w:r>
    </w:p>
    <w:p w14:paraId="7C91885E" w14:textId="77777777" w:rsidR="00026C3B" w:rsidRPr="007A76BF" w:rsidRDefault="00000000">
      <w:pPr>
        <w:pStyle w:val="Heading1"/>
        <w:rPr>
          <w:color w:val="000000" w:themeColor="text1"/>
        </w:rPr>
      </w:pPr>
      <w:r w:rsidRPr="007A76BF">
        <w:rPr>
          <w:color w:val="000000" w:themeColor="text1"/>
        </w:rPr>
        <w:t>6. System Architecture</w:t>
      </w:r>
    </w:p>
    <w:p w14:paraId="76298577" w14:textId="77777777" w:rsidR="00026C3B" w:rsidRPr="007A76BF" w:rsidRDefault="00000000">
      <w:pPr>
        <w:rPr>
          <w:color w:val="000000" w:themeColor="text1"/>
        </w:rPr>
      </w:pPr>
      <w:r w:rsidRPr="007A76BF">
        <w:rPr>
          <w:color w:val="000000" w:themeColor="text1"/>
        </w:rPr>
        <w:t>The architecture below represents the major components of the implemented system and their control/data flow. The autonomous controller sits above the existing MiroFish research and simulation stack. Persistent state, planning, verification, human interaction, and failure handling operate around the execution loop.</w:t>
      </w:r>
    </w:p>
    <w:p w14:paraId="77D03098" w14:textId="77777777" w:rsidR="007A76BF" w:rsidRDefault="007A76BF">
      <w:pPr>
        <w:jc w:val="center"/>
        <w:rPr>
          <w:noProof/>
          <w:color w:val="000000" w:themeColor="text1"/>
        </w:rPr>
      </w:pPr>
    </w:p>
    <w:p w14:paraId="31F2283B" w14:textId="7480447C" w:rsidR="00026C3B" w:rsidRPr="007A76BF" w:rsidRDefault="00000000">
      <w:pPr>
        <w:jc w:val="center"/>
        <w:rPr>
          <w:color w:val="000000" w:themeColor="text1"/>
        </w:rPr>
      </w:pPr>
      <w:r w:rsidRPr="007A76BF">
        <w:rPr>
          <w:noProof/>
          <w:color w:val="000000" w:themeColor="text1"/>
        </w:rPr>
        <w:lastRenderedPageBreak/>
        <w:drawing>
          <wp:inline distT="0" distB="0" distL="0" distR="0" wp14:anchorId="48A7BFB7" wp14:editId="1461517F">
            <wp:extent cx="5989082" cy="6392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9"/>
                    <a:srcRect t="6605"/>
                    <a:stretch>
                      <a:fillRect/>
                    </a:stretch>
                  </pic:blipFill>
                  <pic:spPr bwMode="auto">
                    <a:xfrm>
                      <a:off x="0" y="0"/>
                      <a:ext cx="5989320" cy="6392799"/>
                    </a:xfrm>
                    <a:prstGeom prst="rect">
                      <a:avLst/>
                    </a:prstGeom>
                    <a:ln>
                      <a:noFill/>
                    </a:ln>
                    <a:extLst>
                      <a:ext uri="{53640926-AAD7-44D8-BBD7-CCE9431645EC}">
                        <a14:shadowObscured xmlns:a14="http://schemas.microsoft.com/office/drawing/2010/main"/>
                      </a:ext>
                    </a:extLst>
                  </pic:spPr>
                </pic:pic>
              </a:graphicData>
            </a:graphic>
          </wp:inline>
        </w:drawing>
      </w:r>
    </w:p>
    <w:p w14:paraId="31FE3EF8" w14:textId="33D6F9B6" w:rsidR="00026C3B" w:rsidRPr="007A76BF" w:rsidRDefault="00000000">
      <w:pPr>
        <w:jc w:val="center"/>
        <w:rPr>
          <w:color w:val="000000" w:themeColor="text1"/>
        </w:rPr>
      </w:pPr>
      <w:r w:rsidRPr="007A76BF">
        <w:rPr>
          <w:i/>
          <w:color w:val="000000" w:themeColor="text1"/>
          <w:sz w:val="18"/>
        </w:rPr>
        <w:t>Figure 1. system architecture.</w:t>
      </w:r>
    </w:p>
    <w:p w14:paraId="01C27A47" w14:textId="77777777" w:rsidR="00026C3B" w:rsidRPr="007A76BF" w:rsidRDefault="00000000">
      <w:pPr>
        <w:rPr>
          <w:color w:val="000000" w:themeColor="text1"/>
        </w:rPr>
      </w:pPr>
      <w:r w:rsidRPr="007A76BF">
        <w:rPr>
          <w:color w:val="000000" w:themeColor="text1"/>
        </w:rPr>
        <w:br w:type="page"/>
      </w:r>
    </w:p>
    <w:p w14:paraId="1CD9A287" w14:textId="77777777" w:rsidR="00026C3B" w:rsidRPr="007A76BF" w:rsidRDefault="00000000">
      <w:pPr>
        <w:pStyle w:val="Heading1"/>
        <w:rPr>
          <w:color w:val="000000" w:themeColor="text1"/>
        </w:rPr>
      </w:pPr>
      <w:r w:rsidRPr="007A76BF">
        <w:rPr>
          <w:color w:val="000000" w:themeColor="text1"/>
        </w:rPr>
        <w:lastRenderedPageBreak/>
        <w:t>7. Architecture Component Explanation</w:t>
      </w:r>
    </w:p>
    <w:p w14:paraId="643CD961" w14:textId="77777777" w:rsidR="00026C3B" w:rsidRPr="007A76BF" w:rsidRDefault="00000000">
      <w:pPr>
        <w:pStyle w:val="Heading2"/>
        <w:rPr>
          <w:color w:val="000000" w:themeColor="text1"/>
        </w:rPr>
      </w:pPr>
      <w:r w:rsidRPr="007A76BF">
        <w:rPr>
          <w:color w:val="000000" w:themeColor="text1"/>
        </w:rPr>
        <w:t>7.1 Agent / Controller</w:t>
      </w:r>
    </w:p>
    <w:p w14:paraId="0D6C41E5" w14:textId="77777777" w:rsidR="00026C3B" w:rsidRPr="007A76BF" w:rsidRDefault="00000000">
      <w:pPr>
        <w:rPr>
          <w:color w:val="000000" w:themeColor="text1"/>
        </w:rPr>
      </w:pPr>
      <w:r w:rsidRPr="007A76BF">
        <w:rPr>
          <w:color w:val="000000" w:themeColor="text1"/>
        </w:rPr>
        <w:t>The Autonomous Decision Controller is the central orchestrator. It receives the goal and constraints, maintains DecisionState, requests planning, routes the selected action to tools, captures results, triggers evaluation and verification, and either finalizes or sends the state back through replanning. It also manages iteration budgets and safe stopping.</w:t>
      </w:r>
    </w:p>
    <w:p w14:paraId="0D28B800" w14:textId="77777777" w:rsidR="00026C3B" w:rsidRPr="007A76BF" w:rsidRDefault="00000000">
      <w:pPr>
        <w:pStyle w:val="Heading2"/>
        <w:rPr>
          <w:color w:val="000000" w:themeColor="text1"/>
        </w:rPr>
      </w:pPr>
      <w:r w:rsidRPr="007A76BF">
        <w:rPr>
          <w:color w:val="000000" w:themeColor="text1"/>
        </w:rPr>
        <w:t>7.2 Tools</w:t>
      </w:r>
    </w:p>
    <w:p w14:paraId="6E278840" w14:textId="77777777" w:rsidR="00026C3B" w:rsidRPr="007A76BF" w:rsidRDefault="00000000">
      <w:pPr>
        <w:rPr>
          <w:color w:val="000000" w:themeColor="text1"/>
        </w:rPr>
      </w:pPr>
      <w:r w:rsidRPr="007A76BF">
        <w:rPr>
          <w:color w:val="000000" w:themeColor="text1"/>
        </w:rPr>
        <w:t>The Agent Tool Registry exposes executable operations rather than merely describing capabilities. Tool categories include context and stakeholder inspection, scenario creation and mutation, simulation execution, social-impact calculation, scenario comparison, additional simulation for uncertainty, constraint verification, and human interaction.</w:t>
      </w:r>
    </w:p>
    <w:p w14:paraId="7DA2FE8D" w14:textId="77777777" w:rsidR="00026C3B" w:rsidRPr="007A76BF" w:rsidRDefault="00000000">
      <w:pPr>
        <w:pStyle w:val="Heading2"/>
        <w:rPr>
          <w:color w:val="000000" w:themeColor="text1"/>
        </w:rPr>
      </w:pPr>
      <w:r w:rsidRPr="007A76BF">
        <w:rPr>
          <w:color w:val="000000" w:themeColor="text1"/>
        </w:rPr>
        <w:t>7.3 External Systems / Environment</w:t>
      </w:r>
    </w:p>
    <w:p w14:paraId="710C5870" w14:textId="77777777" w:rsidR="00026C3B" w:rsidRPr="007A76BF" w:rsidRDefault="00000000">
      <w:pPr>
        <w:rPr>
          <w:color w:val="000000" w:themeColor="text1"/>
        </w:rPr>
      </w:pPr>
      <w:r w:rsidRPr="007A76BF">
        <w:rPr>
          <w:color w:val="000000" w:themeColor="text1"/>
        </w:rPr>
        <w:t>MiroFish/OASIS is the principal external execution environment. The simulation contains heterogeneous digital-twin personas that interact over multiple rounds. Simulation processes are isolated as subprocesses and their actions/results are captured for downstream analysis.</w:t>
      </w:r>
    </w:p>
    <w:p w14:paraId="01A9AC37" w14:textId="77777777" w:rsidR="00026C3B" w:rsidRPr="007A76BF" w:rsidRDefault="00000000">
      <w:pPr>
        <w:pStyle w:val="Heading2"/>
        <w:rPr>
          <w:color w:val="000000" w:themeColor="text1"/>
        </w:rPr>
      </w:pPr>
      <w:r w:rsidRPr="007A76BF">
        <w:rPr>
          <w:color w:val="000000" w:themeColor="text1"/>
        </w:rPr>
        <w:t>7.4 Memory / State</w:t>
      </w:r>
    </w:p>
    <w:p w14:paraId="65406044" w14:textId="77777777" w:rsidR="00026C3B" w:rsidRPr="007A76BF" w:rsidRDefault="00000000">
      <w:pPr>
        <w:rPr>
          <w:color w:val="000000" w:themeColor="text1"/>
        </w:rPr>
      </w:pPr>
      <w:r w:rsidRPr="007A76BF">
        <w:rPr>
          <w:color w:val="000000" w:themeColor="text1"/>
        </w:rPr>
        <w:t>DecisionState is the agent's persistent working memory. It records the current goal, constraints, candidate scenarios, observations, decision history, tool events, failures, disruptions, verification records, human feedback, uncertainty, iteration budget, and final status. Immutable run artifacts provide an auditable record of execution.</w:t>
      </w:r>
    </w:p>
    <w:p w14:paraId="71BA09F0" w14:textId="77777777" w:rsidR="00026C3B" w:rsidRPr="007A76BF" w:rsidRDefault="00000000">
      <w:pPr>
        <w:pStyle w:val="Heading2"/>
        <w:rPr>
          <w:color w:val="000000" w:themeColor="text1"/>
        </w:rPr>
      </w:pPr>
      <w:r w:rsidRPr="007A76BF">
        <w:rPr>
          <w:color w:val="000000" w:themeColor="text1"/>
        </w:rPr>
        <w:t>7.5 Retrieval / Context Grounding</w:t>
      </w:r>
    </w:p>
    <w:p w14:paraId="091C1D73" w14:textId="77777777" w:rsidR="00026C3B" w:rsidRPr="007A76BF" w:rsidRDefault="00000000">
      <w:pPr>
        <w:rPr>
          <w:color w:val="000000" w:themeColor="text1"/>
        </w:rPr>
      </w:pPr>
      <w:r w:rsidRPr="007A76BF">
        <w:rPr>
          <w:color w:val="000000" w:themeColor="text1"/>
        </w:rPr>
        <w:t>The research layer grounds the simulation using source documents or prompt descriptions. CommunityContextEngine defines the relevant community boundary, StakeholderDigitalTwin constructs stakeholder personas, and graph-backed context can be used to retrieve entities and relationships. The existing pipeline extracts document text, builds an ontology/graph, and prepares simulation profiles.</w:t>
      </w:r>
    </w:p>
    <w:p w14:paraId="16A26F90" w14:textId="77777777" w:rsidR="00026C3B" w:rsidRPr="007A76BF" w:rsidRDefault="00000000">
      <w:pPr>
        <w:pStyle w:val="Heading2"/>
        <w:rPr>
          <w:color w:val="000000" w:themeColor="text1"/>
        </w:rPr>
      </w:pPr>
      <w:r w:rsidRPr="007A76BF">
        <w:rPr>
          <w:color w:val="000000" w:themeColor="text1"/>
        </w:rPr>
        <w:t>7.6 Planning</w:t>
      </w:r>
    </w:p>
    <w:p w14:paraId="709EB649" w14:textId="77777777" w:rsidR="00026C3B" w:rsidRPr="007A76BF" w:rsidRDefault="00000000">
      <w:pPr>
        <w:rPr>
          <w:color w:val="000000" w:themeColor="text1"/>
        </w:rPr>
      </w:pPr>
      <w:r w:rsidRPr="007A76BF">
        <w:rPr>
          <w:color w:val="000000" w:themeColor="text1"/>
        </w:rPr>
        <w:t>The Action Utility Planner generates multiple candidate actions and scores them against the current DecisionState. The Dynamic Replanner takes over after constraint failures or changed conditions, diagnoses root deficits, and generates recovery-oriented policy mutations.</w:t>
      </w:r>
    </w:p>
    <w:p w14:paraId="13C3F998" w14:textId="77777777" w:rsidR="00026C3B" w:rsidRPr="007A76BF" w:rsidRDefault="00000000">
      <w:pPr>
        <w:pStyle w:val="Heading2"/>
        <w:rPr>
          <w:color w:val="000000" w:themeColor="text1"/>
        </w:rPr>
      </w:pPr>
      <w:r w:rsidRPr="007A76BF">
        <w:rPr>
          <w:color w:val="000000" w:themeColor="text1"/>
        </w:rPr>
        <w:t>7.7 Evaluation / Verification</w:t>
      </w:r>
    </w:p>
    <w:p w14:paraId="604B056C" w14:textId="77777777" w:rsidR="00026C3B" w:rsidRPr="007A76BF" w:rsidRDefault="00000000">
      <w:pPr>
        <w:rPr>
          <w:color w:val="000000" w:themeColor="text1"/>
        </w:rPr>
      </w:pPr>
      <w:r w:rsidRPr="007A76BF">
        <w:rPr>
          <w:color w:val="000000" w:themeColor="text1"/>
        </w:rPr>
        <w:t>EmergentBehaviourAnalyzer analyzes simulation activity, SocialImpactModel computes multidimensional social consequences, and the Integrated Verifier reconciles those metrics against the user's mathematical constraints. Verification produces VERIFIED, FAILED, or UNCERTAIN rather than trusting generated prose.</w:t>
      </w:r>
    </w:p>
    <w:p w14:paraId="391BEBD5" w14:textId="77777777" w:rsidR="00026C3B" w:rsidRPr="007A76BF" w:rsidRDefault="00000000">
      <w:pPr>
        <w:pStyle w:val="Heading2"/>
        <w:rPr>
          <w:color w:val="000000" w:themeColor="text1"/>
        </w:rPr>
      </w:pPr>
      <w:r w:rsidRPr="007A76BF">
        <w:rPr>
          <w:color w:val="000000" w:themeColor="text1"/>
        </w:rPr>
        <w:t>7.8 Human Interaction</w:t>
      </w:r>
    </w:p>
    <w:p w14:paraId="7F331DEC" w14:textId="77777777" w:rsidR="00026C3B" w:rsidRPr="007A76BF" w:rsidRDefault="00000000">
      <w:pPr>
        <w:rPr>
          <w:color w:val="000000" w:themeColor="text1"/>
        </w:rPr>
      </w:pPr>
      <w:r w:rsidRPr="007A76BF">
        <w:rPr>
          <w:color w:val="000000" w:themeColor="text1"/>
        </w:rPr>
        <w:t>At high-stakes checkpoints, the agent can pause and request approval or guidance. A rejection is persisted and influences subsequent planning through history and repetition penalties; textual guidance can become part of the next intervention specification.</w:t>
      </w:r>
    </w:p>
    <w:p w14:paraId="670FD4E0" w14:textId="77777777" w:rsidR="00026C3B" w:rsidRPr="007A76BF" w:rsidRDefault="00000000">
      <w:pPr>
        <w:pStyle w:val="Heading2"/>
        <w:rPr>
          <w:color w:val="000000" w:themeColor="text1"/>
        </w:rPr>
      </w:pPr>
      <w:r w:rsidRPr="007A76BF">
        <w:rPr>
          <w:color w:val="000000" w:themeColor="text1"/>
        </w:rPr>
        <w:lastRenderedPageBreak/>
        <w:t>7.9 Failure Handling</w:t>
      </w:r>
    </w:p>
    <w:p w14:paraId="6566962D" w14:textId="77777777" w:rsidR="00026C3B" w:rsidRPr="007A76BF" w:rsidRDefault="00000000">
      <w:pPr>
        <w:rPr>
          <w:color w:val="000000" w:themeColor="text1"/>
        </w:rPr>
      </w:pPr>
      <w:r w:rsidRPr="007A76BF">
        <w:rPr>
          <w:color w:val="000000" w:themeColor="text1"/>
        </w:rPr>
        <w:t>Failure handling distinguishes domain failures, such as polarization or stakeholder opposition, from technical failures, such as provider timeouts, malformed JSON, or tool exceptions. The system can repair/retry where appropriate, fail over from Ollama to Claude CLI to Codex CLI, and safely terminate when the available recovery path is exhausted.</w:t>
      </w:r>
    </w:p>
    <w:p w14:paraId="2B9C1F68" w14:textId="77777777" w:rsidR="00026C3B" w:rsidRPr="007A76BF" w:rsidRDefault="00000000">
      <w:pPr>
        <w:pStyle w:val="Heading1"/>
        <w:rPr>
          <w:color w:val="000000" w:themeColor="text1"/>
        </w:rPr>
      </w:pPr>
      <w:r w:rsidRPr="007A76BF">
        <w:rPr>
          <w:color w:val="000000" w:themeColor="text1"/>
        </w:rPr>
        <w:t>8. Detailed Autonomous Control Loop</w:t>
      </w:r>
    </w:p>
    <w:tbl>
      <w:tblPr>
        <w:tblStyle w:val="TableGrid"/>
        <w:tblW w:w="0" w:type="auto"/>
        <w:tblLook w:val="04A0" w:firstRow="1" w:lastRow="0" w:firstColumn="1" w:lastColumn="0" w:noHBand="0" w:noVBand="1"/>
      </w:tblPr>
      <w:tblGrid>
        <w:gridCol w:w="3408"/>
        <w:gridCol w:w="3408"/>
        <w:gridCol w:w="3408"/>
      </w:tblGrid>
      <w:tr w:rsidR="00026C3B" w:rsidRPr="007A76BF" w14:paraId="14F73646" w14:textId="77777777">
        <w:tc>
          <w:tcPr>
            <w:tcW w:w="3408" w:type="dxa"/>
            <w:shd w:val="clear" w:color="auto" w:fill="1F4E78"/>
            <w:vAlign w:val="center"/>
          </w:tcPr>
          <w:p w14:paraId="1F6D9134" w14:textId="77777777" w:rsidR="00026C3B" w:rsidRPr="007A76BF" w:rsidRDefault="00000000">
            <w:pPr>
              <w:rPr>
                <w:color w:val="000000" w:themeColor="text1"/>
              </w:rPr>
            </w:pPr>
            <w:r w:rsidRPr="007A76BF">
              <w:rPr>
                <w:b/>
                <w:color w:val="000000" w:themeColor="text1"/>
                <w:sz w:val="19"/>
              </w:rPr>
              <w:t>Step</w:t>
            </w:r>
          </w:p>
        </w:tc>
        <w:tc>
          <w:tcPr>
            <w:tcW w:w="3408" w:type="dxa"/>
            <w:shd w:val="clear" w:color="auto" w:fill="1F4E78"/>
            <w:vAlign w:val="center"/>
          </w:tcPr>
          <w:p w14:paraId="4968491D" w14:textId="77777777" w:rsidR="00026C3B" w:rsidRPr="007A76BF" w:rsidRDefault="00000000">
            <w:pPr>
              <w:rPr>
                <w:color w:val="000000" w:themeColor="text1"/>
              </w:rPr>
            </w:pPr>
            <w:r w:rsidRPr="007A76BF">
              <w:rPr>
                <w:b/>
                <w:color w:val="000000" w:themeColor="text1"/>
                <w:sz w:val="19"/>
              </w:rPr>
              <w:t>Agent Operation</w:t>
            </w:r>
          </w:p>
        </w:tc>
        <w:tc>
          <w:tcPr>
            <w:tcW w:w="3408" w:type="dxa"/>
            <w:shd w:val="clear" w:color="auto" w:fill="1F4E78"/>
            <w:vAlign w:val="center"/>
          </w:tcPr>
          <w:p w14:paraId="40C9B37A" w14:textId="77777777" w:rsidR="00026C3B" w:rsidRPr="007A76BF" w:rsidRDefault="00000000">
            <w:pPr>
              <w:rPr>
                <w:color w:val="000000" w:themeColor="text1"/>
              </w:rPr>
            </w:pPr>
            <w:r w:rsidRPr="007A76BF">
              <w:rPr>
                <w:b/>
                <w:color w:val="000000" w:themeColor="text1"/>
                <w:sz w:val="19"/>
              </w:rPr>
              <w:t>Purpose</w:t>
            </w:r>
          </w:p>
        </w:tc>
      </w:tr>
      <w:tr w:rsidR="00026C3B" w:rsidRPr="007A76BF" w14:paraId="493FA1BF" w14:textId="77777777">
        <w:tc>
          <w:tcPr>
            <w:tcW w:w="3408" w:type="dxa"/>
            <w:vAlign w:val="center"/>
          </w:tcPr>
          <w:p w14:paraId="6AE9E4EF" w14:textId="77777777" w:rsidR="00026C3B" w:rsidRPr="007A76BF" w:rsidRDefault="00000000">
            <w:pPr>
              <w:rPr>
                <w:color w:val="000000" w:themeColor="text1"/>
              </w:rPr>
            </w:pPr>
            <w:r w:rsidRPr="007A76BF">
              <w:rPr>
                <w:b/>
                <w:color w:val="000000" w:themeColor="text1"/>
                <w:sz w:val="18"/>
              </w:rPr>
              <w:t>1. Goal &amp; Constraints</w:t>
            </w:r>
          </w:p>
        </w:tc>
        <w:tc>
          <w:tcPr>
            <w:tcW w:w="3408" w:type="dxa"/>
            <w:vAlign w:val="center"/>
          </w:tcPr>
          <w:p w14:paraId="2A0085EF"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711EE4E2" w14:textId="77777777" w:rsidR="00026C3B" w:rsidRPr="007A76BF" w:rsidRDefault="00000000">
            <w:pPr>
              <w:rPr>
                <w:color w:val="000000" w:themeColor="text1"/>
              </w:rPr>
            </w:pPr>
            <w:r w:rsidRPr="007A76BF">
              <w:rPr>
                <w:color w:val="000000" w:themeColor="text1"/>
                <w:sz w:val="18"/>
              </w:rPr>
              <w:t>Ingest the decision objective, context, and explicit constraint thresholds.</w:t>
            </w:r>
          </w:p>
        </w:tc>
      </w:tr>
      <w:tr w:rsidR="00026C3B" w:rsidRPr="007A76BF" w14:paraId="1C90F63D" w14:textId="77777777">
        <w:tc>
          <w:tcPr>
            <w:tcW w:w="3408" w:type="dxa"/>
            <w:vAlign w:val="center"/>
          </w:tcPr>
          <w:p w14:paraId="292CE8BE" w14:textId="77777777" w:rsidR="00026C3B" w:rsidRPr="007A76BF" w:rsidRDefault="00000000">
            <w:pPr>
              <w:rPr>
                <w:color w:val="000000" w:themeColor="text1"/>
              </w:rPr>
            </w:pPr>
            <w:r w:rsidRPr="007A76BF">
              <w:rPr>
                <w:b/>
                <w:color w:val="000000" w:themeColor="text1"/>
                <w:sz w:val="18"/>
              </w:rPr>
              <w:t>2. Observe</w:t>
            </w:r>
          </w:p>
        </w:tc>
        <w:tc>
          <w:tcPr>
            <w:tcW w:w="3408" w:type="dxa"/>
            <w:vAlign w:val="center"/>
          </w:tcPr>
          <w:p w14:paraId="3AE97805"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29AE3E18" w14:textId="77777777" w:rsidR="00026C3B" w:rsidRPr="007A76BF" w:rsidRDefault="00000000">
            <w:pPr>
              <w:rPr>
                <w:color w:val="000000" w:themeColor="text1"/>
              </w:rPr>
            </w:pPr>
            <w:r w:rsidRPr="007A76BF">
              <w:rPr>
                <w:color w:val="000000" w:themeColor="text1"/>
                <w:sz w:val="18"/>
              </w:rPr>
              <w:t>Inspect community context, knowledge graph, stakeholder digital twins, scenarios, previous actions, and verification history.</w:t>
            </w:r>
          </w:p>
        </w:tc>
      </w:tr>
      <w:tr w:rsidR="00026C3B" w:rsidRPr="007A76BF" w14:paraId="3A96BE64" w14:textId="77777777">
        <w:tc>
          <w:tcPr>
            <w:tcW w:w="3408" w:type="dxa"/>
            <w:vAlign w:val="center"/>
          </w:tcPr>
          <w:p w14:paraId="00433BA2" w14:textId="77777777" w:rsidR="00026C3B" w:rsidRPr="007A76BF" w:rsidRDefault="00000000">
            <w:pPr>
              <w:rPr>
                <w:color w:val="000000" w:themeColor="text1"/>
              </w:rPr>
            </w:pPr>
            <w:r w:rsidRPr="007A76BF">
              <w:rPr>
                <w:b/>
                <w:color w:val="000000" w:themeColor="text1"/>
                <w:sz w:val="18"/>
              </w:rPr>
              <w:t>3. Generate Candidate Actions</w:t>
            </w:r>
          </w:p>
        </w:tc>
        <w:tc>
          <w:tcPr>
            <w:tcW w:w="3408" w:type="dxa"/>
            <w:vAlign w:val="center"/>
          </w:tcPr>
          <w:p w14:paraId="2E53758B"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52D1181C" w14:textId="77777777" w:rsidR="00026C3B" w:rsidRPr="007A76BF" w:rsidRDefault="00000000">
            <w:pPr>
              <w:rPr>
                <w:color w:val="000000" w:themeColor="text1"/>
              </w:rPr>
            </w:pPr>
            <w:r w:rsidRPr="007A76BF">
              <w:rPr>
                <w:color w:val="000000" w:themeColor="text1"/>
                <w:sz w:val="18"/>
              </w:rPr>
              <w:t>Construct multiple feasible next actions such as gathering evidence, modifying a scenario, simulating, comparing options, requesting human input, or handling uncertainty.</w:t>
            </w:r>
          </w:p>
        </w:tc>
      </w:tr>
      <w:tr w:rsidR="00026C3B" w:rsidRPr="007A76BF" w14:paraId="77087178" w14:textId="77777777">
        <w:tc>
          <w:tcPr>
            <w:tcW w:w="3408" w:type="dxa"/>
            <w:vAlign w:val="center"/>
          </w:tcPr>
          <w:p w14:paraId="4412E276" w14:textId="77777777" w:rsidR="00026C3B" w:rsidRPr="007A76BF" w:rsidRDefault="00000000">
            <w:pPr>
              <w:rPr>
                <w:color w:val="000000" w:themeColor="text1"/>
              </w:rPr>
            </w:pPr>
            <w:r w:rsidRPr="007A76BF">
              <w:rPr>
                <w:b/>
                <w:color w:val="000000" w:themeColor="text1"/>
                <w:sz w:val="18"/>
              </w:rPr>
              <w:t>4. Rank</w:t>
            </w:r>
          </w:p>
        </w:tc>
        <w:tc>
          <w:tcPr>
            <w:tcW w:w="3408" w:type="dxa"/>
            <w:vAlign w:val="center"/>
          </w:tcPr>
          <w:p w14:paraId="2386A46E"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7F5EE873" w14:textId="77777777" w:rsidR="00026C3B" w:rsidRPr="007A76BF" w:rsidRDefault="00000000">
            <w:pPr>
              <w:rPr>
                <w:color w:val="000000" w:themeColor="text1"/>
              </w:rPr>
            </w:pPr>
            <w:r w:rsidRPr="007A76BF">
              <w:rPr>
                <w:color w:val="000000" w:themeColor="text1"/>
                <w:sz w:val="18"/>
              </w:rPr>
              <w:t>Compute the seven-term Action Utility score for every feasible candidate.</w:t>
            </w:r>
          </w:p>
        </w:tc>
      </w:tr>
      <w:tr w:rsidR="00026C3B" w:rsidRPr="007A76BF" w14:paraId="4958A95D" w14:textId="77777777">
        <w:tc>
          <w:tcPr>
            <w:tcW w:w="3408" w:type="dxa"/>
            <w:vAlign w:val="center"/>
          </w:tcPr>
          <w:p w14:paraId="19F605CD" w14:textId="77777777" w:rsidR="00026C3B" w:rsidRPr="007A76BF" w:rsidRDefault="00000000">
            <w:pPr>
              <w:rPr>
                <w:color w:val="000000" w:themeColor="text1"/>
              </w:rPr>
            </w:pPr>
            <w:r w:rsidRPr="007A76BF">
              <w:rPr>
                <w:b/>
                <w:color w:val="000000" w:themeColor="text1"/>
                <w:sz w:val="18"/>
              </w:rPr>
              <w:t>5. Decide</w:t>
            </w:r>
          </w:p>
        </w:tc>
        <w:tc>
          <w:tcPr>
            <w:tcW w:w="3408" w:type="dxa"/>
            <w:vAlign w:val="center"/>
          </w:tcPr>
          <w:p w14:paraId="0E495108"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2DB6654B" w14:textId="77777777" w:rsidR="00026C3B" w:rsidRPr="007A76BF" w:rsidRDefault="00000000">
            <w:pPr>
              <w:rPr>
                <w:color w:val="000000" w:themeColor="text1"/>
              </w:rPr>
            </w:pPr>
            <w:r w:rsidRPr="007A76BF">
              <w:rPr>
                <w:color w:val="000000" w:themeColor="text1"/>
                <w:sz w:val="18"/>
              </w:rPr>
              <w:t>Select the highest-utility candidate for the current state.</w:t>
            </w:r>
          </w:p>
        </w:tc>
      </w:tr>
      <w:tr w:rsidR="00026C3B" w:rsidRPr="007A76BF" w14:paraId="3A77955F" w14:textId="77777777">
        <w:tc>
          <w:tcPr>
            <w:tcW w:w="3408" w:type="dxa"/>
            <w:vAlign w:val="center"/>
          </w:tcPr>
          <w:p w14:paraId="69663AAF" w14:textId="77777777" w:rsidR="00026C3B" w:rsidRPr="007A76BF" w:rsidRDefault="00000000">
            <w:pPr>
              <w:rPr>
                <w:color w:val="000000" w:themeColor="text1"/>
              </w:rPr>
            </w:pPr>
            <w:r w:rsidRPr="007A76BF">
              <w:rPr>
                <w:b/>
                <w:color w:val="000000" w:themeColor="text1"/>
                <w:sz w:val="18"/>
              </w:rPr>
              <w:t>6. Act</w:t>
            </w:r>
          </w:p>
        </w:tc>
        <w:tc>
          <w:tcPr>
            <w:tcW w:w="3408" w:type="dxa"/>
            <w:vAlign w:val="center"/>
          </w:tcPr>
          <w:p w14:paraId="11E64CFA"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4B23E0E5" w14:textId="77777777" w:rsidR="00026C3B" w:rsidRPr="007A76BF" w:rsidRDefault="00000000">
            <w:pPr>
              <w:rPr>
                <w:color w:val="000000" w:themeColor="text1"/>
              </w:rPr>
            </w:pPr>
            <w:r w:rsidRPr="007A76BF">
              <w:rPr>
                <w:color w:val="000000" w:themeColor="text1"/>
                <w:sz w:val="18"/>
              </w:rPr>
              <w:t>Route the selected action through the Agent Tool Registry and execute it.</w:t>
            </w:r>
          </w:p>
        </w:tc>
      </w:tr>
      <w:tr w:rsidR="00026C3B" w:rsidRPr="007A76BF" w14:paraId="2C912127" w14:textId="77777777">
        <w:tc>
          <w:tcPr>
            <w:tcW w:w="3408" w:type="dxa"/>
            <w:vAlign w:val="center"/>
          </w:tcPr>
          <w:p w14:paraId="18AA31BC" w14:textId="77777777" w:rsidR="00026C3B" w:rsidRPr="007A76BF" w:rsidRDefault="00000000">
            <w:pPr>
              <w:rPr>
                <w:color w:val="000000" w:themeColor="text1"/>
              </w:rPr>
            </w:pPr>
            <w:r w:rsidRPr="007A76BF">
              <w:rPr>
                <w:b/>
                <w:color w:val="000000" w:themeColor="text1"/>
                <w:sz w:val="18"/>
              </w:rPr>
              <w:t>7. Observe Result</w:t>
            </w:r>
          </w:p>
        </w:tc>
        <w:tc>
          <w:tcPr>
            <w:tcW w:w="3408" w:type="dxa"/>
            <w:vAlign w:val="center"/>
          </w:tcPr>
          <w:p w14:paraId="5442B311"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1DDC6EBE" w14:textId="77777777" w:rsidR="00026C3B" w:rsidRPr="007A76BF" w:rsidRDefault="00000000">
            <w:pPr>
              <w:rPr>
                <w:color w:val="000000" w:themeColor="text1"/>
              </w:rPr>
            </w:pPr>
            <w:r w:rsidRPr="007A76BF">
              <w:rPr>
                <w:color w:val="000000" w:themeColor="text1"/>
                <w:sz w:val="18"/>
              </w:rPr>
              <w:t>Capture outputs, timing, errors, and intermediate results; update DecisionState.</w:t>
            </w:r>
          </w:p>
        </w:tc>
      </w:tr>
      <w:tr w:rsidR="00026C3B" w:rsidRPr="007A76BF" w14:paraId="0063D4B6" w14:textId="77777777">
        <w:tc>
          <w:tcPr>
            <w:tcW w:w="3408" w:type="dxa"/>
            <w:vAlign w:val="center"/>
          </w:tcPr>
          <w:p w14:paraId="56B19C80" w14:textId="77777777" w:rsidR="00026C3B" w:rsidRPr="007A76BF" w:rsidRDefault="00000000">
            <w:pPr>
              <w:rPr>
                <w:color w:val="000000" w:themeColor="text1"/>
              </w:rPr>
            </w:pPr>
            <w:r w:rsidRPr="007A76BF">
              <w:rPr>
                <w:b/>
                <w:color w:val="000000" w:themeColor="text1"/>
                <w:sz w:val="18"/>
              </w:rPr>
              <w:t>8. Evaluate</w:t>
            </w:r>
          </w:p>
        </w:tc>
        <w:tc>
          <w:tcPr>
            <w:tcW w:w="3408" w:type="dxa"/>
            <w:vAlign w:val="center"/>
          </w:tcPr>
          <w:p w14:paraId="76CDB157"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4C194473" w14:textId="77777777" w:rsidR="00026C3B" w:rsidRPr="007A76BF" w:rsidRDefault="00000000">
            <w:pPr>
              <w:rPr>
                <w:color w:val="000000" w:themeColor="text1"/>
              </w:rPr>
            </w:pPr>
            <w:r w:rsidRPr="007A76BF">
              <w:rPr>
                <w:color w:val="000000" w:themeColor="text1"/>
                <w:sz w:val="18"/>
              </w:rPr>
              <w:t>Analyze emergent behaviour and calculate multidimensional social impact.</w:t>
            </w:r>
          </w:p>
        </w:tc>
      </w:tr>
      <w:tr w:rsidR="00026C3B" w:rsidRPr="007A76BF" w14:paraId="41CE2C81" w14:textId="77777777">
        <w:tc>
          <w:tcPr>
            <w:tcW w:w="3408" w:type="dxa"/>
            <w:vAlign w:val="center"/>
          </w:tcPr>
          <w:p w14:paraId="10E3F0EF" w14:textId="77777777" w:rsidR="00026C3B" w:rsidRPr="007A76BF" w:rsidRDefault="00000000">
            <w:pPr>
              <w:rPr>
                <w:color w:val="000000" w:themeColor="text1"/>
              </w:rPr>
            </w:pPr>
            <w:r w:rsidRPr="007A76BF">
              <w:rPr>
                <w:b/>
                <w:color w:val="000000" w:themeColor="text1"/>
                <w:sz w:val="18"/>
              </w:rPr>
              <w:t>9. Verify</w:t>
            </w:r>
          </w:p>
        </w:tc>
        <w:tc>
          <w:tcPr>
            <w:tcW w:w="3408" w:type="dxa"/>
            <w:vAlign w:val="center"/>
          </w:tcPr>
          <w:p w14:paraId="139EB7C0"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4AFC0810" w14:textId="77777777" w:rsidR="00026C3B" w:rsidRPr="007A76BF" w:rsidRDefault="00000000">
            <w:pPr>
              <w:rPr>
                <w:color w:val="000000" w:themeColor="text1"/>
              </w:rPr>
            </w:pPr>
            <w:r w:rsidRPr="007A76BF">
              <w:rPr>
                <w:color w:val="000000" w:themeColor="text1"/>
                <w:sz w:val="18"/>
              </w:rPr>
              <w:t>Compare actual metrics with constraints and classify the result as VERIFIED, FAILED, or UNCERTAIN.</w:t>
            </w:r>
          </w:p>
        </w:tc>
      </w:tr>
      <w:tr w:rsidR="00026C3B" w:rsidRPr="007A76BF" w14:paraId="49F86C61" w14:textId="77777777">
        <w:tc>
          <w:tcPr>
            <w:tcW w:w="3408" w:type="dxa"/>
            <w:vAlign w:val="center"/>
          </w:tcPr>
          <w:p w14:paraId="1D8E22FD" w14:textId="77777777" w:rsidR="00026C3B" w:rsidRPr="007A76BF" w:rsidRDefault="00000000">
            <w:pPr>
              <w:rPr>
                <w:color w:val="000000" w:themeColor="text1"/>
              </w:rPr>
            </w:pPr>
            <w:r w:rsidRPr="007A76BF">
              <w:rPr>
                <w:b/>
                <w:color w:val="000000" w:themeColor="text1"/>
                <w:sz w:val="18"/>
              </w:rPr>
              <w:t xml:space="preserve">10. Replan or </w:t>
            </w:r>
            <w:proofErr w:type="gramStart"/>
            <w:r w:rsidRPr="007A76BF">
              <w:rPr>
                <w:b/>
                <w:color w:val="000000" w:themeColor="text1"/>
                <w:sz w:val="18"/>
              </w:rPr>
              <w:t>Finalize</w:t>
            </w:r>
            <w:proofErr w:type="gramEnd"/>
          </w:p>
        </w:tc>
        <w:tc>
          <w:tcPr>
            <w:tcW w:w="3408" w:type="dxa"/>
            <w:vAlign w:val="center"/>
          </w:tcPr>
          <w:p w14:paraId="70E0FA61" w14:textId="77777777" w:rsidR="00026C3B" w:rsidRPr="007A76BF" w:rsidRDefault="00000000">
            <w:pPr>
              <w:rPr>
                <w:color w:val="000000" w:themeColor="text1"/>
              </w:rPr>
            </w:pPr>
            <w:r w:rsidRPr="007A76BF">
              <w:rPr>
                <w:color w:val="000000" w:themeColor="text1"/>
                <w:sz w:val="18"/>
              </w:rPr>
              <w:t>Autonomous controller</w:t>
            </w:r>
          </w:p>
        </w:tc>
        <w:tc>
          <w:tcPr>
            <w:tcW w:w="3408" w:type="dxa"/>
            <w:vAlign w:val="center"/>
          </w:tcPr>
          <w:p w14:paraId="01F25D78" w14:textId="77777777" w:rsidR="00026C3B" w:rsidRPr="007A76BF" w:rsidRDefault="00000000">
            <w:pPr>
              <w:rPr>
                <w:color w:val="000000" w:themeColor="text1"/>
              </w:rPr>
            </w:pPr>
            <w:r w:rsidRPr="007A76BF">
              <w:rPr>
                <w:color w:val="000000" w:themeColor="text1"/>
                <w:sz w:val="18"/>
              </w:rPr>
              <w:t>If constraints pass, finalize. If they fail, diagnose deficits, mutate the scenario, and return to planning.</w:t>
            </w:r>
          </w:p>
        </w:tc>
      </w:tr>
    </w:tbl>
    <w:p w14:paraId="5A62B063" w14:textId="77777777" w:rsidR="00026C3B" w:rsidRPr="007A76BF" w:rsidRDefault="00000000">
      <w:pPr>
        <w:pStyle w:val="Heading1"/>
        <w:rPr>
          <w:color w:val="000000" w:themeColor="text1"/>
        </w:rPr>
      </w:pPr>
      <w:r w:rsidRPr="007A76BF">
        <w:rPr>
          <w:color w:val="000000" w:themeColor="text1"/>
        </w:rPr>
        <w:t>9. End-to-End Example: Transit Policy</w:t>
      </w:r>
    </w:p>
    <w:p w14:paraId="1715AD12" w14:textId="77777777" w:rsidR="00026C3B" w:rsidRPr="007A76BF" w:rsidRDefault="00000000">
      <w:pPr>
        <w:rPr>
          <w:color w:val="000000" w:themeColor="text1"/>
        </w:rPr>
      </w:pPr>
      <w:r w:rsidRPr="007A76BF">
        <w:rPr>
          <w:color w:val="000000" w:themeColor="text1"/>
        </w:rPr>
        <w:t>A policymaker asks the agent to find a socially viable transit policy under strict polarization, conflict, and adoption constraints.</w:t>
      </w:r>
    </w:p>
    <w:p w14:paraId="359D3C9E" w14:textId="77777777" w:rsidR="00026C3B" w:rsidRPr="007A76BF" w:rsidRDefault="00000000">
      <w:pPr>
        <w:rPr>
          <w:color w:val="000000" w:themeColor="text1"/>
        </w:rPr>
      </w:pPr>
      <w:r w:rsidRPr="007A76BF">
        <w:rPr>
          <w:b/>
          <w:color w:val="000000" w:themeColor="text1"/>
        </w:rPr>
        <w:t xml:space="preserve">Goal: </w:t>
      </w:r>
      <w:r w:rsidRPr="007A76BF">
        <w:rPr>
          <w:color w:val="000000" w:themeColor="text1"/>
        </w:rPr>
        <w:t>Optimize a transit policy under explicit social constraints.</w:t>
      </w:r>
    </w:p>
    <w:p w14:paraId="6C2B5243" w14:textId="77777777" w:rsidR="00026C3B" w:rsidRPr="007A76BF" w:rsidRDefault="00000000">
      <w:pPr>
        <w:rPr>
          <w:color w:val="000000" w:themeColor="text1"/>
        </w:rPr>
      </w:pPr>
      <w:r w:rsidRPr="007A76BF">
        <w:rPr>
          <w:b/>
          <w:color w:val="000000" w:themeColor="text1"/>
        </w:rPr>
        <w:t xml:space="preserve">Observe: </w:t>
      </w:r>
      <w:r w:rsidRPr="007A76BF">
        <w:rPr>
          <w:color w:val="000000" w:themeColor="text1"/>
        </w:rPr>
        <w:t>Inspect context, stakeholders, prior state, and available scenarios.</w:t>
      </w:r>
    </w:p>
    <w:p w14:paraId="54FFBE83" w14:textId="77777777" w:rsidR="00026C3B" w:rsidRPr="007A76BF" w:rsidRDefault="00000000">
      <w:pPr>
        <w:rPr>
          <w:color w:val="000000" w:themeColor="text1"/>
        </w:rPr>
      </w:pPr>
      <w:r w:rsidRPr="007A76BF">
        <w:rPr>
          <w:b/>
          <w:color w:val="000000" w:themeColor="text1"/>
        </w:rPr>
        <w:t xml:space="preserve">Decision: </w:t>
      </w:r>
      <w:r w:rsidRPr="007A76BF">
        <w:rPr>
          <w:color w:val="000000" w:themeColor="text1"/>
        </w:rPr>
        <w:t>Generate and rank candidate actions using current utility scores.</w:t>
      </w:r>
    </w:p>
    <w:p w14:paraId="723C9043" w14:textId="77777777" w:rsidR="00026C3B" w:rsidRPr="007A76BF" w:rsidRDefault="00000000">
      <w:pPr>
        <w:rPr>
          <w:color w:val="000000" w:themeColor="text1"/>
        </w:rPr>
      </w:pPr>
      <w:r w:rsidRPr="007A76BF">
        <w:rPr>
          <w:b/>
          <w:color w:val="000000" w:themeColor="text1"/>
        </w:rPr>
        <w:t xml:space="preserve">Action: </w:t>
      </w:r>
      <w:r w:rsidRPr="007A76BF">
        <w:rPr>
          <w:color w:val="000000" w:themeColor="text1"/>
        </w:rPr>
        <w:t>Modify or simulate a candidate policy through the tool registry.</w:t>
      </w:r>
    </w:p>
    <w:p w14:paraId="18775107" w14:textId="77777777" w:rsidR="00026C3B" w:rsidRPr="007A76BF" w:rsidRDefault="00000000">
      <w:pPr>
        <w:rPr>
          <w:color w:val="000000" w:themeColor="text1"/>
        </w:rPr>
      </w:pPr>
      <w:r w:rsidRPr="007A76BF">
        <w:rPr>
          <w:b/>
          <w:color w:val="000000" w:themeColor="text1"/>
        </w:rPr>
        <w:t xml:space="preserve">Intermediate Result: </w:t>
      </w:r>
      <w:r w:rsidRPr="007A76BF">
        <w:rPr>
          <w:color w:val="000000" w:themeColor="text1"/>
        </w:rPr>
        <w:t>Simulation reveals actual social outcomes, including adoption, polarization, conflict, equity, and related measures.</w:t>
      </w:r>
    </w:p>
    <w:p w14:paraId="346C4898" w14:textId="77777777" w:rsidR="00026C3B" w:rsidRPr="007A76BF" w:rsidRDefault="00000000">
      <w:pPr>
        <w:rPr>
          <w:color w:val="000000" w:themeColor="text1"/>
        </w:rPr>
      </w:pPr>
      <w:r w:rsidRPr="007A76BF">
        <w:rPr>
          <w:b/>
          <w:color w:val="000000" w:themeColor="text1"/>
        </w:rPr>
        <w:lastRenderedPageBreak/>
        <w:t xml:space="preserve">Verification: </w:t>
      </w:r>
      <w:r w:rsidRPr="007A76BF">
        <w:rPr>
          <w:color w:val="000000" w:themeColor="text1"/>
        </w:rPr>
        <w:t>Compare the measured outcomes against the user's constraints.</w:t>
      </w:r>
    </w:p>
    <w:p w14:paraId="3929BAE6" w14:textId="77777777" w:rsidR="00026C3B" w:rsidRPr="007A76BF" w:rsidRDefault="00000000">
      <w:pPr>
        <w:rPr>
          <w:color w:val="000000" w:themeColor="text1"/>
        </w:rPr>
      </w:pPr>
      <w:r w:rsidRPr="007A76BF">
        <w:rPr>
          <w:b/>
          <w:color w:val="000000" w:themeColor="text1"/>
        </w:rPr>
        <w:t xml:space="preserve">Adaptation: </w:t>
      </w:r>
      <w:r w:rsidRPr="007A76BF">
        <w:rPr>
          <w:color w:val="000000" w:themeColor="text1"/>
        </w:rPr>
        <w:t>If a constraint fails, diagnose the deficit and generate a revised policy.</w:t>
      </w:r>
    </w:p>
    <w:p w14:paraId="10F3CE91" w14:textId="77777777" w:rsidR="00026C3B" w:rsidRPr="007A76BF" w:rsidRDefault="00000000">
      <w:pPr>
        <w:rPr>
          <w:color w:val="000000" w:themeColor="text1"/>
        </w:rPr>
      </w:pPr>
      <w:r w:rsidRPr="007A76BF">
        <w:rPr>
          <w:b/>
          <w:color w:val="000000" w:themeColor="text1"/>
        </w:rPr>
        <w:t xml:space="preserve">Human Interaction: </w:t>
      </w:r>
      <w:r w:rsidRPr="007A76BF">
        <w:rPr>
          <w:color w:val="000000" w:themeColor="text1"/>
        </w:rPr>
        <w:t>If needed, pause for policy approval or targeted guidance.</w:t>
      </w:r>
    </w:p>
    <w:p w14:paraId="74484F50" w14:textId="77777777" w:rsidR="00026C3B" w:rsidRPr="007A76BF" w:rsidRDefault="00000000">
      <w:pPr>
        <w:rPr>
          <w:color w:val="000000" w:themeColor="text1"/>
        </w:rPr>
      </w:pPr>
      <w:r w:rsidRPr="007A76BF">
        <w:rPr>
          <w:b/>
          <w:color w:val="000000" w:themeColor="text1"/>
        </w:rPr>
        <w:t xml:space="preserve">Environment Change: </w:t>
      </w:r>
      <w:r w:rsidRPr="007A76BF">
        <w:rPr>
          <w:color w:val="000000" w:themeColor="text1"/>
        </w:rPr>
        <w:t>If a disruption changes the social state, re-observe and replan.</w:t>
      </w:r>
    </w:p>
    <w:p w14:paraId="1517AA93" w14:textId="77777777" w:rsidR="00026C3B" w:rsidRPr="007A76BF" w:rsidRDefault="00000000">
      <w:pPr>
        <w:rPr>
          <w:color w:val="000000" w:themeColor="text1"/>
        </w:rPr>
      </w:pPr>
      <w:r w:rsidRPr="007A76BF">
        <w:rPr>
          <w:b/>
          <w:color w:val="000000" w:themeColor="text1"/>
        </w:rPr>
        <w:t xml:space="preserve">Final Outcome: </w:t>
      </w:r>
      <w:r w:rsidRPr="007A76BF">
        <w:rPr>
          <w:color w:val="000000" w:themeColor="text1"/>
        </w:rPr>
        <w:t>Return a verified policy, an uncertain result requiring more evidence, or an unresolved state if the goal cannot be satisfied within the allowed budget.</w:t>
      </w:r>
    </w:p>
    <w:p w14:paraId="47F77C47" w14:textId="77777777" w:rsidR="00026C3B" w:rsidRPr="007A76BF" w:rsidRDefault="00000000">
      <w:pPr>
        <w:pStyle w:val="Heading1"/>
        <w:rPr>
          <w:color w:val="000000" w:themeColor="text1"/>
        </w:rPr>
      </w:pPr>
      <w:r w:rsidRPr="007A76BF">
        <w:rPr>
          <w:color w:val="000000" w:themeColor="text1"/>
        </w:rPr>
        <w:t>10. Failure Handling &amp; Adaptation</w:t>
      </w:r>
    </w:p>
    <w:tbl>
      <w:tblPr>
        <w:tblStyle w:val="TableGrid"/>
        <w:tblW w:w="0" w:type="auto"/>
        <w:tblLook w:val="04A0" w:firstRow="1" w:lastRow="0" w:firstColumn="1" w:lastColumn="0" w:noHBand="0" w:noVBand="1"/>
      </w:tblPr>
      <w:tblGrid>
        <w:gridCol w:w="3408"/>
        <w:gridCol w:w="3408"/>
        <w:gridCol w:w="3408"/>
      </w:tblGrid>
      <w:tr w:rsidR="00026C3B" w:rsidRPr="007A76BF" w14:paraId="643BEE4E" w14:textId="77777777">
        <w:tc>
          <w:tcPr>
            <w:tcW w:w="3408" w:type="dxa"/>
            <w:shd w:val="clear" w:color="auto" w:fill="1F4E78"/>
            <w:vAlign w:val="center"/>
          </w:tcPr>
          <w:p w14:paraId="7C679671" w14:textId="77777777" w:rsidR="00026C3B" w:rsidRPr="007A76BF" w:rsidRDefault="00000000">
            <w:pPr>
              <w:rPr>
                <w:color w:val="000000" w:themeColor="text1"/>
              </w:rPr>
            </w:pPr>
            <w:r w:rsidRPr="007A76BF">
              <w:rPr>
                <w:b/>
                <w:color w:val="000000" w:themeColor="text1"/>
                <w:sz w:val="19"/>
              </w:rPr>
              <w:t>Failure Type</w:t>
            </w:r>
          </w:p>
        </w:tc>
        <w:tc>
          <w:tcPr>
            <w:tcW w:w="3408" w:type="dxa"/>
            <w:shd w:val="clear" w:color="auto" w:fill="1F4E78"/>
            <w:vAlign w:val="center"/>
          </w:tcPr>
          <w:p w14:paraId="2D036769" w14:textId="77777777" w:rsidR="00026C3B" w:rsidRPr="007A76BF" w:rsidRDefault="00000000">
            <w:pPr>
              <w:rPr>
                <w:color w:val="000000" w:themeColor="text1"/>
              </w:rPr>
            </w:pPr>
            <w:r w:rsidRPr="007A76BF">
              <w:rPr>
                <w:b/>
                <w:color w:val="000000" w:themeColor="text1"/>
                <w:sz w:val="19"/>
              </w:rPr>
              <w:t>Example</w:t>
            </w:r>
          </w:p>
        </w:tc>
        <w:tc>
          <w:tcPr>
            <w:tcW w:w="3408" w:type="dxa"/>
            <w:shd w:val="clear" w:color="auto" w:fill="1F4E78"/>
            <w:vAlign w:val="center"/>
          </w:tcPr>
          <w:p w14:paraId="76A2F272" w14:textId="77777777" w:rsidR="00026C3B" w:rsidRPr="007A76BF" w:rsidRDefault="00000000">
            <w:pPr>
              <w:rPr>
                <w:color w:val="000000" w:themeColor="text1"/>
              </w:rPr>
            </w:pPr>
            <w:r w:rsidRPr="007A76BF">
              <w:rPr>
                <w:b/>
                <w:color w:val="000000" w:themeColor="text1"/>
                <w:sz w:val="19"/>
              </w:rPr>
              <w:t>System Response</w:t>
            </w:r>
          </w:p>
        </w:tc>
      </w:tr>
      <w:tr w:rsidR="00026C3B" w:rsidRPr="007A76BF" w14:paraId="30C63A74" w14:textId="77777777">
        <w:tc>
          <w:tcPr>
            <w:tcW w:w="3408" w:type="dxa"/>
            <w:vAlign w:val="center"/>
          </w:tcPr>
          <w:p w14:paraId="6A321FF1" w14:textId="77777777" w:rsidR="00026C3B" w:rsidRPr="007A76BF" w:rsidRDefault="00000000">
            <w:pPr>
              <w:rPr>
                <w:color w:val="000000" w:themeColor="text1"/>
              </w:rPr>
            </w:pPr>
            <w:r w:rsidRPr="007A76BF">
              <w:rPr>
                <w:color w:val="000000" w:themeColor="text1"/>
                <w:sz w:val="17"/>
              </w:rPr>
              <w:t>Domain failure</w:t>
            </w:r>
          </w:p>
        </w:tc>
        <w:tc>
          <w:tcPr>
            <w:tcW w:w="3408" w:type="dxa"/>
            <w:vAlign w:val="center"/>
          </w:tcPr>
          <w:p w14:paraId="20005930" w14:textId="77777777" w:rsidR="00026C3B" w:rsidRPr="007A76BF" w:rsidRDefault="00000000">
            <w:pPr>
              <w:rPr>
                <w:color w:val="000000" w:themeColor="text1"/>
              </w:rPr>
            </w:pPr>
            <w:r w:rsidRPr="007A76BF">
              <w:rPr>
                <w:color w:val="000000" w:themeColor="text1"/>
                <w:sz w:val="17"/>
              </w:rPr>
              <w:t>Polarization surge / stakeholder opposition</w:t>
            </w:r>
          </w:p>
        </w:tc>
        <w:tc>
          <w:tcPr>
            <w:tcW w:w="3408" w:type="dxa"/>
            <w:vAlign w:val="center"/>
          </w:tcPr>
          <w:p w14:paraId="486A4AD9" w14:textId="77777777" w:rsidR="00026C3B" w:rsidRPr="007A76BF" w:rsidRDefault="00000000">
            <w:pPr>
              <w:rPr>
                <w:color w:val="000000" w:themeColor="text1"/>
              </w:rPr>
            </w:pPr>
            <w:r w:rsidRPr="007A76BF">
              <w:rPr>
                <w:color w:val="000000" w:themeColor="text1"/>
                <w:sz w:val="17"/>
              </w:rPr>
              <w:t>Verifier detects failed constraint → Replanner diagnoses deficit → policy mutation → new simulation.</w:t>
            </w:r>
          </w:p>
        </w:tc>
      </w:tr>
      <w:tr w:rsidR="00026C3B" w:rsidRPr="007A76BF" w14:paraId="1B8E7B7F" w14:textId="77777777">
        <w:tc>
          <w:tcPr>
            <w:tcW w:w="3408" w:type="dxa"/>
            <w:vAlign w:val="center"/>
          </w:tcPr>
          <w:p w14:paraId="3FBD42E4" w14:textId="77777777" w:rsidR="00026C3B" w:rsidRPr="007A76BF" w:rsidRDefault="00000000">
            <w:pPr>
              <w:rPr>
                <w:color w:val="000000" w:themeColor="text1"/>
              </w:rPr>
            </w:pPr>
            <w:r w:rsidRPr="007A76BF">
              <w:rPr>
                <w:color w:val="000000" w:themeColor="text1"/>
                <w:sz w:val="17"/>
              </w:rPr>
              <w:t>Technical failure</w:t>
            </w:r>
          </w:p>
        </w:tc>
        <w:tc>
          <w:tcPr>
            <w:tcW w:w="3408" w:type="dxa"/>
            <w:vAlign w:val="center"/>
          </w:tcPr>
          <w:p w14:paraId="5ABBFAFF" w14:textId="77777777" w:rsidR="00026C3B" w:rsidRPr="007A76BF" w:rsidRDefault="00000000">
            <w:pPr>
              <w:rPr>
                <w:color w:val="000000" w:themeColor="text1"/>
              </w:rPr>
            </w:pPr>
            <w:r w:rsidRPr="007A76BF">
              <w:rPr>
                <w:color w:val="000000" w:themeColor="text1"/>
                <w:sz w:val="17"/>
              </w:rPr>
              <w:t>LLM/provider timeout</w:t>
            </w:r>
          </w:p>
        </w:tc>
        <w:tc>
          <w:tcPr>
            <w:tcW w:w="3408" w:type="dxa"/>
            <w:vAlign w:val="center"/>
          </w:tcPr>
          <w:p w14:paraId="7898DE20" w14:textId="77777777" w:rsidR="00026C3B" w:rsidRPr="007A76BF" w:rsidRDefault="00000000">
            <w:pPr>
              <w:rPr>
                <w:color w:val="000000" w:themeColor="text1"/>
              </w:rPr>
            </w:pPr>
            <w:r w:rsidRPr="007A76BF">
              <w:rPr>
                <w:color w:val="000000" w:themeColor="text1"/>
                <w:sz w:val="17"/>
              </w:rPr>
              <w:t>Failure classifier records technical failure → provider failover/retry → continue if a provider is available.</w:t>
            </w:r>
          </w:p>
        </w:tc>
      </w:tr>
      <w:tr w:rsidR="00026C3B" w:rsidRPr="007A76BF" w14:paraId="4AF80F60" w14:textId="77777777">
        <w:tc>
          <w:tcPr>
            <w:tcW w:w="3408" w:type="dxa"/>
            <w:vAlign w:val="center"/>
          </w:tcPr>
          <w:p w14:paraId="44247301" w14:textId="77777777" w:rsidR="00026C3B" w:rsidRPr="007A76BF" w:rsidRDefault="00000000">
            <w:pPr>
              <w:rPr>
                <w:color w:val="000000" w:themeColor="text1"/>
              </w:rPr>
            </w:pPr>
            <w:r w:rsidRPr="007A76BF">
              <w:rPr>
                <w:color w:val="000000" w:themeColor="text1"/>
                <w:sz w:val="17"/>
              </w:rPr>
              <w:t>Malformed output</w:t>
            </w:r>
          </w:p>
        </w:tc>
        <w:tc>
          <w:tcPr>
            <w:tcW w:w="3408" w:type="dxa"/>
            <w:vAlign w:val="center"/>
          </w:tcPr>
          <w:p w14:paraId="455CCC39" w14:textId="77777777" w:rsidR="00026C3B" w:rsidRPr="007A76BF" w:rsidRDefault="00000000">
            <w:pPr>
              <w:rPr>
                <w:color w:val="000000" w:themeColor="text1"/>
              </w:rPr>
            </w:pPr>
            <w:r w:rsidRPr="007A76BF">
              <w:rPr>
                <w:color w:val="000000" w:themeColor="text1"/>
                <w:sz w:val="17"/>
              </w:rPr>
              <w:t>Invalid JSON from a tool/provider</w:t>
            </w:r>
          </w:p>
        </w:tc>
        <w:tc>
          <w:tcPr>
            <w:tcW w:w="3408" w:type="dxa"/>
            <w:vAlign w:val="center"/>
          </w:tcPr>
          <w:p w14:paraId="14137EE7" w14:textId="77777777" w:rsidR="00026C3B" w:rsidRPr="007A76BF" w:rsidRDefault="00000000">
            <w:pPr>
              <w:rPr>
                <w:color w:val="000000" w:themeColor="text1"/>
              </w:rPr>
            </w:pPr>
            <w:r w:rsidRPr="007A76BF">
              <w:rPr>
                <w:color w:val="000000" w:themeColor="text1"/>
                <w:sz w:val="17"/>
              </w:rPr>
              <w:t>Repair heuristic / validation path attempts recovery; failure is recorded if recovery is not possible.</w:t>
            </w:r>
          </w:p>
        </w:tc>
      </w:tr>
      <w:tr w:rsidR="00026C3B" w:rsidRPr="007A76BF" w14:paraId="782F06AB" w14:textId="77777777">
        <w:tc>
          <w:tcPr>
            <w:tcW w:w="3408" w:type="dxa"/>
            <w:vAlign w:val="center"/>
          </w:tcPr>
          <w:p w14:paraId="2972BD34" w14:textId="77777777" w:rsidR="00026C3B" w:rsidRPr="007A76BF" w:rsidRDefault="00000000">
            <w:pPr>
              <w:rPr>
                <w:color w:val="000000" w:themeColor="text1"/>
              </w:rPr>
            </w:pPr>
            <w:r w:rsidRPr="007A76BF">
              <w:rPr>
                <w:color w:val="000000" w:themeColor="text1"/>
                <w:sz w:val="17"/>
              </w:rPr>
              <w:t>Human rejection</w:t>
            </w:r>
          </w:p>
        </w:tc>
        <w:tc>
          <w:tcPr>
            <w:tcW w:w="3408" w:type="dxa"/>
            <w:vAlign w:val="center"/>
          </w:tcPr>
          <w:p w14:paraId="31D139E0" w14:textId="77777777" w:rsidR="00026C3B" w:rsidRPr="007A76BF" w:rsidRDefault="00000000">
            <w:pPr>
              <w:rPr>
                <w:color w:val="000000" w:themeColor="text1"/>
              </w:rPr>
            </w:pPr>
            <w:r w:rsidRPr="007A76BF">
              <w:rPr>
                <w:color w:val="000000" w:themeColor="text1"/>
                <w:sz w:val="17"/>
              </w:rPr>
              <w:t>Human rejects a proposed intervention</w:t>
            </w:r>
          </w:p>
        </w:tc>
        <w:tc>
          <w:tcPr>
            <w:tcW w:w="3408" w:type="dxa"/>
            <w:vAlign w:val="center"/>
          </w:tcPr>
          <w:p w14:paraId="42A612E0" w14:textId="77777777" w:rsidR="00026C3B" w:rsidRPr="007A76BF" w:rsidRDefault="00000000">
            <w:pPr>
              <w:rPr>
                <w:color w:val="000000" w:themeColor="text1"/>
              </w:rPr>
            </w:pPr>
            <w:r w:rsidRPr="007A76BF">
              <w:rPr>
                <w:color w:val="000000" w:themeColor="text1"/>
                <w:sz w:val="17"/>
              </w:rPr>
              <w:t>Pause → persist rejection and guidance → penalize rejected option → rerank alternatives → resume.</w:t>
            </w:r>
          </w:p>
        </w:tc>
      </w:tr>
      <w:tr w:rsidR="00026C3B" w:rsidRPr="007A76BF" w14:paraId="045E1079" w14:textId="77777777">
        <w:tc>
          <w:tcPr>
            <w:tcW w:w="3408" w:type="dxa"/>
            <w:vAlign w:val="center"/>
          </w:tcPr>
          <w:p w14:paraId="3F1FD285" w14:textId="77777777" w:rsidR="00026C3B" w:rsidRPr="007A76BF" w:rsidRDefault="00000000">
            <w:pPr>
              <w:rPr>
                <w:color w:val="000000" w:themeColor="text1"/>
              </w:rPr>
            </w:pPr>
            <w:r w:rsidRPr="007A76BF">
              <w:rPr>
                <w:color w:val="000000" w:themeColor="text1"/>
                <w:sz w:val="17"/>
              </w:rPr>
              <w:t>Uncertain evidence</w:t>
            </w:r>
          </w:p>
        </w:tc>
        <w:tc>
          <w:tcPr>
            <w:tcW w:w="3408" w:type="dxa"/>
            <w:vAlign w:val="center"/>
          </w:tcPr>
          <w:p w14:paraId="42DC10A8" w14:textId="77777777" w:rsidR="00026C3B" w:rsidRPr="007A76BF" w:rsidRDefault="00000000">
            <w:pPr>
              <w:rPr>
                <w:color w:val="000000" w:themeColor="text1"/>
              </w:rPr>
            </w:pPr>
            <w:r w:rsidRPr="007A76BF">
              <w:rPr>
                <w:color w:val="000000" w:themeColor="text1"/>
                <w:sz w:val="17"/>
              </w:rPr>
              <w:t>High variance across simulation runs</w:t>
            </w:r>
          </w:p>
        </w:tc>
        <w:tc>
          <w:tcPr>
            <w:tcW w:w="3408" w:type="dxa"/>
            <w:vAlign w:val="center"/>
          </w:tcPr>
          <w:p w14:paraId="0F77DCCB" w14:textId="77777777" w:rsidR="00026C3B" w:rsidRPr="007A76BF" w:rsidRDefault="00000000">
            <w:pPr>
              <w:rPr>
                <w:color w:val="000000" w:themeColor="text1"/>
              </w:rPr>
            </w:pPr>
            <w:r w:rsidRPr="007A76BF">
              <w:rPr>
                <w:color w:val="000000" w:themeColor="text1"/>
                <w:sz w:val="17"/>
              </w:rPr>
              <w:t>Request additional stochastic samples and quantify variance/confidence before final verification.</w:t>
            </w:r>
          </w:p>
        </w:tc>
      </w:tr>
      <w:tr w:rsidR="00026C3B" w:rsidRPr="007A76BF" w14:paraId="333A4B10" w14:textId="77777777">
        <w:tc>
          <w:tcPr>
            <w:tcW w:w="3408" w:type="dxa"/>
            <w:vAlign w:val="center"/>
          </w:tcPr>
          <w:p w14:paraId="27AA9254" w14:textId="77777777" w:rsidR="00026C3B" w:rsidRPr="007A76BF" w:rsidRDefault="00000000">
            <w:pPr>
              <w:rPr>
                <w:color w:val="000000" w:themeColor="text1"/>
              </w:rPr>
            </w:pPr>
            <w:r w:rsidRPr="007A76BF">
              <w:rPr>
                <w:color w:val="000000" w:themeColor="text1"/>
                <w:sz w:val="17"/>
              </w:rPr>
              <w:t>Unresolvable goal</w:t>
            </w:r>
          </w:p>
        </w:tc>
        <w:tc>
          <w:tcPr>
            <w:tcW w:w="3408" w:type="dxa"/>
            <w:vAlign w:val="center"/>
          </w:tcPr>
          <w:p w14:paraId="55BC65F9" w14:textId="77777777" w:rsidR="00026C3B" w:rsidRPr="007A76BF" w:rsidRDefault="00000000">
            <w:pPr>
              <w:rPr>
                <w:color w:val="000000" w:themeColor="text1"/>
              </w:rPr>
            </w:pPr>
            <w:r w:rsidRPr="007A76BF">
              <w:rPr>
                <w:color w:val="000000" w:themeColor="text1"/>
                <w:sz w:val="17"/>
              </w:rPr>
              <w:t>Constraints cannot be satisfied within budget</w:t>
            </w:r>
          </w:p>
        </w:tc>
        <w:tc>
          <w:tcPr>
            <w:tcW w:w="3408" w:type="dxa"/>
            <w:vAlign w:val="center"/>
          </w:tcPr>
          <w:p w14:paraId="37A0E9E8" w14:textId="77777777" w:rsidR="00026C3B" w:rsidRPr="007A76BF" w:rsidRDefault="00000000">
            <w:pPr>
              <w:rPr>
                <w:color w:val="000000" w:themeColor="text1"/>
              </w:rPr>
            </w:pPr>
            <w:r w:rsidRPr="007A76BF">
              <w:rPr>
                <w:color w:val="000000" w:themeColor="text1"/>
                <w:sz w:val="17"/>
              </w:rPr>
              <w:t>Stop safely with unresolved diagnostics and preserve the best candidate rather than claiming success.</w:t>
            </w:r>
          </w:p>
        </w:tc>
      </w:tr>
    </w:tbl>
    <w:p w14:paraId="5E5E8039" w14:textId="77777777" w:rsidR="00026C3B" w:rsidRPr="007A76BF" w:rsidRDefault="00000000">
      <w:pPr>
        <w:pStyle w:val="Heading1"/>
        <w:rPr>
          <w:color w:val="000000" w:themeColor="text1"/>
        </w:rPr>
      </w:pPr>
      <w:r w:rsidRPr="007A76BF">
        <w:rPr>
          <w:color w:val="000000" w:themeColor="text1"/>
        </w:rPr>
        <w:t>11. State, Memory &amp; Auditability</w:t>
      </w:r>
    </w:p>
    <w:p w14:paraId="6A69FB9F" w14:textId="77777777" w:rsidR="00026C3B" w:rsidRPr="007A76BF" w:rsidRDefault="00000000">
      <w:pPr>
        <w:rPr>
          <w:color w:val="000000" w:themeColor="text1"/>
        </w:rPr>
      </w:pPr>
      <w:r w:rsidRPr="007A76BF">
        <w:rPr>
          <w:color w:val="000000" w:themeColor="text1"/>
        </w:rPr>
        <w:t>The system persists a structured audit bundle so that an autonomous run can be inspected after execution. The artifacts make the agent's actions, tool interactions, failures, verification decisions, and final outcome traceable.</w:t>
      </w:r>
    </w:p>
    <w:p w14:paraId="7EE6F8B2" w14:textId="77777777" w:rsidR="00026C3B" w:rsidRPr="007A76BF" w:rsidRDefault="00000000">
      <w:pPr>
        <w:pStyle w:val="ListBullet"/>
        <w:spacing w:after="40"/>
        <w:rPr>
          <w:color w:val="000000" w:themeColor="text1"/>
        </w:rPr>
      </w:pPr>
      <w:proofErr w:type="gramStart"/>
      <w:r w:rsidRPr="007A76BF">
        <w:rPr>
          <w:color w:val="000000" w:themeColor="text1"/>
        </w:rPr>
        <w:t>state.json</w:t>
      </w:r>
      <w:proofErr w:type="gramEnd"/>
      <w:r w:rsidRPr="007A76BF">
        <w:rPr>
          <w:color w:val="000000" w:themeColor="text1"/>
        </w:rPr>
        <w:t xml:space="preserve"> — complete decision-state snapshot.</w:t>
      </w:r>
    </w:p>
    <w:p w14:paraId="7DDFC11E" w14:textId="77777777" w:rsidR="00026C3B" w:rsidRPr="007A76BF" w:rsidRDefault="00000000">
      <w:pPr>
        <w:pStyle w:val="ListBullet"/>
        <w:spacing w:after="40"/>
        <w:rPr>
          <w:color w:val="000000" w:themeColor="text1"/>
        </w:rPr>
      </w:pPr>
      <w:proofErr w:type="gramStart"/>
      <w:r w:rsidRPr="007A76BF">
        <w:rPr>
          <w:color w:val="000000" w:themeColor="text1"/>
        </w:rPr>
        <w:t>decisions.json</w:t>
      </w:r>
      <w:proofErr w:type="gramEnd"/>
      <w:r w:rsidRPr="007A76BF">
        <w:rPr>
          <w:color w:val="000000" w:themeColor="text1"/>
        </w:rPr>
        <w:t xml:space="preserve"> — candidate actions, utility scores, and decision history.</w:t>
      </w:r>
    </w:p>
    <w:p w14:paraId="0C0090DD" w14:textId="77777777" w:rsidR="00026C3B" w:rsidRPr="007A76BF" w:rsidRDefault="00000000">
      <w:pPr>
        <w:pStyle w:val="ListBullet"/>
        <w:spacing w:after="40"/>
        <w:rPr>
          <w:color w:val="000000" w:themeColor="text1"/>
        </w:rPr>
      </w:pPr>
      <w:r w:rsidRPr="007A76BF">
        <w:rPr>
          <w:color w:val="000000" w:themeColor="text1"/>
        </w:rPr>
        <w:t>tool_</w:t>
      </w:r>
      <w:proofErr w:type="gramStart"/>
      <w:r w:rsidRPr="007A76BF">
        <w:rPr>
          <w:color w:val="000000" w:themeColor="text1"/>
        </w:rPr>
        <w:t>events.json</w:t>
      </w:r>
      <w:proofErr w:type="gramEnd"/>
      <w:r w:rsidRPr="007A76BF">
        <w:rPr>
          <w:color w:val="000000" w:themeColor="text1"/>
        </w:rPr>
        <w:t xml:space="preserve"> — tool execution history, inputs/outputs, and timing information.</w:t>
      </w:r>
    </w:p>
    <w:p w14:paraId="0CC23698" w14:textId="77777777" w:rsidR="00026C3B" w:rsidRPr="007A76BF" w:rsidRDefault="00000000">
      <w:pPr>
        <w:pStyle w:val="ListBullet"/>
        <w:spacing w:after="40"/>
        <w:rPr>
          <w:color w:val="000000" w:themeColor="text1"/>
        </w:rPr>
      </w:pPr>
      <w:proofErr w:type="gramStart"/>
      <w:r w:rsidRPr="007A76BF">
        <w:rPr>
          <w:color w:val="000000" w:themeColor="text1"/>
        </w:rPr>
        <w:t>failures.json</w:t>
      </w:r>
      <w:proofErr w:type="gramEnd"/>
      <w:r w:rsidRPr="007A76BF">
        <w:rPr>
          <w:color w:val="000000" w:themeColor="text1"/>
        </w:rPr>
        <w:t xml:space="preserve"> — classified domain and technical failures.</w:t>
      </w:r>
    </w:p>
    <w:p w14:paraId="11B52390" w14:textId="77777777" w:rsidR="00026C3B" w:rsidRPr="007A76BF" w:rsidRDefault="00000000">
      <w:pPr>
        <w:pStyle w:val="ListBullet"/>
        <w:spacing w:after="40"/>
        <w:rPr>
          <w:color w:val="000000" w:themeColor="text1"/>
        </w:rPr>
      </w:pPr>
      <w:proofErr w:type="gramStart"/>
      <w:r w:rsidRPr="007A76BF">
        <w:rPr>
          <w:color w:val="000000" w:themeColor="text1"/>
        </w:rPr>
        <w:t>verification.json</w:t>
      </w:r>
      <w:proofErr w:type="gramEnd"/>
      <w:r w:rsidRPr="007A76BF">
        <w:rPr>
          <w:color w:val="000000" w:themeColor="text1"/>
        </w:rPr>
        <w:t xml:space="preserve"> — constraint checks and verification outcomes.</w:t>
      </w:r>
    </w:p>
    <w:p w14:paraId="6D220395" w14:textId="77777777" w:rsidR="00026C3B" w:rsidRPr="007A76BF" w:rsidRDefault="00000000">
      <w:pPr>
        <w:pStyle w:val="ListBullet"/>
        <w:spacing w:after="40"/>
        <w:rPr>
          <w:color w:val="000000" w:themeColor="text1"/>
        </w:rPr>
      </w:pPr>
      <w:r w:rsidRPr="007A76BF">
        <w:rPr>
          <w:color w:val="000000" w:themeColor="text1"/>
        </w:rPr>
        <w:t>final_</w:t>
      </w:r>
      <w:proofErr w:type="gramStart"/>
      <w:r w:rsidRPr="007A76BF">
        <w:rPr>
          <w:color w:val="000000" w:themeColor="text1"/>
        </w:rPr>
        <w:t>result.json</w:t>
      </w:r>
      <w:proofErr w:type="gramEnd"/>
      <w:r w:rsidRPr="007A76BF">
        <w:rPr>
          <w:color w:val="000000" w:themeColor="text1"/>
        </w:rPr>
        <w:t xml:space="preserve"> — final executive result and policy recommendation.</w:t>
      </w:r>
    </w:p>
    <w:p w14:paraId="4CF054C7" w14:textId="77777777" w:rsidR="00026C3B" w:rsidRPr="007A76BF" w:rsidRDefault="00000000">
      <w:pPr>
        <w:pStyle w:val="ListBullet"/>
        <w:spacing w:after="40"/>
        <w:rPr>
          <w:color w:val="000000" w:themeColor="text1"/>
        </w:rPr>
      </w:pPr>
      <w:r w:rsidRPr="007A76BF">
        <w:rPr>
          <w:color w:val="000000" w:themeColor="text1"/>
        </w:rPr>
        <w:t>demo_trace.md — human-readable execution trace.</w:t>
      </w:r>
    </w:p>
    <w:p w14:paraId="3AF134A1" w14:textId="77777777" w:rsidR="00026C3B" w:rsidRPr="007A76BF" w:rsidRDefault="00000000">
      <w:pPr>
        <w:pStyle w:val="Heading1"/>
        <w:rPr>
          <w:color w:val="000000" w:themeColor="text1"/>
        </w:rPr>
      </w:pPr>
      <w:r w:rsidRPr="007A76BF">
        <w:rPr>
          <w:color w:val="000000" w:themeColor="text1"/>
        </w:rPr>
        <w:t>12. Existing MiroFish Research &amp; Retrieval Stack</w:t>
      </w:r>
    </w:p>
    <w:p w14:paraId="527CD243" w14:textId="77777777" w:rsidR="00026C3B" w:rsidRPr="007A76BF" w:rsidRDefault="00000000">
      <w:pPr>
        <w:rPr>
          <w:color w:val="000000" w:themeColor="text1"/>
        </w:rPr>
      </w:pPr>
      <w:r w:rsidRPr="007A76BF">
        <w:rPr>
          <w:color w:val="000000" w:themeColor="text1"/>
        </w:rPr>
        <w:t>The autonomous layer preserves the underlying MiroFish pipeline instead of replacing it. The existing stack supports document ingestion, ontology extraction, graph construction, entity retrieval, stakeholder profile generation, simulation preparation, OASIS execution, and report/verdict generation.</w:t>
      </w:r>
    </w:p>
    <w:p w14:paraId="199B4303" w14:textId="77777777" w:rsidR="00026C3B" w:rsidRPr="007A76BF" w:rsidRDefault="00000000">
      <w:pPr>
        <w:pStyle w:val="ListBullet"/>
        <w:spacing w:after="40"/>
        <w:rPr>
          <w:color w:val="000000" w:themeColor="text1"/>
        </w:rPr>
      </w:pPr>
      <w:r w:rsidRPr="007A76BF">
        <w:rPr>
          <w:color w:val="000000" w:themeColor="text1"/>
        </w:rPr>
        <w:t>CommunityContextEngine — grounds the community context and defines decision boundaries.</w:t>
      </w:r>
    </w:p>
    <w:p w14:paraId="7466886D" w14:textId="77777777" w:rsidR="00026C3B" w:rsidRPr="007A76BF" w:rsidRDefault="00000000">
      <w:pPr>
        <w:pStyle w:val="ListBullet"/>
        <w:spacing w:after="40"/>
        <w:rPr>
          <w:color w:val="000000" w:themeColor="text1"/>
        </w:rPr>
      </w:pPr>
      <w:r w:rsidRPr="007A76BF">
        <w:rPr>
          <w:color w:val="000000" w:themeColor="text1"/>
        </w:rPr>
        <w:lastRenderedPageBreak/>
        <w:t>StakeholderDigitalTwin — constructs heterogeneous stakeholder personas.</w:t>
      </w:r>
    </w:p>
    <w:p w14:paraId="1C8CC299" w14:textId="77777777" w:rsidR="00026C3B" w:rsidRPr="007A76BF" w:rsidRDefault="00000000">
      <w:pPr>
        <w:pStyle w:val="ListBullet"/>
        <w:spacing w:after="40"/>
        <w:rPr>
          <w:color w:val="000000" w:themeColor="text1"/>
        </w:rPr>
      </w:pPr>
      <w:r w:rsidRPr="007A76BF">
        <w:rPr>
          <w:color w:val="000000" w:themeColor="text1"/>
        </w:rPr>
        <w:t>ScenarioDesigner — formulates and mutates policy scenarios.</w:t>
      </w:r>
    </w:p>
    <w:p w14:paraId="5F122AF1" w14:textId="77777777" w:rsidR="00026C3B" w:rsidRPr="007A76BF" w:rsidRDefault="00000000">
      <w:pPr>
        <w:pStyle w:val="ListBullet"/>
        <w:spacing w:after="40"/>
        <w:rPr>
          <w:color w:val="000000" w:themeColor="text1"/>
        </w:rPr>
      </w:pPr>
      <w:r w:rsidRPr="007A76BF">
        <w:rPr>
          <w:color w:val="000000" w:themeColor="text1"/>
        </w:rPr>
        <w:t>Kùzu-backed graph/context layer — supports structured entities and relationships.</w:t>
      </w:r>
    </w:p>
    <w:p w14:paraId="570644B4" w14:textId="77777777" w:rsidR="00026C3B" w:rsidRPr="007A76BF" w:rsidRDefault="00000000">
      <w:pPr>
        <w:pStyle w:val="ListBullet"/>
        <w:spacing w:after="40"/>
        <w:rPr>
          <w:color w:val="000000" w:themeColor="text1"/>
        </w:rPr>
      </w:pPr>
      <w:r w:rsidRPr="007A76BF">
        <w:rPr>
          <w:color w:val="000000" w:themeColor="text1"/>
        </w:rPr>
        <w:t>OASIS simulation — provides the multi-agent social environment.</w:t>
      </w:r>
    </w:p>
    <w:p w14:paraId="26868F79" w14:textId="77777777" w:rsidR="00026C3B" w:rsidRPr="007A76BF" w:rsidRDefault="00000000">
      <w:pPr>
        <w:pStyle w:val="ListBullet"/>
        <w:spacing w:after="40"/>
        <w:rPr>
          <w:color w:val="000000" w:themeColor="text1"/>
        </w:rPr>
      </w:pPr>
      <w:r w:rsidRPr="007A76BF">
        <w:rPr>
          <w:color w:val="000000" w:themeColor="text1"/>
        </w:rPr>
        <w:t>EmergentBehaviourAnalyzer — extracts behavioural and social patterns.</w:t>
      </w:r>
    </w:p>
    <w:p w14:paraId="133AE5E2" w14:textId="77777777" w:rsidR="00026C3B" w:rsidRPr="007A76BF" w:rsidRDefault="00000000">
      <w:pPr>
        <w:pStyle w:val="ListBullet"/>
        <w:spacing w:after="40"/>
        <w:rPr>
          <w:color w:val="000000" w:themeColor="text1"/>
        </w:rPr>
      </w:pPr>
      <w:r w:rsidRPr="007A76BF">
        <w:rPr>
          <w:color w:val="000000" w:themeColor="text1"/>
        </w:rPr>
        <w:t>SocialImpactModel — evaluates multidimensional social consequences.</w:t>
      </w:r>
    </w:p>
    <w:p w14:paraId="5591C92C" w14:textId="77777777" w:rsidR="00026C3B" w:rsidRPr="007A76BF" w:rsidRDefault="00000000">
      <w:pPr>
        <w:pStyle w:val="ListBullet"/>
        <w:spacing w:after="40"/>
        <w:rPr>
          <w:color w:val="000000" w:themeColor="text1"/>
        </w:rPr>
      </w:pPr>
      <w:r w:rsidRPr="007A76BF">
        <w:rPr>
          <w:color w:val="000000" w:themeColor="text1"/>
        </w:rPr>
        <w:t>DecisionComparisonEngine / DecisionIntelligenceEngine — supports scenario trade-offs and decision synthesis.</w:t>
      </w:r>
    </w:p>
    <w:p w14:paraId="54DF6E0E" w14:textId="77777777" w:rsidR="00026C3B" w:rsidRPr="007A76BF" w:rsidRDefault="00000000">
      <w:pPr>
        <w:pStyle w:val="Heading1"/>
        <w:rPr>
          <w:color w:val="000000" w:themeColor="text1"/>
        </w:rPr>
      </w:pPr>
      <w:r w:rsidRPr="007A76BF">
        <w:rPr>
          <w:color w:val="000000" w:themeColor="text1"/>
        </w:rPr>
        <w:t>13. Expected Impact</w:t>
      </w:r>
    </w:p>
    <w:p w14:paraId="1A8DFD75" w14:textId="77777777" w:rsidR="00026C3B" w:rsidRPr="007A76BF" w:rsidRDefault="00000000">
      <w:pPr>
        <w:pStyle w:val="Heading2"/>
        <w:rPr>
          <w:color w:val="000000" w:themeColor="text1"/>
        </w:rPr>
      </w:pPr>
      <w:r w:rsidRPr="007A76BF">
        <w:rPr>
          <w:color w:val="000000" w:themeColor="text1"/>
        </w:rPr>
        <w:t>13.1 Immediate Impact</w:t>
      </w:r>
    </w:p>
    <w:p w14:paraId="54413A55" w14:textId="77777777" w:rsidR="00026C3B" w:rsidRPr="007A76BF" w:rsidRDefault="00000000">
      <w:pPr>
        <w:pStyle w:val="ListBullet"/>
        <w:spacing w:after="40"/>
        <w:rPr>
          <w:color w:val="000000" w:themeColor="text1"/>
        </w:rPr>
      </w:pPr>
      <w:r w:rsidRPr="007A76BF">
        <w:rPr>
          <w:color w:val="000000" w:themeColor="text1"/>
        </w:rPr>
        <w:t>Stress-test policy alternatives before real-world deployment.</w:t>
      </w:r>
    </w:p>
    <w:p w14:paraId="6567BDFF" w14:textId="77777777" w:rsidR="00026C3B" w:rsidRPr="007A76BF" w:rsidRDefault="00000000">
      <w:pPr>
        <w:pStyle w:val="ListBullet"/>
        <w:spacing w:after="40"/>
        <w:rPr>
          <w:color w:val="000000" w:themeColor="text1"/>
        </w:rPr>
      </w:pPr>
      <w:r w:rsidRPr="007A76BF">
        <w:rPr>
          <w:color w:val="000000" w:themeColor="text1"/>
        </w:rPr>
        <w:t>Identify potential stakeholder conflict and polarization earlier.</w:t>
      </w:r>
    </w:p>
    <w:p w14:paraId="57F0C7C9" w14:textId="77777777" w:rsidR="00026C3B" w:rsidRPr="007A76BF" w:rsidRDefault="00000000">
      <w:pPr>
        <w:pStyle w:val="ListBullet"/>
        <w:spacing w:after="40"/>
        <w:rPr>
          <w:color w:val="000000" w:themeColor="text1"/>
        </w:rPr>
      </w:pPr>
      <w:r w:rsidRPr="007A76BF">
        <w:rPr>
          <w:color w:val="000000" w:themeColor="text1"/>
        </w:rPr>
        <w:t>Compare competing interventions under explicit constraints.</w:t>
      </w:r>
    </w:p>
    <w:p w14:paraId="4B2D564A" w14:textId="77777777" w:rsidR="00026C3B" w:rsidRPr="007A76BF" w:rsidRDefault="00000000">
      <w:pPr>
        <w:pStyle w:val="ListBullet"/>
        <w:spacing w:after="40"/>
        <w:rPr>
          <w:color w:val="000000" w:themeColor="text1"/>
        </w:rPr>
      </w:pPr>
      <w:r w:rsidRPr="007A76BF">
        <w:rPr>
          <w:color w:val="000000" w:themeColor="text1"/>
        </w:rPr>
        <w:t>Provide auditable evidence for why a policy was selected or rejected.</w:t>
      </w:r>
    </w:p>
    <w:p w14:paraId="255440C8" w14:textId="77777777" w:rsidR="00026C3B" w:rsidRPr="007A76BF" w:rsidRDefault="00000000">
      <w:pPr>
        <w:pStyle w:val="Heading2"/>
        <w:rPr>
          <w:color w:val="000000" w:themeColor="text1"/>
        </w:rPr>
      </w:pPr>
      <w:r w:rsidRPr="007A76BF">
        <w:rPr>
          <w:color w:val="000000" w:themeColor="text1"/>
        </w:rPr>
        <w:t>13.2 Longer-Term Potential</w:t>
      </w:r>
    </w:p>
    <w:p w14:paraId="2C4601B6" w14:textId="77777777" w:rsidR="00026C3B" w:rsidRPr="007A76BF" w:rsidRDefault="00000000">
      <w:pPr>
        <w:pStyle w:val="ListBullet"/>
        <w:spacing w:after="40"/>
        <w:rPr>
          <w:color w:val="000000" w:themeColor="text1"/>
        </w:rPr>
      </w:pPr>
      <w:r w:rsidRPr="007A76BF">
        <w:rPr>
          <w:color w:val="000000" w:themeColor="text1"/>
        </w:rPr>
        <w:t>Public transportation and urban policy.</w:t>
      </w:r>
    </w:p>
    <w:p w14:paraId="14BC80C8" w14:textId="77777777" w:rsidR="00026C3B" w:rsidRPr="007A76BF" w:rsidRDefault="00000000">
      <w:pPr>
        <w:pStyle w:val="ListBullet"/>
        <w:spacing w:after="40"/>
        <w:rPr>
          <w:color w:val="000000" w:themeColor="text1"/>
        </w:rPr>
      </w:pPr>
      <w:r w:rsidRPr="007A76BF">
        <w:rPr>
          <w:color w:val="000000" w:themeColor="text1"/>
        </w:rPr>
        <w:t>Community governance and public consultation.</w:t>
      </w:r>
    </w:p>
    <w:p w14:paraId="1EA52E15" w14:textId="77777777" w:rsidR="00026C3B" w:rsidRPr="007A76BF" w:rsidRDefault="00000000">
      <w:pPr>
        <w:pStyle w:val="ListBullet"/>
        <w:spacing w:after="40"/>
        <w:rPr>
          <w:color w:val="000000" w:themeColor="text1"/>
        </w:rPr>
      </w:pPr>
      <w:r w:rsidRPr="007A76BF">
        <w:rPr>
          <w:color w:val="000000" w:themeColor="text1"/>
        </w:rPr>
        <w:t>Organizational strategy and resource allocation.</w:t>
      </w:r>
    </w:p>
    <w:p w14:paraId="41E5A2A9" w14:textId="77777777" w:rsidR="00026C3B" w:rsidRPr="007A76BF" w:rsidRDefault="00000000">
      <w:pPr>
        <w:pStyle w:val="ListBullet"/>
        <w:spacing w:after="40"/>
        <w:rPr>
          <w:color w:val="000000" w:themeColor="text1"/>
        </w:rPr>
      </w:pPr>
      <w:r w:rsidRPr="007A76BF">
        <w:rPr>
          <w:color w:val="000000" w:themeColor="text1"/>
        </w:rPr>
        <w:t>Policy experimentation where real-world testing is expensive, risky, or difficult.</w:t>
      </w:r>
    </w:p>
    <w:tbl>
      <w:tblPr>
        <w:tblW w:w="0" w:type="auto"/>
        <w:jc w:val="center"/>
        <w:tblLook w:val="04A0" w:firstRow="1" w:lastRow="0" w:firstColumn="1" w:lastColumn="0" w:noHBand="0" w:noVBand="1"/>
      </w:tblPr>
      <w:tblGrid>
        <w:gridCol w:w="10224"/>
      </w:tblGrid>
      <w:tr w:rsidR="00026C3B" w:rsidRPr="007A76BF" w14:paraId="47A7CD89" w14:textId="77777777">
        <w:trPr>
          <w:jc w:val="center"/>
        </w:trPr>
        <w:tc>
          <w:tcPr>
            <w:tcW w:w="10224" w:type="dxa"/>
            <w:shd w:val="clear" w:color="auto" w:fill="EAF7EA"/>
          </w:tcPr>
          <w:p w14:paraId="219E0EBB" w14:textId="77777777" w:rsidR="00026C3B" w:rsidRPr="007A76BF" w:rsidRDefault="00000000">
            <w:pPr>
              <w:rPr>
                <w:color w:val="000000" w:themeColor="text1"/>
              </w:rPr>
            </w:pPr>
            <w:r w:rsidRPr="007A76BF">
              <w:rPr>
                <w:b/>
                <w:color w:val="000000" w:themeColor="text1"/>
                <w:sz w:val="22"/>
              </w:rPr>
              <w:t>EXPECTED SHIFT</w:t>
            </w:r>
            <w:r w:rsidRPr="007A76BF">
              <w:rPr>
                <w:b/>
                <w:color w:val="000000" w:themeColor="text1"/>
                <w:sz w:val="22"/>
              </w:rPr>
              <w:br/>
            </w:r>
            <w:r w:rsidRPr="007A76BF">
              <w:rPr>
                <w:color w:val="000000" w:themeColor="text1"/>
                <w:sz w:val="20"/>
              </w:rPr>
              <w:t>From AI that only generates recommendations → to AI that autonomously explores decisions, learns from simulated consequences, adapts, and verifies outcomes.</w:t>
            </w:r>
          </w:p>
        </w:tc>
      </w:tr>
    </w:tbl>
    <w:p w14:paraId="0B84E40E" w14:textId="77777777" w:rsidR="00026C3B" w:rsidRPr="007A76BF" w:rsidRDefault="00026C3B">
      <w:pPr>
        <w:spacing w:after="0"/>
        <w:rPr>
          <w:color w:val="000000" w:themeColor="text1"/>
        </w:rPr>
      </w:pPr>
    </w:p>
    <w:p w14:paraId="042D940D" w14:textId="77777777" w:rsidR="00026C3B" w:rsidRPr="007A76BF" w:rsidRDefault="00000000">
      <w:pPr>
        <w:pStyle w:val="Heading1"/>
        <w:rPr>
          <w:color w:val="000000" w:themeColor="text1"/>
        </w:rPr>
      </w:pPr>
      <w:r w:rsidRPr="007A76BF">
        <w:rPr>
          <w:color w:val="000000" w:themeColor="text1"/>
        </w:rPr>
        <w:t>14. Evidence That the System Is Agentic</w:t>
      </w:r>
    </w:p>
    <w:tbl>
      <w:tblPr>
        <w:tblStyle w:val="TableGrid"/>
        <w:tblW w:w="0" w:type="auto"/>
        <w:tblLook w:val="04A0" w:firstRow="1" w:lastRow="0" w:firstColumn="1" w:lastColumn="0" w:noHBand="0" w:noVBand="1"/>
      </w:tblPr>
      <w:tblGrid>
        <w:gridCol w:w="5112"/>
        <w:gridCol w:w="5112"/>
      </w:tblGrid>
      <w:tr w:rsidR="00026C3B" w:rsidRPr="007A76BF" w14:paraId="00698C8E" w14:textId="77777777">
        <w:tc>
          <w:tcPr>
            <w:tcW w:w="5112" w:type="dxa"/>
            <w:shd w:val="clear" w:color="auto" w:fill="1F4E78"/>
            <w:vAlign w:val="center"/>
          </w:tcPr>
          <w:p w14:paraId="63957B94" w14:textId="77777777" w:rsidR="00026C3B" w:rsidRPr="007A76BF" w:rsidRDefault="00000000">
            <w:pPr>
              <w:rPr>
                <w:color w:val="000000" w:themeColor="text1"/>
              </w:rPr>
            </w:pPr>
            <w:r w:rsidRPr="007A76BF">
              <w:rPr>
                <w:b/>
                <w:color w:val="000000" w:themeColor="text1"/>
                <w:sz w:val="19"/>
              </w:rPr>
              <w:t>Agentic Requirement</w:t>
            </w:r>
          </w:p>
        </w:tc>
        <w:tc>
          <w:tcPr>
            <w:tcW w:w="5112" w:type="dxa"/>
            <w:shd w:val="clear" w:color="auto" w:fill="1F4E78"/>
            <w:vAlign w:val="center"/>
          </w:tcPr>
          <w:p w14:paraId="78B2DA31" w14:textId="77777777" w:rsidR="00026C3B" w:rsidRPr="007A76BF" w:rsidRDefault="00000000">
            <w:pPr>
              <w:rPr>
                <w:color w:val="000000" w:themeColor="text1"/>
              </w:rPr>
            </w:pPr>
            <w:r w:rsidRPr="007A76BF">
              <w:rPr>
                <w:b/>
                <w:color w:val="000000" w:themeColor="text1"/>
                <w:sz w:val="19"/>
              </w:rPr>
              <w:t>Implementation Evidence</w:t>
            </w:r>
          </w:p>
        </w:tc>
      </w:tr>
      <w:tr w:rsidR="00026C3B" w:rsidRPr="007A76BF" w14:paraId="7549D4CA" w14:textId="77777777">
        <w:tc>
          <w:tcPr>
            <w:tcW w:w="5112" w:type="dxa"/>
            <w:vAlign w:val="center"/>
          </w:tcPr>
          <w:p w14:paraId="6C41D5B6" w14:textId="77777777" w:rsidR="00026C3B" w:rsidRPr="007A76BF" w:rsidRDefault="00000000">
            <w:pPr>
              <w:rPr>
                <w:color w:val="000000" w:themeColor="text1"/>
              </w:rPr>
            </w:pPr>
            <w:r w:rsidRPr="007A76BF">
              <w:rPr>
                <w:b/>
                <w:color w:val="000000" w:themeColor="text1"/>
                <w:sz w:val="18"/>
              </w:rPr>
              <w:t>Closed loop</w:t>
            </w:r>
          </w:p>
        </w:tc>
        <w:tc>
          <w:tcPr>
            <w:tcW w:w="5112" w:type="dxa"/>
            <w:vAlign w:val="center"/>
          </w:tcPr>
          <w:p w14:paraId="34B094D1" w14:textId="77777777" w:rsidR="00026C3B" w:rsidRPr="007A76BF" w:rsidRDefault="00000000">
            <w:pPr>
              <w:rPr>
                <w:color w:val="000000" w:themeColor="text1"/>
              </w:rPr>
            </w:pPr>
            <w:r w:rsidRPr="007A76BF">
              <w:rPr>
                <w:color w:val="000000" w:themeColor="text1"/>
                <w:sz w:val="18"/>
              </w:rPr>
              <w:t>Goal → Observe → Plan → Act → Evaluate → Verify → Replan.</w:t>
            </w:r>
          </w:p>
        </w:tc>
      </w:tr>
      <w:tr w:rsidR="00026C3B" w:rsidRPr="007A76BF" w14:paraId="0F31012D" w14:textId="77777777">
        <w:tc>
          <w:tcPr>
            <w:tcW w:w="5112" w:type="dxa"/>
            <w:vAlign w:val="center"/>
          </w:tcPr>
          <w:p w14:paraId="2C75326F" w14:textId="77777777" w:rsidR="00026C3B" w:rsidRPr="007A76BF" w:rsidRDefault="00000000">
            <w:pPr>
              <w:rPr>
                <w:color w:val="000000" w:themeColor="text1"/>
              </w:rPr>
            </w:pPr>
            <w:r w:rsidRPr="007A76BF">
              <w:rPr>
                <w:b/>
                <w:color w:val="000000" w:themeColor="text1"/>
                <w:sz w:val="18"/>
              </w:rPr>
              <w:t>Dynamic planning</w:t>
            </w:r>
          </w:p>
        </w:tc>
        <w:tc>
          <w:tcPr>
            <w:tcW w:w="5112" w:type="dxa"/>
            <w:vAlign w:val="center"/>
          </w:tcPr>
          <w:p w14:paraId="271C9947" w14:textId="77777777" w:rsidR="00026C3B" w:rsidRPr="007A76BF" w:rsidRDefault="00000000">
            <w:pPr>
              <w:rPr>
                <w:color w:val="000000" w:themeColor="text1"/>
              </w:rPr>
            </w:pPr>
            <w:r w:rsidRPr="007A76BF">
              <w:rPr>
                <w:color w:val="000000" w:themeColor="text1"/>
                <w:sz w:val="18"/>
              </w:rPr>
              <w:t>Multiple candidate actions are generated and ranked using a seven-term utility function.</w:t>
            </w:r>
          </w:p>
        </w:tc>
      </w:tr>
      <w:tr w:rsidR="00026C3B" w:rsidRPr="007A76BF" w14:paraId="6BC22984" w14:textId="77777777">
        <w:tc>
          <w:tcPr>
            <w:tcW w:w="5112" w:type="dxa"/>
            <w:vAlign w:val="center"/>
          </w:tcPr>
          <w:p w14:paraId="6606E0A8" w14:textId="77777777" w:rsidR="00026C3B" w:rsidRPr="007A76BF" w:rsidRDefault="00000000">
            <w:pPr>
              <w:rPr>
                <w:color w:val="000000" w:themeColor="text1"/>
              </w:rPr>
            </w:pPr>
            <w:r w:rsidRPr="007A76BF">
              <w:rPr>
                <w:b/>
                <w:color w:val="000000" w:themeColor="text1"/>
                <w:sz w:val="18"/>
              </w:rPr>
              <w:t>State-dependent action selection</w:t>
            </w:r>
          </w:p>
        </w:tc>
        <w:tc>
          <w:tcPr>
            <w:tcW w:w="5112" w:type="dxa"/>
            <w:vAlign w:val="center"/>
          </w:tcPr>
          <w:p w14:paraId="30E5678C" w14:textId="77777777" w:rsidR="00026C3B" w:rsidRPr="007A76BF" w:rsidRDefault="00000000">
            <w:pPr>
              <w:rPr>
                <w:color w:val="000000" w:themeColor="text1"/>
              </w:rPr>
            </w:pPr>
            <w:r w:rsidRPr="007A76BF">
              <w:rPr>
                <w:color w:val="000000" w:themeColor="text1"/>
                <w:sz w:val="18"/>
              </w:rPr>
              <w:t>Current deficits, history, risk, information needs, and expected improvement can change the ranking.</w:t>
            </w:r>
          </w:p>
        </w:tc>
      </w:tr>
      <w:tr w:rsidR="00026C3B" w:rsidRPr="007A76BF" w14:paraId="470E55D2" w14:textId="77777777">
        <w:tc>
          <w:tcPr>
            <w:tcW w:w="5112" w:type="dxa"/>
            <w:vAlign w:val="center"/>
          </w:tcPr>
          <w:p w14:paraId="12BFADFC" w14:textId="77777777" w:rsidR="00026C3B" w:rsidRPr="007A76BF" w:rsidRDefault="00000000">
            <w:pPr>
              <w:rPr>
                <w:color w:val="000000" w:themeColor="text1"/>
              </w:rPr>
            </w:pPr>
            <w:r w:rsidRPr="007A76BF">
              <w:rPr>
                <w:b/>
                <w:color w:val="000000" w:themeColor="text1"/>
                <w:sz w:val="18"/>
              </w:rPr>
              <w:t>Environment interaction</w:t>
            </w:r>
          </w:p>
        </w:tc>
        <w:tc>
          <w:tcPr>
            <w:tcW w:w="5112" w:type="dxa"/>
            <w:vAlign w:val="center"/>
          </w:tcPr>
          <w:p w14:paraId="5E8247EE" w14:textId="77777777" w:rsidR="00026C3B" w:rsidRPr="007A76BF" w:rsidRDefault="00000000">
            <w:pPr>
              <w:rPr>
                <w:color w:val="000000" w:themeColor="text1"/>
              </w:rPr>
            </w:pPr>
            <w:r w:rsidRPr="007A76BF">
              <w:rPr>
                <w:color w:val="000000" w:themeColor="text1"/>
                <w:sz w:val="18"/>
              </w:rPr>
              <w:t>The agent executes tools against the MiroFish/OASIS social simulation.</w:t>
            </w:r>
          </w:p>
        </w:tc>
      </w:tr>
      <w:tr w:rsidR="00026C3B" w:rsidRPr="007A76BF" w14:paraId="7ECF31BE" w14:textId="77777777">
        <w:tc>
          <w:tcPr>
            <w:tcW w:w="5112" w:type="dxa"/>
            <w:vAlign w:val="center"/>
          </w:tcPr>
          <w:p w14:paraId="0BFF2366" w14:textId="77777777" w:rsidR="00026C3B" w:rsidRPr="007A76BF" w:rsidRDefault="00000000">
            <w:pPr>
              <w:rPr>
                <w:color w:val="000000" w:themeColor="text1"/>
              </w:rPr>
            </w:pPr>
            <w:r w:rsidRPr="007A76BF">
              <w:rPr>
                <w:b/>
                <w:color w:val="000000" w:themeColor="text1"/>
                <w:sz w:val="18"/>
              </w:rPr>
              <w:t>Adaptation</w:t>
            </w:r>
          </w:p>
        </w:tc>
        <w:tc>
          <w:tcPr>
            <w:tcW w:w="5112" w:type="dxa"/>
            <w:vAlign w:val="center"/>
          </w:tcPr>
          <w:p w14:paraId="55FDA5D1" w14:textId="77777777" w:rsidR="00026C3B" w:rsidRPr="007A76BF" w:rsidRDefault="00000000">
            <w:pPr>
              <w:rPr>
                <w:color w:val="000000" w:themeColor="text1"/>
              </w:rPr>
            </w:pPr>
            <w:r w:rsidRPr="007A76BF">
              <w:rPr>
                <w:color w:val="000000" w:themeColor="text1"/>
                <w:sz w:val="18"/>
              </w:rPr>
              <w:t>Failed constraints trigger diagnosis and policy mutation rather than a fixed next step.</w:t>
            </w:r>
          </w:p>
        </w:tc>
      </w:tr>
      <w:tr w:rsidR="00026C3B" w:rsidRPr="007A76BF" w14:paraId="1FBB6405" w14:textId="77777777">
        <w:tc>
          <w:tcPr>
            <w:tcW w:w="5112" w:type="dxa"/>
            <w:vAlign w:val="center"/>
          </w:tcPr>
          <w:p w14:paraId="6DB438A9" w14:textId="77777777" w:rsidR="00026C3B" w:rsidRPr="007A76BF" w:rsidRDefault="00000000">
            <w:pPr>
              <w:rPr>
                <w:color w:val="000000" w:themeColor="text1"/>
              </w:rPr>
            </w:pPr>
            <w:r w:rsidRPr="007A76BF">
              <w:rPr>
                <w:b/>
                <w:color w:val="000000" w:themeColor="text1"/>
                <w:sz w:val="18"/>
              </w:rPr>
              <w:t>Human interaction</w:t>
            </w:r>
          </w:p>
        </w:tc>
        <w:tc>
          <w:tcPr>
            <w:tcW w:w="5112" w:type="dxa"/>
            <w:vAlign w:val="center"/>
          </w:tcPr>
          <w:p w14:paraId="35EEA84D" w14:textId="77777777" w:rsidR="00026C3B" w:rsidRPr="007A76BF" w:rsidRDefault="00000000">
            <w:pPr>
              <w:rPr>
                <w:color w:val="000000" w:themeColor="text1"/>
              </w:rPr>
            </w:pPr>
            <w:r w:rsidRPr="007A76BF">
              <w:rPr>
                <w:color w:val="000000" w:themeColor="text1"/>
                <w:sz w:val="18"/>
              </w:rPr>
              <w:t>Human rejection/guidance changes the subsequent decision state and planning.</w:t>
            </w:r>
          </w:p>
        </w:tc>
      </w:tr>
      <w:tr w:rsidR="00026C3B" w:rsidRPr="007A76BF" w14:paraId="268041A7" w14:textId="77777777">
        <w:tc>
          <w:tcPr>
            <w:tcW w:w="5112" w:type="dxa"/>
            <w:vAlign w:val="center"/>
          </w:tcPr>
          <w:p w14:paraId="72F8E9AE" w14:textId="77777777" w:rsidR="00026C3B" w:rsidRPr="007A76BF" w:rsidRDefault="00000000">
            <w:pPr>
              <w:rPr>
                <w:color w:val="000000" w:themeColor="text1"/>
              </w:rPr>
            </w:pPr>
            <w:r w:rsidRPr="007A76BF">
              <w:rPr>
                <w:b/>
                <w:color w:val="000000" w:themeColor="text1"/>
                <w:sz w:val="18"/>
              </w:rPr>
              <w:t>Failure recovery</w:t>
            </w:r>
          </w:p>
        </w:tc>
        <w:tc>
          <w:tcPr>
            <w:tcW w:w="5112" w:type="dxa"/>
            <w:vAlign w:val="center"/>
          </w:tcPr>
          <w:p w14:paraId="5229BE8E" w14:textId="77777777" w:rsidR="00026C3B" w:rsidRPr="007A76BF" w:rsidRDefault="00000000">
            <w:pPr>
              <w:rPr>
                <w:color w:val="000000" w:themeColor="text1"/>
              </w:rPr>
            </w:pPr>
            <w:r w:rsidRPr="007A76BF">
              <w:rPr>
                <w:color w:val="000000" w:themeColor="text1"/>
                <w:sz w:val="18"/>
              </w:rPr>
              <w:t>Technical and domain failures are classified and handled through retry, repair, failover, or safe stop.</w:t>
            </w:r>
          </w:p>
        </w:tc>
      </w:tr>
      <w:tr w:rsidR="00026C3B" w:rsidRPr="007A76BF" w14:paraId="52A7CFB2" w14:textId="77777777">
        <w:tc>
          <w:tcPr>
            <w:tcW w:w="5112" w:type="dxa"/>
            <w:vAlign w:val="center"/>
          </w:tcPr>
          <w:p w14:paraId="21636502" w14:textId="77777777" w:rsidR="00026C3B" w:rsidRPr="007A76BF" w:rsidRDefault="00000000">
            <w:pPr>
              <w:rPr>
                <w:color w:val="000000" w:themeColor="text1"/>
              </w:rPr>
            </w:pPr>
            <w:r w:rsidRPr="007A76BF">
              <w:rPr>
                <w:b/>
                <w:color w:val="000000" w:themeColor="text1"/>
                <w:sz w:val="18"/>
              </w:rPr>
              <w:t>Verification</w:t>
            </w:r>
          </w:p>
        </w:tc>
        <w:tc>
          <w:tcPr>
            <w:tcW w:w="5112" w:type="dxa"/>
            <w:vAlign w:val="center"/>
          </w:tcPr>
          <w:p w14:paraId="7D26C02F" w14:textId="77777777" w:rsidR="00026C3B" w:rsidRPr="007A76BF" w:rsidRDefault="00000000">
            <w:pPr>
              <w:rPr>
                <w:color w:val="000000" w:themeColor="text1"/>
              </w:rPr>
            </w:pPr>
            <w:r w:rsidRPr="007A76BF">
              <w:rPr>
                <w:color w:val="000000" w:themeColor="text1"/>
                <w:sz w:val="18"/>
              </w:rPr>
              <w:t>Final success is tied to quantitative SocialImpactModel metrics and explicit constraints.</w:t>
            </w:r>
          </w:p>
        </w:tc>
      </w:tr>
      <w:tr w:rsidR="00026C3B" w:rsidRPr="007A76BF" w14:paraId="08EBFBBC" w14:textId="77777777">
        <w:tc>
          <w:tcPr>
            <w:tcW w:w="5112" w:type="dxa"/>
            <w:vAlign w:val="center"/>
          </w:tcPr>
          <w:p w14:paraId="0AD7CCFD" w14:textId="77777777" w:rsidR="00026C3B" w:rsidRPr="007A76BF" w:rsidRDefault="00000000">
            <w:pPr>
              <w:rPr>
                <w:color w:val="000000" w:themeColor="text1"/>
              </w:rPr>
            </w:pPr>
            <w:r w:rsidRPr="007A76BF">
              <w:rPr>
                <w:b/>
                <w:color w:val="000000" w:themeColor="text1"/>
                <w:sz w:val="18"/>
              </w:rPr>
              <w:t>Safe stopping</w:t>
            </w:r>
          </w:p>
        </w:tc>
        <w:tc>
          <w:tcPr>
            <w:tcW w:w="5112" w:type="dxa"/>
            <w:vAlign w:val="center"/>
          </w:tcPr>
          <w:p w14:paraId="13DFB9EA" w14:textId="77777777" w:rsidR="00026C3B" w:rsidRPr="007A76BF" w:rsidRDefault="00000000">
            <w:pPr>
              <w:rPr>
                <w:color w:val="000000" w:themeColor="text1"/>
              </w:rPr>
            </w:pPr>
            <w:r w:rsidRPr="007A76BF">
              <w:rPr>
                <w:color w:val="000000" w:themeColor="text1"/>
                <w:sz w:val="18"/>
              </w:rPr>
              <w:t>The system can terminate as unresolved when a goal cannot be achieved within the iteration budget.</w:t>
            </w:r>
          </w:p>
        </w:tc>
      </w:tr>
      <w:tr w:rsidR="00026C3B" w:rsidRPr="007A76BF" w14:paraId="31D7611B" w14:textId="77777777">
        <w:tc>
          <w:tcPr>
            <w:tcW w:w="5112" w:type="dxa"/>
            <w:vAlign w:val="center"/>
          </w:tcPr>
          <w:p w14:paraId="602517D6" w14:textId="77777777" w:rsidR="00026C3B" w:rsidRPr="007A76BF" w:rsidRDefault="00000000">
            <w:pPr>
              <w:rPr>
                <w:color w:val="000000" w:themeColor="text1"/>
              </w:rPr>
            </w:pPr>
            <w:r w:rsidRPr="007A76BF">
              <w:rPr>
                <w:b/>
                <w:color w:val="000000" w:themeColor="text1"/>
                <w:sz w:val="18"/>
              </w:rPr>
              <w:t>Persistence</w:t>
            </w:r>
          </w:p>
        </w:tc>
        <w:tc>
          <w:tcPr>
            <w:tcW w:w="5112" w:type="dxa"/>
            <w:vAlign w:val="center"/>
          </w:tcPr>
          <w:p w14:paraId="0A1063F5" w14:textId="77777777" w:rsidR="00026C3B" w:rsidRPr="007A76BF" w:rsidRDefault="00000000">
            <w:pPr>
              <w:rPr>
                <w:color w:val="000000" w:themeColor="text1"/>
              </w:rPr>
            </w:pPr>
            <w:r w:rsidRPr="007A76BF">
              <w:rPr>
                <w:color w:val="000000" w:themeColor="text1"/>
                <w:sz w:val="18"/>
              </w:rPr>
              <w:t xml:space="preserve">Decision state and execution evidence are exported as </w:t>
            </w:r>
            <w:r w:rsidRPr="007A76BF">
              <w:rPr>
                <w:color w:val="000000" w:themeColor="text1"/>
                <w:sz w:val="18"/>
              </w:rPr>
              <w:lastRenderedPageBreak/>
              <w:t>structured artifacts.</w:t>
            </w:r>
          </w:p>
        </w:tc>
      </w:tr>
    </w:tbl>
    <w:p w14:paraId="2EB51E01" w14:textId="77777777" w:rsidR="00026C3B" w:rsidRPr="007A76BF" w:rsidRDefault="00000000">
      <w:pPr>
        <w:pStyle w:val="Heading1"/>
        <w:rPr>
          <w:color w:val="000000" w:themeColor="text1"/>
        </w:rPr>
      </w:pPr>
      <w:r w:rsidRPr="007A76BF">
        <w:rPr>
          <w:color w:val="000000" w:themeColor="text1"/>
        </w:rPr>
        <w:lastRenderedPageBreak/>
        <w:t>15. Implementation Overview</w:t>
      </w:r>
    </w:p>
    <w:p w14:paraId="754CD3FE" w14:textId="77777777" w:rsidR="00026C3B" w:rsidRPr="007A76BF" w:rsidRDefault="00000000">
      <w:pPr>
        <w:rPr>
          <w:color w:val="000000" w:themeColor="text1"/>
        </w:rPr>
      </w:pPr>
      <w:r w:rsidRPr="007A76BF">
        <w:rPr>
          <w:color w:val="000000" w:themeColor="text1"/>
        </w:rPr>
        <w:t>The autonomous layer is implemented under app/agent/. The broader repository contains the existing CLI, research, pipeline, services, resources, simulation scripts, and artifact-management layers.</w:t>
      </w:r>
    </w:p>
    <w:tbl>
      <w:tblPr>
        <w:tblStyle w:val="TableGrid"/>
        <w:tblW w:w="0" w:type="auto"/>
        <w:tblLook w:val="04A0" w:firstRow="1" w:lastRow="0" w:firstColumn="1" w:lastColumn="0" w:noHBand="0" w:noVBand="1"/>
      </w:tblPr>
      <w:tblGrid>
        <w:gridCol w:w="5112"/>
        <w:gridCol w:w="5112"/>
      </w:tblGrid>
      <w:tr w:rsidR="00026C3B" w:rsidRPr="007A76BF" w14:paraId="3FF51937" w14:textId="77777777">
        <w:tc>
          <w:tcPr>
            <w:tcW w:w="5112" w:type="dxa"/>
            <w:shd w:val="clear" w:color="auto" w:fill="1F4E78"/>
            <w:vAlign w:val="center"/>
          </w:tcPr>
          <w:p w14:paraId="1F6DA9FE" w14:textId="77777777" w:rsidR="00026C3B" w:rsidRPr="007A76BF" w:rsidRDefault="00000000">
            <w:pPr>
              <w:rPr>
                <w:color w:val="000000" w:themeColor="text1"/>
              </w:rPr>
            </w:pPr>
            <w:r w:rsidRPr="007A76BF">
              <w:rPr>
                <w:b/>
                <w:color w:val="000000" w:themeColor="text1"/>
                <w:sz w:val="19"/>
              </w:rPr>
              <w:t>Module</w:t>
            </w:r>
          </w:p>
        </w:tc>
        <w:tc>
          <w:tcPr>
            <w:tcW w:w="5112" w:type="dxa"/>
            <w:shd w:val="clear" w:color="auto" w:fill="1F4E78"/>
            <w:vAlign w:val="center"/>
          </w:tcPr>
          <w:p w14:paraId="4D1F2C58" w14:textId="77777777" w:rsidR="00026C3B" w:rsidRPr="007A76BF" w:rsidRDefault="00000000">
            <w:pPr>
              <w:rPr>
                <w:color w:val="000000" w:themeColor="text1"/>
              </w:rPr>
            </w:pPr>
            <w:r w:rsidRPr="007A76BF">
              <w:rPr>
                <w:b/>
                <w:color w:val="000000" w:themeColor="text1"/>
                <w:sz w:val="19"/>
              </w:rPr>
              <w:t>Purpose</w:t>
            </w:r>
          </w:p>
        </w:tc>
      </w:tr>
      <w:tr w:rsidR="00026C3B" w:rsidRPr="007A76BF" w14:paraId="56523529" w14:textId="77777777">
        <w:tc>
          <w:tcPr>
            <w:tcW w:w="5112" w:type="dxa"/>
            <w:vAlign w:val="center"/>
          </w:tcPr>
          <w:p w14:paraId="38D52660" w14:textId="77777777" w:rsidR="00026C3B" w:rsidRPr="007A76BF" w:rsidRDefault="00000000">
            <w:pPr>
              <w:rPr>
                <w:color w:val="000000" w:themeColor="text1"/>
              </w:rPr>
            </w:pPr>
            <w:r w:rsidRPr="007A76BF">
              <w:rPr>
                <w:b/>
                <w:color w:val="000000" w:themeColor="text1"/>
                <w:sz w:val="17"/>
              </w:rPr>
              <w:t>app/agent/autonomous_controller.py</w:t>
            </w:r>
          </w:p>
        </w:tc>
        <w:tc>
          <w:tcPr>
            <w:tcW w:w="5112" w:type="dxa"/>
            <w:vAlign w:val="center"/>
          </w:tcPr>
          <w:p w14:paraId="642E1115" w14:textId="77777777" w:rsidR="00026C3B" w:rsidRPr="007A76BF" w:rsidRDefault="00000000">
            <w:pPr>
              <w:rPr>
                <w:color w:val="000000" w:themeColor="text1"/>
              </w:rPr>
            </w:pPr>
            <w:r w:rsidRPr="007A76BF">
              <w:rPr>
                <w:color w:val="000000" w:themeColor="text1"/>
                <w:sz w:val="17"/>
              </w:rPr>
              <w:t>Central closed-loop orchestrator.</w:t>
            </w:r>
          </w:p>
        </w:tc>
      </w:tr>
      <w:tr w:rsidR="00026C3B" w:rsidRPr="007A76BF" w14:paraId="7E023176" w14:textId="77777777">
        <w:tc>
          <w:tcPr>
            <w:tcW w:w="5112" w:type="dxa"/>
            <w:vAlign w:val="center"/>
          </w:tcPr>
          <w:p w14:paraId="2ACE3A44" w14:textId="77777777" w:rsidR="00026C3B" w:rsidRPr="007A76BF" w:rsidRDefault="00000000">
            <w:pPr>
              <w:rPr>
                <w:color w:val="000000" w:themeColor="text1"/>
              </w:rPr>
            </w:pPr>
            <w:r w:rsidRPr="007A76BF">
              <w:rPr>
                <w:b/>
                <w:color w:val="000000" w:themeColor="text1"/>
                <w:sz w:val="17"/>
              </w:rPr>
              <w:t>app/agent/state.py</w:t>
            </w:r>
          </w:p>
        </w:tc>
        <w:tc>
          <w:tcPr>
            <w:tcW w:w="5112" w:type="dxa"/>
            <w:vAlign w:val="center"/>
          </w:tcPr>
          <w:p w14:paraId="449E0A69" w14:textId="77777777" w:rsidR="00026C3B" w:rsidRPr="007A76BF" w:rsidRDefault="00000000">
            <w:pPr>
              <w:rPr>
                <w:color w:val="000000" w:themeColor="text1"/>
              </w:rPr>
            </w:pPr>
            <w:r w:rsidRPr="007A76BF">
              <w:rPr>
                <w:color w:val="000000" w:themeColor="text1"/>
                <w:sz w:val="17"/>
              </w:rPr>
              <w:t>Serializable DecisionState and execution records.</w:t>
            </w:r>
          </w:p>
        </w:tc>
      </w:tr>
      <w:tr w:rsidR="00026C3B" w:rsidRPr="007A76BF" w14:paraId="5DBCD1C0" w14:textId="77777777">
        <w:tc>
          <w:tcPr>
            <w:tcW w:w="5112" w:type="dxa"/>
            <w:vAlign w:val="center"/>
          </w:tcPr>
          <w:p w14:paraId="35307B79" w14:textId="77777777" w:rsidR="00026C3B" w:rsidRPr="007A76BF" w:rsidRDefault="00000000">
            <w:pPr>
              <w:rPr>
                <w:color w:val="000000" w:themeColor="text1"/>
              </w:rPr>
            </w:pPr>
            <w:r w:rsidRPr="007A76BF">
              <w:rPr>
                <w:b/>
                <w:color w:val="000000" w:themeColor="text1"/>
                <w:sz w:val="17"/>
              </w:rPr>
              <w:t>app/agent/planner.py</w:t>
            </w:r>
          </w:p>
        </w:tc>
        <w:tc>
          <w:tcPr>
            <w:tcW w:w="5112" w:type="dxa"/>
            <w:vAlign w:val="center"/>
          </w:tcPr>
          <w:p w14:paraId="1FFD9153" w14:textId="77777777" w:rsidR="00026C3B" w:rsidRPr="007A76BF" w:rsidRDefault="00000000">
            <w:pPr>
              <w:rPr>
                <w:color w:val="000000" w:themeColor="text1"/>
              </w:rPr>
            </w:pPr>
            <w:r w:rsidRPr="007A76BF">
              <w:rPr>
                <w:color w:val="000000" w:themeColor="text1"/>
                <w:sz w:val="17"/>
              </w:rPr>
              <w:t>Candidate generation and seven-term utility scoring.</w:t>
            </w:r>
          </w:p>
        </w:tc>
      </w:tr>
      <w:tr w:rsidR="00026C3B" w:rsidRPr="007A76BF" w14:paraId="6006C9C9" w14:textId="77777777">
        <w:tc>
          <w:tcPr>
            <w:tcW w:w="5112" w:type="dxa"/>
            <w:vAlign w:val="center"/>
          </w:tcPr>
          <w:p w14:paraId="2FC7A039" w14:textId="77777777" w:rsidR="00026C3B" w:rsidRPr="007A76BF" w:rsidRDefault="00000000">
            <w:pPr>
              <w:rPr>
                <w:color w:val="000000" w:themeColor="text1"/>
              </w:rPr>
            </w:pPr>
            <w:r w:rsidRPr="007A76BF">
              <w:rPr>
                <w:b/>
                <w:color w:val="000000" w:themeColor="text1"/>
                <w:sz w:val="17"/>
              </w:rPr>
              <w:t>app/agent/replanner.py</w:t>
            </w:r>
          </w:p>
        </w:tc>
        <w:tc>
          <w:tcPr>
            <w:tcW w:w="5112" w:type="dxa"/>
            <w:vAlign w:val="center"/>
          </w:tcPr>
          <w:p w14:paraId="185A6CA6" w14:textId="77777777" w:rsidR="00026C3B" w:rsidRPr="007A76BF" w:rsidRDefault="00000000">
            <w:pPr>
              <w:rPr>
                <w:color w:val="000000" w:themeColor="text1"/>
              </w:rPr>
            </w:pPr>
            <w:r w:rsidRPr="007A76BF">
              <w:rPr>
                <w:color w:val="000000" w:themeColor="text1"/>
                <w:sz w:val="17"/>
              </w:rPr>
              <w:t>Constraint-deficit diagnosis and policy mutations.</w:t>
            </w:r>
          </w:p>
        </w:tc>
      </w:tr>
      <w:tr w:rsidR="00026C3B" w:rsidRPr="007A76BF" w14:paraId="22A27A5D" w14:textId="77777777">
        <w:tc>
          <w:tcPr>
            <w:tcW w:w="5112" w:type="dxa"/>
            <w:vAlign w:val="center"/>
          </w:tcPr>
          <w:p w14:paraId="7F7807AC" w14:textId="77777777" w:rsidR="00026C3B" w:rsidRPr="007A76BF" w:rsidRDefault="00000000">
            <w:pPr>
              <w:rPr>
                <w:color w:val="000000" w:themeColor="text1"/>
              </w:rPr>
            </w:pPr>
            <w:r w:rsidRPr="007A76BF">
              <w:rPr>
                <w:b/>
                <w:color w:val="000000" w:themeColor="text1"/>
                <w:sz w:val="17"/>
              </w:rPr>
              <w:t>app/agent/verifier.py</w:t>
            </w:r>
          </w:p>
        </w:tc>
        <w:tc>
          <w:tcPr>
            <w:tcW w:w="5112" w:type="dxa"/>
            <w:vAlign w:val="center"/>
          </w:tcPr>
          <w:p w14:paraId="3ACB41A7" w14:textId="77777777" w:rsidR="00026C3B" w:rsidRPr="007A76BF" w:rsidRDefault="00000000">
            <w:pPr>
              <w:rPr>
                <w:color w:val="000000" w:themeColor="text1"/>
              </w:rPr>
            </w:pPr>
            <w:r w:rsidRPr="007A76BF">
              <w:rPr>
                <w:color w:val="000000" w:themeColor="text1"/>
                <w:sz w:val="17"/>
              </w:rPr>
              <w:t>Constraint parsing and SocialImpactModel reconciliation.</w:t>
            </w:r>
          </w:p>
        </w:tc>
      </w:tr>
      <w:tr w:rsidR="00026C3B" w:rsidRPr="007A76BF" w14:paraId="7508169F" w14:textId="77777777">
        <w:tc>
          <w:tcPr>
            <w:tcW w:w="5112" w:type="dxa"/>
            <w:vAlign w:val="center"/>
          </w:tcPr>
          <w:p w14:paraId="4E3CFB54" w14:textId="77777777" w:rsidR="00026C3B" w:rsidRPr="007A76BF" w:rsidRDefault="00000000">
            <w:pPr>
              <w:rPr>
                <w:color w:val="000000" w:themeColor="text1"/>
              </w:rPr>
            </w:pPr>
            <w:r w:rsidRPr="007A76BF">
              <w:rPr>
                <w:b/>
                <w:color w:val="000000" w:themeColor="text1"/>
                <w:sz w:val="17"/>
              </w:rPr>
              <w:t>app/agent/tools.py</w:t>
            </w:r>
          </w:p>
        </w:tc>
        <w:tc>
          <w:tcPr>
            <w:tcW w:w="5112" w:type="dxa"/>
            <w:vAlign w:val="center"/>
          </w:tcPr>
          <w:p w14:paraId="1482B28A" w14:textId="77777777" w:rsidR="00026C3B" w:rsidRPr="007A76BF" w:rsidRDefault="00000000">
            <w:pPr>
              <w:rPr>
                <w:color w:val="000000" w:themeColor="text1"/>
              </w:rPr>
            </w:pPr>
            <w:r w:rsidRPr="007A76BF">
              <w:rPr>
                <w:color w:val="000000" w:themeColor="text1"/>
                <w:sz w:val="17"/>
              </w:rPr>
              <w:t>Executable agent tool registry.</w:t>
            </w:r>
          </w:p>
        </w:tc>
      </w:tr>
      <w:tr w:rsidR="00026C3B" w:rsidRPr="007A76BF" w14:paraId="2ED04353" w14:textId="77777777">
        <w:tc>
          <w:tcPr>
            <w:tcW w:w="5112" w:type="dxa"/>
            <w:vAlign w:val="center"/>
          </w:tcPr>
          <w:p w14:paraId="5258BE55" w14:textId="77777777" w:rsidR="00026C3B" w:rsidRPr="007A76BF" w:rsidRDefault="00000000">
            <w:pPr>
              <w:rPr>
                <w:color w:val="000000" w:themeColor="text1"/>
              </w:rPr>
            </w:pPr>
            <w:r w:rsidRPr="007A76BF">
              <w:rPr>
                <w:b/>
                <w:color w:val="000000" w:themeColor="text1"/>
                <w:sz w:val="17"/>
              </w:rPr>
              <w:t>app/agent/provider_failover.py</w:t>
            </w:r>
          </w:p>
        </w:tc>
        <w:tc>
          <w:tcPr>
            <w:tcW w:w="5112" w:type="dxa"/>
            <w:vAlign w:val="center"/>
          </w:tcPr>
          <w:p w14:paraId="318AA45D" w14:textId="77777777" w:rsidR="00026C3B" w:rsidRPr="007A76BF" w:rsidRDefault="00000000">
            <w:pPr>
              <w:rPr>
                <w:color w:val="000000" w:themeColor="text1"/>
              </w:rPr>
            </w:pPr>
            <w:r w:rsidRPr="007A76BF">
              <w:rPr>
                <w:color w:val="000000" w:themeColor="text1"/>
                <w:sz w:val="17"/>
              </w:rPr>
              <w:t>Provider fallback and timeout handling.</w:t>
            </w:r>
          </w:p>
        </w:tc>
      </w:tr>
      <w:tr w:rsidR="00026C3B" w:rsidRPr="007A76BF" w14:paraId="2EA2188E" w14:textId="77777777">
        <w:tc>
          <w:tcPr>
            <w:tcW w:w="5112" w:type="dxa"/>
            <w:vAlign w:val="center"/>
          </w:tcPr>
          <w:p w14:paraId="06B3A232" w14:textId="77777777" w:rsidR="00026C3B" w:rsidRPr="007A76BF" w:rsidRDefault="00000000">
            <w:pPr>
              <w:rPr>
                <w:color w:val="000000" w:themeColor="text1"/>
              </w:rPr>
            </w:pPr>
            <w:r w:rsidRPr="007A76BF">
              <w:rPr>
                <w:b/>
                <w:color w:val="000000" w:themeColor="text1"/>
                <w:sz w:val="17"/>
              </w:rPr>
              <w:t>app/agent/failure_handler.py</w:t>
            </w:r>
          </w:p>
        </w:tc>
        <w:tc>
          <w:tcPr>
            <w:tcW w:w="5112" w:type="dxa"/>
            <w:vAlign w:val="center"/>
          </w:tcPr>
          <w:p w14:paraId="3461FFE1" w14:textId="77777777" w:rsidR="00026C3B" w:rsidRPr="007A76BF" w:rsidRDefault="00000000">
            <w:pPr>
              <w:rPr>
                <w:color w:val="000000" w:themeColor="text1"/>
              </w:rPr>
            </w:pPr>
            <w:r w:rsidRPr="007A76BF">
              <w:rPr>
                <w:color w:val="000000" w:themeColor="text1"/>
                <w:sz w:val="17"/>
              </w:rPr>
              <w:t>Domain/technical failure classification and repair.</w:t>
            </w:r>
          </w:p>
        </w:tc>
      </w:tr>
      <w:tr w:rsidR="00026C3B" w:rsidRPr="007A76BF" w14:paraId="6CEAB6A7" w14:textId="77777777">
        <w:tc>
          <w:tcPr>
            <w:tcW w:w="5112" w:type="dxa"/>
            <w:vAlign w:val="center"/>
          </w:tcPr>
          <w:p w14:paraId="1B94D3CF" w14:textId="77777777" w:rsidR="00026C3B" w:rsidRPr="007A76BF" w:rsidRDefault="00000000">
            <w:pPr>
              <w:rPr>
                <w:color w:val="000000" w:themeColor="text1"/>
              </w:rPr>
            </w:pPr>
            <w:r w:rsidRPr="007A76BF">
              <w:rPr>
                <w:b/>
                <w:color w:val="000000" w:themeColor="text1"/>
                <w:sz w:val="17"/>
              </w:rPr>
              <w:t>app/agent/disruption_engine.py</w:t>
            </w:r>
          </w:p>
        </w:tc>
        <w:tc>
          <w:tcPr>
            <w:tcW w:w="5112" w:type="dxa"/>
            <w:vAlign w:val="center"/>
          </w:tcPr>
          <w:p w14:paraId="378E65F8" w14:textId="77777777" w:rsidR="00026C3B" w:rsidRPr="007A76BF" w:rsidRDefault="00000000">
            <w:pPr>
              <w:rPr>
                <w:color w:val="000000" w:themeColor="text1"/>
              </w:rPr>
            </w:pPr>
            <w:r w:rsidRPr="007A76BF">
              <w:rPr>
                <w:color w:val="000000" w:themeColor="text1"/>
                <w:sz w:val="17"/>
              </w:rPr>
              <w:t>Controlled domain and technical disruptions.</w:t>
            </w:r>
          </w:p>
        </w:tc>
      </w:tr>
      <w:tr w:rsidR="00026C3B" w:rsidRPr="007A76BF" w14:paraId="74F890CD" w14:textId="77777777">
        <w:tc>
          <w:tcPr>
            <w:tcW w:w="5112" w:type="dxa"/>
            <w:vAlign w:val="center"/>
          </w:tcPr>
          <w:p w14:paraId="036E2387" w14:textId="77777777" w:rsidR="00026C3B" w:rsidRPr="007A76BF" w:rsidRDefault="00000000">
            <w:pPr>
              <w:rPr>
                <w:color w:val="000000" w:themeColor="text1"/>
              </w:rPr>
            </w:pPr>
            <w:r w:rsidRPr="007A76BF">
              <w:rPr>
                <w:b/>
                <w:color w:val="000000" w:themeColor="text1"/>
                <w:sz w:val="17"/>
              </w:rPr>
              <w:t>app/agent/human_interaction.py</w:t>
            </w:r>
          </w:p>
        </w:tc>
        <w:tc>
          <w:tcPr>
            <w:tcW w:w="5112" w:type="dxa"/>
            <w:vAlign w:val="center"/>
          </w:tcPr>
          <w:p w14:paraId="33559316" w14:textId="77777777" w:rsidR="00026C3B" w:rsidRPr="007A76BF" w:rsidRDefault="00000000">
            <w:pPr>
              <w:rPr>
                <w:color w:val="000000" w:themeColor="text1"/>
              </w:rPr>
            </w:pPr>
            <w:r w:rsidRPr="007A76BF">
              <w:rPr>
                <w:color w:val="000000" w:themeColor="text1"/>
                <w:sz w:val="17"/>
              </w:rPr>
              <w:t>Human checkpoint and guidance handling.</w:t>
            </w:r>
          </w:p>
        </w:tc>
      </w:tr>
      <w:tr w:rsidR="00026C3B" w:rsidRPr="007A76BF" w14:paraId="0B6CDE75" w14:textId="77777777">
        <w:tc>
          <w:tcPr>
            <w:tcW w:w="5112" w:type="dxa"/>
            <w:vAlign w:val="center"/>
          </w:tcPr>
          <w:p w14:paraId="7ED7F231" w14:textId="77777777" w:rsidR="00026C3B" w:rsidRPr="007A76BF" w:rsidRDefault="00000000">
            <w:pPr>
              <w:rPr>
                <w:color w:val="000000" w:themeColor="text1"/>
              </w:rPr>
            </w:pPr>
            <w:r w:rsidRPr="007A76BF">
              <w:rPr>
                <w:b/>
                <w:color w:val="000000" w:themeColor="text1"/>
                <w:sz w:val="17"/>
              </w:rPr>
              <w:t>app/agent/uncertainty.py</w:t>
            </w:r>
          </w:p>
        </w:tc>
        <w:tc>
          <w:tcPr>
            <w:tcW w:w="5112" w:type="dxa"/>
            <w:vAlign w:val="center"/>
          </w:tcPr>
          <w:p w14:paraId="3D734D65" w14:textId="77777777" w:rsidR="00026C3B" w:rsidRPr="007A76BF" w:rsidRDefault="00000000">
            <w:pPr>
              <w:rPr>
                <w:color w:val="000000" w:themeColor="text1"/>
              </w:rPr>
            </w:pPr>
            <w:r w:rsidRPr="007A76BF">
              <w:rPr>
                <w:color w:val="000000" w:themeColor="text1"/>
                <w:sz w:val="17"/>
              </w:rPr>
              <w:t>Repeated-run variance and confidence estimation.</w:t>
            </w:r>
          </w:p>
        </w:tc>
      </w:tr>
    </w:tbl>
    <w:p w14:paraId="6A9EDBE8" w14:textId="77777777" w:rsidR="00026C3B" w:rsidRPr="007A76BF" w:rsidRDefault="00000000">
      <w:pPr>
        <w:pStyle w:val="Heading1"/>
        <w:rPr>
          <w:color w:val="000000" w:themeColor="text1"/>
        </w:rPr>
      </w:pPr>
      <w:r w:rsidRPr="007A76BF">
        <w:rPr>
          <w:color w:val="000000" w:themeColor="text1"/>
        </w:rPr>
        <w:t>16. Runnable Demonstration</w:t>
      </w:r>
    </w:p>
    <w:p w14:paraId="6B675654" w14:textId="77777777" w:rsidR="00026C3B" w:rsidRDefault="00000000">
      <w:pPr>
        <w:rPr>
          <w:color w:val="000000" w:themeColor="text1"/>
        </w:rPr>
      </w:pPr>
      <w:r w:rsidRPr="007A76BF">
        <w:rPr>
          <w:color w:val="000000" w:themeColor="text1"/>
        </w:rPr>
        <w:t xml:space="preserve">The project provides both a deterministic CLI demonstration and an interactive </w:t>
      </w:r>
      <w:proofErr w:type="spellStart"/>
      <w:r w:rsidRPr="007A76BF">
        <w:rPr>
          <w:color w:val="000000" w:themeColor="text1"/>
        </w:rPr>
        <w:t>Streamlit</w:t>
      </w:r>
      <w:proofErr w:type="spellEnd"/>
      <w:r w:rsidRPr="007A76BF">
        <w:rPr>
          <w:color w:val="000000" w:themeColor="text1"/>
        </w:rPr>
        <w:t xml:space="preserve"> application.</w:t>
      </w:r>
    </w:p>
    <w:p w14:paraId="08848A36" w14:textId="77777777" w:rsidR="00DB581A" w:rsidRPr="007A76BF" w:rsidRDefault="00DB581A">
      <w:pPr>
        <w:rPr>
          <w:color w:val="000000" w:themeColor="text1"/>
        </w:rPr>
      </w:pPr>
    </w:p>
    <w:tbl>
      <w:tblPr>
        <w:tblW w:w="0" w:type="auto"/>
        <w:jc w:val="center"/>
        <w:tblLook w:val="04A0" w:firstRow="1" w:lastRow="0" w:firstColumn="1" w:lastColumn="0" w:noHBand="0" w:noVBand="1"/>
      </w:tblPr>
      <w:tblGrid>
        <w:gridCol w:w="10224"/>
      </w:tblGrid>
      <w:tr w:rsidR="00026C3B" w:rsidRPr="007A76BF" w14:paraId="068F5D15" w14:textId="77777777">
        <w:trPr>
          <w:jc w:val="center"/>
        </w:trPr>
        <w:tc>
          <w:tcPr>
            <w:tcW w:w="10224" w:type="dxa"/>
            <w:shd w:val="clear" w:color="auto" w:fill="F4F4F4"/>
          </w:tcPr>
          <w:p w14:paraId="7667C8CD" w14:textId="77777777" w:rsidR="00026C3B" w:rsidRPr="007A76BF" w:rsidRDefault="00000000">
            <w:pPr>
              <w:rPr>
                <w:color w:val="000000" w:themeColor="text1"/>
              </w:rPr>
            </w:pPr>
            <w:r w:rsidRPr="007A76BF">
              <w:rPr>
                <w:b/>
                <w:color w:val="000000" w:themeColor="text1"/>
                <w:sz w:val="22"/>
              </w:rPr>
              <w:t>CLI DEMO</w:t>
            </w:r>
            <w:r w:rsidRPr="007A76BF">
              <w:rPr>
                <w:b/>
                <w:color w:val="000000" w:themeColor="text1"/>
                <w:sz w:val="22"/>
              </w:rPr>
              <w:br/>
            </w:r>
            <w:r w:rsidRPr="007A76BF">
              <w:rPr>
                <w:color w:val="000000" w:themeColor="text1"/>
                <w:sz w:val="20"/>
              </w:rPr>
              <w:t>uv run mirofish autonomous-demo</w:t>
            </w:r>
          </w:p>
        </w:tc>
      </w:tr>
    </w:tbl>
    <w:p w14:paraId="44F2A4CD" w14:textId="77777777" w:rsidR="00026C3B" w:rsidRPr="007A76BF" w:rsidRDefault="00026C3B">
      <w:pPr>
        <w:spacing w:after="0"/>
        <w:rPr>
          <w:color w:val="000000" w:themeColor="text1"/>
        </w:rPr>
      </w:pPr>
    </w:p>
    <w:tbl>
      <w:tblPr>
        <w:tblW w:w="0" w:type="auto"/>
        <w:jc w:val="center"/>
        <w:tblLook w:val="04A0" w:firstRow="1" w:lastRow="0" w:firstColumn="1" w:lastColumn="0" w:noHBand="0" w:noVBand="1"/>
      </w:tblPr>
      <w:tblGrid>
        <w:gridCol w:w="10224"/>
      </w:tblGrid>
      <w:tr w:rsidR="00026C3B" w:rsidRPr="007A76BF" w14:paraId="150FA724" w14:textId="77777777">
        <w:trPr>
          <w:jc w:val="center"/>
        </w:trPr>
        <w:tc>
          <w:tcPr>
            <w:tcW w:w="10224" w:type="dxa"/>
            <w:shd w:val="clear" w:color="auto" w:fill="F4F4F4"/>
          </w:tcPr>
          <w:p w14:paraId="2BA932D4" w14:textId="77777777" w:rsidR="00026C3B" w:rsidRPr="007A76BF" w:rsidRDefault="00000000">
            <w:pPr>
              <w:rPr>
                <w:color w:val="000000" w:themeColor="text1"/>
              </w:rPr>
            </w:pPr>
            <w:r w:rsidRPr="007A76BF">
              <w:rPr>
                <w:b/>
                <w:color w:val="000000" w:themeColor="text1"/>
                <w:sz w:val="22"/>
              </w:rPr>
              <w:t>INTERACTIVE UI</w:t>
            </w:r>
            <w:r w:rsidRPr="007A76BF">
              <w:rPr>
                <w:b/>
                <w:color w:val="000000" w:themeColor="text1"/>
                <w:sz w:val="22"/>
              </w:rPr>
              <w:br/>
            </w:r>
            <w:r w:rsidRPr="007A76BF">
              <w:rPr>
                <w:color w:val="000000" w:themeColor="text1"/>
                <w:sz w:val="20"/>
              </w:rPr>
              <w:t>uv run streamlit run app/streamlit_app.py</w:t>
            </w:r>
          </w:p>
        </w:tc>
      </w:tr>
    </w:tbl>
    <w:p w14:paraId="148BC56E" w14:textId="77777777" w:rsidR="00026C3B" w:rsidRPr="007A76BF" w:rsidRDefault="00026C3B">
      <w:pPr>
        <w:spacing w:after="0"/>
        <w:rPr>
          <w:color w:val="000000" w:themeColor="text1"/>
        </w:rPr>
      </w:pPr>
    </w:p>
    <w:p w14:paraId="5121CD06" w14:textId="77777777" w:rsidR="00026C3B" w:rsidRPr="007A76BF" w:rsidRDefault="00000000">
      <w:pPr>
        <w:rPr>
          <w:color w:val="000000" w:themeColor="text1"/>
        </w:rPr>
      </w:pPr>
      <w:r w:rsidRPr="007A76BF">
        <w:rPr>
          <w:color w:val="000000" w:themeColor="text1"/>
        </w:rPr>
        <w:t>The existing documentation specifies that the autonomous demo runs the real controller, tools, verifier, and artifact export path. The Streamlit interface exposes the Autonomous Decision Agent dashboard, scenario presets, constraint controls, disruption controls, live trace, human guidance, scenario comparison, and artifact export.</w:t>
      </w:r>
    </w:p>
    <w:p w14:paraId="18C344A3" w14:textId="77777777" w:rsidR="00026C3B" w:rsidRPr="007A76BF" w:rsidRDefault="00000000">
      <w:pPr>
        <w:pStyle w:val="Heading1"/>
        <w:rPr>
          <w:color w:val="000000" w:themeColor="text1"/>
        </w:rPr>
      </w:pPr>
      <w:r w:rsidRPr="007A76BF">
        <w:rPr>
          <w:color w:val="000000" w:themeColor="text1"/>
        </w:rPr>
        <w:t>17. Honest Boundaries &amp; Limitations</w:t>
      </w:r>
    </w:p>
    <w:p w14:paraId="162CD272" w14:textId="77777777" w:rsidR="00026C3B" w:rsidRPr="007A76BF" w:rsidRDefault="00000000">
      <w:pPr>
        <w:pStyle w:val="ListBullet"/>
        <w:spacing w:after="40"/>
        <w:rPr>
          <w:color w:val="000000" w:themeColor="text1"/>
        </w:rPr>
      </w:pPr>
      <w:r w:rsidRPr="007A76BF">
        <w:rPr>
          <w:color w:val="000000" w:themeColor="text1"/>
        </w:rPr>
        <w:t>Simulation stochasticity: multi-agent social simulations are approximations and cannot perfectly predict real human behaviour.</w:t>
      </w:r>
    </w:p>
    <w:p w14:paraId="50921FDA" w14:textId="77777777" w:rsidR="00026C3B" w:rsidRPr="007A76BF" w:rsidRDefault="00000000">
      <w:pPr>
        <w:pStyle w:val="ListBullet"/>
        <w:spacing w:after="40"/>
        <w:rPr>
          <w:color w:val="000000" w:themeColor="text1"/>
        </w:rPr>
      </w:pPr>
      <w:r w:rsidRPr="007A76BF">
        <w:rPr>
          <w:color w:val="000000" w:themeColor="text1"/>
        </w:rPr>
        <w:t>Provider setup: CLI failover requires the corresponding provider binaries/configuration to be available.</w:t>
      </w:r>
    </w:p>
    <w:p w14:paraId="10DCD021" w14:textId="77777777" w:rsidR="00026C3B" w:rsidRPr="007A76BF" w:rsidRDefault="00000000">
      <w:pPr>
        <w:pStyle w:val="ListBullet"/>
        <w:spacing w:after="40"/>
        <w:rPr>
          <w:color w:val="000000" w:themeColor="text1"/>
        </w:rPr>
      </w:pPr>
      <w:r w:rsidRPr="007A76BF">
        <w:rPr>
          <w:color w:val="000000" w:themeColor="text1"/>
        </w:rPr>
        <w:t>Runtime: full OASIS multi-round simulations can take significant time depending on agent count and rounds.</w:t>
      </w:r>
    </w:p>
    <w:p w14:paraId="022944FA" w14:textId="77777777" w:rsidR="00026C3B" w:rsidRPr="007A76BF" w:rsidRDefault="00000000">
      <w:pPr>
        <w:pStyle w:val="ListBullet"/>
        <w:spacing w:after="40"/>
        <w:rPr>
          <w:color w:val="000000" w:themeColor="text1"/>
        </w:rPr>
      </w:pPr>
      <w:r w:rsidRPr="007A76BF">
        <w:rPr>
          <w:color w:val="000000" w:themeColor="text1"/>
        </w:rPr>
        <w:t>Interpretation: simulation outputs should support decision exploration, not be treated as guaranteed forecasts of real populations.</w:t>
      </w:r>
    </w:p>
    <w:p w14:paraId="0447ED23" w14:textId="77777777" w:rsidR="00026C3B" w:rsidRPr="007A76BF" w:rsidRDefault="00000000">
      <w:pPr>
        <w:pStyle w:val="Heading1"/>
        <w:rPr>
          <w:color w:val="000000" w:themeColor="text1"/>
        </w:rPr>
      </w:pPr>
      <w:r w:rsidRPr="007A76BF">
        <w:rPr>
          <w:color w:val="000000" w:themeColor="text1"/>
        </w:rPr>
        <w:lastRenderedPageBreak/>
        <w:t>18. Conclusion</w:t>
      </w:r>
    </w:p>
    <w:p w14:paraId="566101AD" w14:textId="77777777" w:rsidR="00026C3B" w:rsidRPr="007A76BF" w:rsidRDefault="00000000">
      <w:pPr>
        <w:rPr>
          <w:color w:val="000000" w:themeColor="text1"/>
        </w:rPr>
      </w:pPr>
      <w:r w:rsidRPr="007A76BF">
        <w:rPr>
          <w:color w:val="000000" w:themeColor="text1"/>
        </w:rPr>
        <w:t>MiroFish Decision Agent turns social simulation into an autonomous decision-making loop. The system does not merely produce a policy recommendation; it decides what to do next based on the current state, takes actions in a simulated society, observes the consequences, adapts when constraints fail, incorporates human guidance when appropriate, handles failures, and verifies whether the resulting policy satisfies the original objective.</w:t>
      </w:r>
    </w:p>
    <w:tbl>
      <w:tblPr>
        <w:tblW w:w="0" w:type="auto"/>
        <w:jc w:val="center"/>
        <w:tblLook w:val="04A0" w:firstRow="1" w:lastRow="0" w:firstColumn="1" w:lastColumn="0" w:noHBand="0" w:noVBand="1"/>
      </w:tblPr>
      <w:tblGrid>
        <w:gridCol w:w="10224"/>
      </w:tblGrid>
      <w:tr w:rsidR="00026C3B" w:rsidRPr="007A76BF" w14:paraId="6A5C1784" w14:textId="77777777">
        <w:trPr>
          <w:jc w:val="center"/>
        </w:trPr>
        <w:tc>
          <w:tcPr>
            <w:tcW w:w="10224" w:type="dxa"/>
            <w:shd w:val="clear" w:color="auto" w:fill="E8F0FE"/>
          </w:tcPr>
          <w:p w14:paraId="628A2FE4" w14:textId="77777777" w:rsidR="00026C3B" w:rsidRPr="007A76BF" w:rsidRDefault="00000000">
            <w:pPr>
              <w:rPr>
                <w:color w:val="000000" w:themeColor="text1"/>
              </w:rPr>
            </w:pPr>
            <w:r w:rsidRPr="007A76BF">
              <w:rPr>
                <w:b/>
                <w:color w:val="000000" w:themeColor="text1"/>
                <w:sz w:val="22"/>
              </w:rPr>
              <w:t>FINAL MESSAGE</w:t>
            </w:r>
            <w:r w:rsidRPr="007A76BF">
              <w:rPr>
                <w:b/>
                <w:color w:val="000000" w:themeColor="text1"/>
                <w:sz w:val="22"/>
              </w:rPr>
              <w:br/>
            </w:r>
            <w:r w:rsidRPr="007A76BF">
              <w:rPr>
                <w:color w:val="000000" w:themeColor="text1"/>
                <w:sz w:val="20"/>
              </w:rPr>
              <w:t>MiroFish/OASIS is the environment. The Autonomous Controller is the decision-maker. The Planner chooses actions. The simulation provides consequences. The Verifier determines whether the goal was actually achieved.</w:t>
            </w:r>
          </w:p>
        </w:tc>
      </w:tr>
    </w:tbl>
    <w:p w14:paraId="69FF0D0D" w14:textId="77777777" w:rsidR="00026C3B" w:rsidRPr="007A76BF" w:rsidRDefault="00026C3B">
      <w:pPr>
        <w:spacing w:after="0"/>
        <w:rPr>
          <w:color w:val="000000" w:themeColor="text1"/>
        </w:rPr>
      </w:pPr>
    </w:p>
    <w:p w14:paraId="5BCFA988" w14:textId="5936878B" w:rsidR="00026C3B" w:rsidRPr="007A76BF" w:rsidRDefault="00026C3B">
      <w:pPr>
        <w:rPr>
          <w:color w:val="000000" w:themeColor="text1"/>
        </w:rPr>
      </w:pPr>
    </w:p>
    <w:sectPr w:rsidR="00026C3B" w:rsidRPr="007A76BF" w:rsidSect="007A76BF">
      <w:headerReference w:type="default" r:id="rId10"/>
      <w:footerReference w:type="default" r:id="rId11"/>
      <w:pgSz w:w="12240" w:h="15840"/>
      <w:pgMar w:top="936" w:right="1009" w:bottom="936" w:left="10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5146" w14:textId="77777777" w:rsidR="004505D9" w:rsidRDefault="004505D9">
      <w:pPr>
        <w:spacing w:after="0" w:line="240" w:lineRule="auto"/>
      </w:pPr>
      <w:r>
        <w:separator/>
      </w:r>
    </w:p>
  </w:endnote>
  <w:endnote w:type="continuationSeparator" w:id="0">
    <w:p w14:paraId="3C504A1E" w14:textId="77777777" w:rsidR="004505D9" w:rsidRDefault="0045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6102" w14:textId="66F995CD" w:rsidR="00026C3B" w:rsidRDefault="00026C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59F7F" w14:textId="77777777" w:rsidR="004505D9" w:rsidRDefault="004505D9">
      <w:pPr>
        <w:spacing w:after="0" w:line="240" w:lineRule="auto"/>
      </w:pPr>
      <w:r>
        <w:separator/>
      </w:r>
    </w:p>
  </w:footnote>
  <w:footnote w:type="continuationSeparator" w:id="0">
    <w:p w14:paraId="67A2FA61" w14:textId="77777777" w:rsidR="004505D9" w:rsidRDefault="0045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FA14" w14:textId="042BFDB0" w:rsidR="00026C3B" w:rsidRDefault="00026C3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538970">
    <w:abstractNumId w:val="8"/>
  </w:num>
  <w:num w:numId="2" w16cid:durableId="102572990">
    <w:abstractNumId w:val="6"/>
  </w:num>
  <w:num w:numId="3" w16cid:durableId="213666631">
    <w:abstractNumId w:val="5"/>
  </w:num>
  <w:num w:numId="4" w16cid:durableId="981739881">
    <w:abstractNumId w:val="4"/>
  </w:num>
  <w:num w:numId="5" w16cid:durableId="1900165718">
    <w:abstractNumId w:val="7"/>
  </w:num>
  <w:num w:numId="6" w16cid:durableId="1864704755">
    <w:abstractNumId w:val="3"/>
  </w:num>
  <w:num w:numId="7" w16cid:durableId="1323197024">
    <w:abstractNumId w:val="2"/>
  </w:num>
  <w:num w:numId="8" w16cid:durableId="2101565324">
    <w:abstractNumId w:val="1"/>
  </w:num>
  <w:num w:numId="9" w16cid:durableId="144233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3B"/>
    <w:rsid w:val="00034616"/>
    <w:rsid w:val="0006063C"/>
    <w:rsid w:val="000969E4"/>
    <w:rsid w:val="0015074B"/>
    <w:rsid w:val="0015610A"/>
    <w:rsid w:val="0029639D"/>
    <w:rsid w:val="00326F90"/>
    <w:rsid w:val="004505D9"/>
    <w:rsid w:val="007A0273"/>
    <w:rsid w:val="007A76BF"/>
    <w:rsid w:val="00920211"/>
    <w:rsid w:val="00AA1D8D"/>
    <w:rsid w:val="00B47730"/>
    <w:rsid w:val="00CB0664"/>
    <w:rsid w:val="00CD6804"/>
    <w:rsid w:val="00DB581A"/>
    <w:rsid w:val="00DC64A2"/>
    <w:rsid w:val="00F96F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12A39"/>
  <w14:defaultImageDpi w14:val="300"/>
  <w15:docId w15:val="{2BEFC8B3-7CCB-4BC6-AD3F-C7603FC3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581A"/>
    <w:rPr>
      <w:color w:val="0000FF" w:themeColor="hyperlink"/>
      <w:u w:val="single"/>
    </w:rPr>
  </w:style>
  <w:style w:type="character" w:styleId="UnresolvedMention">
    <w:name w:val="Unresolved Mention"/>
    <w:basedOn w:val="DefaultParagraphFont"/>
    <w:uiPriority w:val="99"/>
    <w:semiHidden/>
    <w:unhideWhenUsed/>
    <w:rsid w:val="00DB5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hil8424/DECIVERSE-Decision-Ag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Gupta</cp:lastModifiedBy>
  <cp:revision>5</cp:revision>
  <dcterms:created xsi:type="dcterms:W3CDTF">2013-12-23T23:15:00Z</dcterms:created>
  <dcterms:modified xsi:type="dcterms:W3CDTF">2026-09-12T11:15:00Z</dcterms:modified>
  <cp:category/>
</cp:coreProperties>
</file>