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50D8" w:rsidRDefault="005C50D8">
      <w:pPr>
        <w:widowControl w:val="0"/>
        <w:pBdr>
          <w:top w:val="nil"/>
          <w:left w:val="nil"/>
          <w:bottom w:val="nil"/>
          <w:right w:val="nil"/>
          <w:between w:val="nil"/>
        </w:pBdr>
        <w:spacing w:after="0"/>
        <w:rPr>
          <w:rFonts w:ascii="Arial" w:eastAsia="Arial" w:hAnsi="Arial" w:cs="Arial"/>
          <w:color w:val="000000"/>
        </w:rPr>
      </w:pPr>
    </w:p>
    <w:tbl>
      <w:tblPr>
        <w:tblStyle w:val="a"/>
        <w:tblW w:w="10728" w:type="dxa"/>
        <w:tblBorders>
          <w:top w:val="single" w:sz="8" w:space="0" w:color="4F81BD"/>
          <w:left w:val="single" w:sz="8" w:space="0" w:color="4F81BD"/>
          <w:bottom w:val="single" w:sz="8" w:space="0" w:color="4F81BD"/>
          <w:right w:val="single" w:sz="8" w:space="0" w:color="4F81BD"/>
          <w:insideH w:val="single" w:sz="4" w:space="0" w:color="000000"/>
          <w:insideV w:val="single" w:sz="4" w:space="0" w:color="000000"/>
        </w:tblBorders>
        <w:tblLayout w:type="fixed"/>
        <w:tblLook w:val="04A0" w:firstRow="1" w:lastRow="0" w:firstColumn="1" w:lastColumn="0" w:noHBand="0" w:noVBand="1"/>
      </w:tblPr>
      <w:tblGrid>
        <w:gridCol w:w="1951"/>
        <w:gridCol w:w="2657"/>
        <w:gridCol w:w="2021"/>
        <w:gridCol w:w="4099"/>
      </w:tblGrid>
      <w:tr w:rsidR="005C50D8" w:rsidTr="005C50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28" w:type="dxa"/>
            <w:gridSpan w:val="4"/>
            <w:shd w:val="clear" w:color="auto" w:fill="auto"/>
          </w:tcPr>
          <w:p w:rsidR="005C50D8" w:rsidRDefault="00590F94">
            <w:pPr>
              <w:jc w:val="center"/>
              <w:rPr>
                <w:color w:val="000000"/>
                <w:sz w:val="32"/>
                <w:szCs w:val="32"/>
              </w:rPr>
            </w:pPr>
            <w:r>
              <w:rPr>
                <w:color w:val="000000"/>
                <w:sz w:val="32"/>
                <w:szCs w:val="32"/>
              </w:rPr>
              <w:t>Course Outline: Mathematical Methods for Computing</w:t>
            </w:r>
          </w:p>
        </w:tc>
      </w:tr>
      <w:tr w:rsidR="005C50D8" w:rsidTr="005C5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rsidR="005C50D8" w:rsidRDefault="00590F94">
            <w:r>
              <w:t>Course Code:</w:t>
            </w:r>
          </w:p>
        </w:tc>
        <w:tc>
          <w:tcPr>
            <w:tcW w:w="2657" w:type="dxa"/>
          </w:tcPr>
          <w:p w:rsidR="005C50D8" w:rsidRDefault="00590F94">
            <w:pPr>
              <w:cnfStyle w:val="000000100000" w:firstRow="0" w:lastRow="0" w:firstColumn="0" w:lastColumn="0" w:oddVBand="0" w:evenVBand="0" w:oddHBand="1" w:evenHBand="0" w:firstRowFirstColumn="0" w:firstRowLastColumn="0" w:lastRowFirstColumn="0" w:lastRowLastColumn="0"/>
            </w:pPr>
            <w:r>
              <w:t>CS-813</w:t>
            </w:r>
          </w:p>
        </w:tc>
        <w:tc>
          <w:tcPr>
            <w:tcW w:w="2021" w:type="dxa"/>
          </w:tcPr>
          <w:p w:rsidR="005C50D8" w:rsidRDefault="00590F94">
            <w:pPr>
              <w:jc w:val="right"/>
              <w:cnfStyle w:val="000000100000" w:firstRow="0" w:lastRow="0" w:firstColumn="0" w:lastColumn="0" w:oddVBand="0" w:evenVBand="0" w:oddHBand="1" w:evenHBand="0" w:firstRowFirstColumn="0" w:firstRowLastColumn="0" w:lastRowFirstColumn="0" w:lastRowLastColumn="0"/>
              <w:rPr>
                <w:b/>
              </w:rPr>
            </w:pPr>
            <w:r>
              <w:rPr>
                <w:b/>
              </w:rPr>
              <w:t>Semester:</w:t>
            </w:r>
          </w:p>
        </w:tc>
        <w:tc>
          <w:tcPr>
            <w:tcW w:w="4099" w:type="dxa"/>
          </w:tcPr>
          <w:p w:rsidR="005C50D8" w:rsidRDefault="00590F94" w:rsidP="00042D3C">
            <w:pPr>
              <w:tabs>
                <w:tab w:val="left" w:pos="1320"/>
              </w:tabs>
              <w:cnfStyle w:val="000000100000" w:firstRow="0" w:lastRow="0" w:firstColumn="0" w:lastColumn="0" w:oddVBand="0" w:evenVBand="0" w:oddHBand="1" w:evenHBand="0" w:firstRowFirstColumn="0" w:firstRowLastColumn="0" w:lastRowFirstColumn="0" w:lastRowLastColumn="0"/>
            </w:pPr>
            <w:r>
              <w:t>202</w:t>
            </w:r>
            <w:r w:rsidR="0023027F">
              <w:t>6</w:t>
            </w:r>
            <w:r>
              <w:t xml:space="preserve"> Fall</w:t>
            </w:r>
            <w:r>
              <w:tab/>
            </w:r>
          </w:p>
        </w:tc>
      </w:tr>
      <w:tr w:rsidR="005C50D8" w:rsidTr="005C50D8">
        <w:trPr>
          <w:trHeight w:val="60"/>
        </w:trPr>
        <w:tc>
          <w:tcPr>
            <w:cnfStyle w:val="001000000000" w:firstRow="0" w:lastRow="0" w:firstColumn="1" w:lastColumn="0" w:oddVBand="0" w:evenVBand="0" w:oddHBand="0" w:evenHBand="0" w:firstRowFirstColumn="0" w:firstRowLastColumn="0" w:lastRowFirstColumn="0" w:lastRowLastColumn="0"/>
            <w:tcW w:w="1951" w:type="dxa"/>
          </w:tcPr>
          <w:p w:rsidR="005C50D8" w:rsidRDefault="00590F94">
            <w:r>
              <w:t>Credit Hours:</w:t>
            </w:r>
          </w:p>
        </w:tc>
        <w:tc>
          <w:tcPr>
            <w:tcW w:w="2657" w:type="dxa"/>
          </w:tcPr>
          <w:p w:rsidR="005C50D8" w:rsidRDefault="00590F94">
            <w:pPr>
              <w:cnfStyle w:val="000000000000" w:firstRow="0" w:lastRow="0" w:firstColumn="0" w:lastColumn="0" w:oddVBand="0" w:evenVBand="0" w:oddHBand="0" w:evenHBand="0" w:firstRowFirstColumn="0" w:firstRowLastColumn="0" w:lastRowFirstColumn="0" w:lastRowLastColumn="0"/>
            </w:pPr>
            <w:r>
              <w:t>3+0</w:t>
            </w:r>
          </w:p>
        </w:tc>
        <w:tc>
          <w:tcPr>
            <w:tcW w:w="2021" w:type="dxa"/>
          </w:tcPr>
          <w:p w:rsidR="005C50D8" w:rsidRDefault="00590F94">
            <w:pPr>
              <w:jc w:val="right"/>
              <w:cnfStyle w:val="000000000000" w:firstRow="0" w:lastRow="0" w:firstColumn="0" w:lastColumn="0" w:oddVBand="0" w:evenVBand="0" w:oddHBand="0" w:evenHBand="0" w:firstRowFirstColumn="0" w:firstRowLastColumn="0" w:lastRowFirstColumn="0" w:lastRowLastColumn="0"/>
              <w:rPr>
                <w:b/>
              </w:rPr>
            </w:pPr>
            <w:r>
              <w:rPr>
                <w:b/>
              </w:rPr>
              <w:t>Prerequisites:</w:t>
            </w:r>
          </w:p>
        </w:tc>
        <w:tc>
          <w:tcPr>
            <w:tcW w:w="4099" w:type="dxa"/>
          </w:tcPr>
          <w:p w:rsidR="005C50D8" w:rsidRDefault="00590F94">
            <w:pPr>
              <w:cnfStyle w:val="000000000000" w:firstRow="0" w:lastRow="0" w:firstColumn="0" w:lastColumn="0" w:oddVBand="0" w:evenVBand="0" w:oddHBand="0" w:evenHBand="0" w:firstRowFirstColumn="0" w:firstRowLastColumn="0" w:lastRowFirstColumn="0" w:lastRowLastColumn="0"/>
            </w:pPr>
            <w:r>
              <w:t>Nil</w:t>
            </w:r>
          </w:p>
        </w:tc>
      </w:tr>
      <w:tr w:rsidR="005C50D8" w:rsidTr="005C5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rsidR="005C50D8" w:rsidRDefault="00590F94">
            <w:r>
              <w:t>Instructor:</w:t>
            </w:r>
          </w:p>
        </w:tc>
        <w:tc>
          <w:tcPr>
            <w:tcW w:w="2657" w:type="dxa"/>
          </w:tcPr>
          <w:p w:rsidR="005C50D8" w:rsidRDefault="00042D3C">
            <w:pPr>
              <w:cnfStyle w:val="000000100000" w:firstRow="0" w:lastRow="0" w:firstColumn="0" w:lastColumn="0" w:oddVBand="0" w:evenVBand="0" w:oddHBand="1" w:evenHBand="0" w:firstRowFirstColumn="0" w:firstRowLastColumn="0" w:lastRowFirstColumn="0" w:lastRowLastColumn="0"/>
            </w:pPr>
            <w:r>
              <w:t>Prof. Dr. Quanita Kiran</w:t>
            </w:r>
          </w:p>
        </w:tc>
        <w:tc>
          <w:tcPr>
            <w:tcW w:w="2021" w:type="dxa"/>
          </w:tcPr>
          <w:p w:rsidR="005C50D8" w:rsidRDefault="00590F94">
            <w:pPr>
              <w:jc w:val="right"/>
              <w:cnfStyle w:val="000000100000" w:firstRow="0" w:lastRow="0" w:firstColumn="0" w:lastColumn="0" w:oddVBand="0" w:evenVBand="0" w:oddHBand="1" w:evenHBand="0" w:firstRowFirstColumn="0" w:firstRowLastColumn="0" w:lastRowFirstColumn="0" w:lastRowLastColumn="0"/>
              <w:rPr>
                <w:b/>
              </w:rPr>
            </w:pPr>
            <w:r>
              <w:rPr>
                <w:b/>
              </w:rPr>
              <w:t>Class:</w:t>
            </w:r>
          </w:p>
        </w:tc>
        <w:tc>
          <w:tcPr>
            <w:tcW w:w="4099" w:type="dxa"/>
          </w:tcPr>
          <w:p w:rsidR="005C50D8" w:rsidRDefault="0023027F" w:rsidP="00042D3C">
            <w:pPr>
              <w:cnfStyle w:val="000000100000" w:firstRow="0" w:lastRow="0" w:firstColumn="0" w:lastColumn="0" w:oddVBand="0" w:evenVBand="0" w:oddHBand="1" w:evenHBand="0" w:firstRowFirstColumn="0" w:firstRowLastColumn="0" w:lastRowFirstColumn="0" w:lastRowLastColumn="0"/>
            </w:pPr>
            <w:bookmarkStart w:id="0" w:name="_heading=h.gjdgxs" w:colFirst="0" w:colLast="0"/>
            <w:bookmarkEnd w:id="0"/>
            <w:r>
              <w:t>MSCS-A 2026</w:t>
            </w:r>
          </w:p>
        </w:tc>
      </w:tr>
      <w:tr w:rsidR="005C50D8" w:rsidTr="005C50D8">
        <w:tc>
          <w:tcPr>
            <w:cnfStyle w:val="001000000000" w:firstRow="0" w:lastRow="0" w:firstColumn="1" w:lastColumn="0" w:oddVBand="0" w:evenVBand="0" w:oddHBand="0" w:evenHBand="0" w:firstRowFirstColumn="0" w:firstRowLastColumn="0" w:lastRowFirstColumn="0" w:lastRowLastColumn="0"/>
            <w:tcW w:w="1951" w:type="dxa"/>
          </w:tcPr>
          <w:p w:rsidR="005C50D8" w:rsidRDefault="00590F94">
            <w:r>
              <w:t>Office:</w:t>
            </w:r>
          </w:p>
        </w:tc>
        <w:tc>
          <w:tcPr>
            <w:tcW w:w="2657" w:type="dxa"/>
          </w:tcPr>
          <w:p w:rsidR="005C50D8" w:rsidRDefault="00590F94" w:rsidP="00042D3C">
            <w:pPr>
              <w:cnfStyle w:val="000000000000" w:firstRow="0" w:lastRow="0" w:firstColumn="0" w:lastColumn="0" w:oddVBand="0" w:evenVBand="0" w:oddHBand="0" w:evenHBand="0" w:firstRowFirstColumn="0" w:firstRowLastColumn="0" w:lastRowFirstColumn="0" w:lastRowLastColumn="0"/>
            </w:pPr>
            <w:r>
              <w:t>A-</w:t>
            </w:r>
            <w:r w:rsidR="00042D3C">
              <w:t>110</w:t>
            </w:r>
            <w:r>
              <w:t xml:space="preserve"> Faculty Block SEECS</w:t>
            </w:r>
          </w:p>
        </w:tc>
        <w:tc>
          <w:tcPr>
            <w:tcW w:w="2021" w:type="dxa"/>
          </w:tcPr>
          <w:p w:rsidR="005C50D8" w:rsidRDefault="00590F94">
            <w:pPr>
              <w:jc w:val="right"/>
              <w:cnfStyle w:val="000000000000" w:firstRow="0" w:lastRow="0" w:firstColumn="0" w:lastColumn="0" w:oddVBand="0" w:evenVBand="0" w:oddHBand="0" w:evenHBand="0" w:firstRowFirstColumn="0" w:firstRowLastColumn="0" w:lastRowFirstColumn="0" w:lastRowLastColumn="0"/>
              <w:rPr>
                <w:b/>
              </w:rPr>
            </w:pPr>
            <w:r>
              <w:rPr>
                <w:b/>
              </w:rPr>
              <w:t>E-mail:</w:t>
            </w:r>
          </w:p>
        </w:tc>
        <w:tc>
          <w:tcPr>
            <w:tcW w:w="4099" w:type="dxa"/>
          </w:tcPr>
          <w:p w:rsidR="005C50D8" w:rsidRDefault="00CF5EB1" w:rsidP="00042D3C">
            <w:pPr>
              <w:cnfStyle w:val="000000000000" w:firstRow="0" w:lastRow="0" w:firstColumn="0" w:lastColumn="0" w:oddVBand="0" w:evenVBand="0" w:oddHBand="0" w:evenHBand="0" w:firstRowFirstColumn="0" w:firstRowLastColumn="0" w:lastRowFirstColumn="0" w:lastRowLastColumn="0"/>
            </w:pPr>
            <w:hyperlink r:id="rId8" w:history="1">
              <w:r w:rsidR="00042D3C" w:rsidRPr="00F91820">
                <w:rPr>
                  <w:rStyle w:val="Hyperlink"/>
                </w:rPr>
                <w:t>quanita.kiran@seecs.edu.pk</w:t>
              </w:r>
            </w:hyperlink>
          </w:p>
        </w:tc>
      </w:tr>
      <w:tr w:rsidR="005C50D8" w:rsidTr="005C5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rsidR="005C50D8" w:rsidRDefault="00590F94">
            <w:pPr>
              <w:rPr>
                <w:color w:val="000000"/>
              </w:rPr>
            </w:pPr>
            <w:r>
              <w:rPr>
                <w:color w:val="000000"/>
              </w:rPr>
              <w:t>Lecture Days:</w:t>
            </w:r>
          </w:p>
        </w:tc>
        <w:tc>
          <w:tcPr>
            <w:tcW w:w="2657" w:type="dxa"/>
          </w:tcPr>
          <w:p w:rsidR="005C50D8" w:rsidRDefault="0023027F">
            <w:pPr>
              <w:cnfStyle w:val="000000100000" w:firstRow="0" w:lastRow="0" w:firstColumn="0" w:lastColumn="0" w:oddVBand="0" w:evenVBand="0" w:oddHBand="1" w:evenHBand="0" w:firstRowFirstColumn="0" w:firstRowLastColumn="0" w:lastRowFirstColumn="0" w:lastRowLastColumn="0"/>
            </w:pPr>
            <w:r>
              <w:t>Monday, Tuesday</w:t>
            </w:r>
          </w:p>
        </w:tc>
        <w:tc>
          <w:tcPr>
            <w:tcW w:w="2021" w:type="dxa"/>
          </w:tcPr>
          <w:p w:rsidR="005C50D8" w:rsidRDefault="00590F94">
            <w:pPr>
              <w:jc w:val="right"/>
              <w:cnfStyle w:val="000000100000" w:firstRow="0" w:lastRow="0" w:firstColumn="0" w:lastColumn="0" w:oddVBand="0" w:evenVBand="0" w:oddHBand="1" w:evenHBand="0" w:firstRowFirstColumn="0" w:firstRowLastColumn="0" w:lastRowFirstColumn="0" w:lastRowLastColumn="0"/>
              <w:rPr>
                <w:b/>
              </w:rPr>
            </w:pPr>
            <w:r>
              <w:rPr>
                <w:b/>
              </w:rPr>
              <w:t>Consulting Hours:</w:t>
            </w:r>
          </w:p>
        </w:tc>
        <w:tc>
          <w:tcPr>
            <w:tcW w:w="4099" w:type="dxa"/>
          </w:tcPr>
          <w:p w:rsidR="005C50D8" w:rsidRDefault="00590F94">
            <w:pPr>
              <w:cnfStyle w:val="000000100000" w:firstRow="0" w:lastRow="0" w:firstColumn="0" w:lastColumn="0" w:oddVBand="0" w:evenVBand="0" w:oddHBand="1" w:evenHBand="0" w:firstRowFirstColumn="0" w:firstRowLastColumn="0" w:lastRowFirstColumn="0" w:lastRowLastColumn="0"/>
            </w:pPr>
            <w:r>
              <w:t>TBD</w:t>
            </w:r>
          </w:p>
        </w:tc>
      </w:tr>
      <w:tr w:rsidR="005C50D8" w:rsidTr="005C50D8">
        <w:tc>
          <w:tcPr>
            <w:cnfStyle w:val="001000000000" w:firstRow="0" w:lastRow="0" w:firstColumn="1" w:lastColumn="0" w:oddVBand="0" w:evenVBand="0" w:oddHBand="0" w:evenHBand="0" w:firstRowFirstColumn="0" w:firstRowLastColumn="0" w:lastRowFirstColumn="0" w:lastRowLastColumn="0"/>
            <w:tcW w:w="1951" w:type="dxa"/>
          </w:tcPr>
          <w:p w:rsidR="005C50D8" w:rsidRDefault="00590F94">
            <w:r>
              <w:t>Class Room:</w:t>
            </w:r>
          </w:p>
        </w:tc>
        <w:tc>
          <w:tcPr>
            <w:tcW w:w="2657" w:type="dxa"/>
          </w:tcPr>
          <w:p w:rsidR="005C50D8" w:rsidRDefault="0023027F">
            <w:pPr>
              <w:cnfStyle w:val="000000000000" w:firstRow="0" w:lastRow="0" w:firstColumn="0" w:lastColumn="0" w:oddVBand="0" w:evenVBand="0" w:oddHBand="0" w:evenHBand="0" w:firstRowFirstColumn="0" w:firstRowLastColumn="0" w:lastRowFirstColumn="0" w:lastRowLastColumn="0"/>
            </w:pPr>
            <w:r>
              <w:t>CR-12 UG Block SEECS</w:t>
            </w:r>
            <w:bookmarkStart w:id="1" w:name="_GoBack"/>
            <w:bookmarkEnd w:id="1"/>
          </w:p>
        </w:tc>
        <w:tc>
          <w:tcPr>
            <w:tcW w:w="2021" w:type="dxa"/>
          </w:tcPr>
          <w:p w:rsidR="005C50D8" w:rsidRDefault="00590F94">
            <w:pPr>
              <w:jc w:val="right"/>
              <w:cnfStyle w:val="000000000000" w:firstRow="0" w:lastRow="0" w:firstColumn="0" w:lastColumn="0" w:oddVBand="0" w:evenVBand="0" w:oddHBand="0" w:evenHBand="0" w:firstRowFirstColumn="0" w:firstRowLastColumn="0" w:lastRowFirstColumn="0" w:lastRowLastColumn="0"/>
              <w:rPr>
                <w:b/>
              </w:rPr>
            </w:pPr>
            <w:r>
              <w:rPr>
                <w:b/>
              </w:rPr>
              <w:t>Knowledge Group:</w:t>
            </w:r>
          </w:p>
        </w:tc>
        <w:tc>
          <w:tcPr>
            <w:tcW w:w="4099" w:type="dxa"/>
          </w:tcPr>
          <w:p w:rsidR="005C50D8" w:rsidRDefault="00590F94">
            <w:pPr>
              <w:cnfStyle w:val="000000000000" w:firstRow="0" w:lastRow="0" w:firstColumn="0" w:lastColumn="0" w:oddVBand="0" w:evenVBand="0" w:oddHBand="0" w:evenHBand="0" w:firstRowFirstColumn="0" w:firstRowLastColumn="0" w:lastRowFirstColumn="0" w:lastRowLastColumn="0"/>
            </w:pPr>
            <w:r>
              <w:t>Core Computer Science</w:t>
            </w:r>
          </w:p>
        </w:tc>
      </w:tr>
    </w:tbl>
    <w:p w:rsidR="005C50D8" w:rsidRDefault="005C50D8"/>
    <w:tbl>
      <w:tblPr>
        <w:tblStyle w:val="a0"/>
        <w:tblW w:w="10728" w:type="dxa"/>
        <w:tblBorders>
          <w:top w:val="single" w:sz="8" w:space="0" w:color="4F81BD"/>
          <w:left w:val="single" w:sz="8" w:space="0" w:color="4F81BD"/>
          <w:bottom w:val="single" w:sz="8" w:space="0" w:color="4F81BD"/>
          <w:right w:val="single" w:sz="8" w:space="0" w:color="4F81BD"/>
          <w:insideH w:val="single" w:sz="4" w:space="0" w:color="000000"/>
          <w:insideV w:val="single" w:sz="4" w:space="0" w:color="000000"/>
        </w:tblBorders>
        <w:tblLayout w:type="fixed"/>
        <w:tblLook w:val="04A0" w:firstRow="1" w:lastRow="0" w:firstColumn="1" w:lastColumn="0" w:noHBand="0" w:noVBand="1"/>
      </w:tblPr>
      <w:tblGrid>
        <w:gridCol w:w="546"/>
        <w:gridCol w:w="10182"/>
      </w:tblGrid>
      <w:tr w:rsidR="005C50D8" w:rsidTr="005C50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28" w:type="dxa"/>
            <w:gridSpan w:val="2"/>
            <w:shd w:val="clear" w:color="auto" w:fill="auto"/>
          </w:tcPr>
          <w:p w:rsidR="005C50D8" w:rsidRDefault="00590F94">
            <w:pPr>
              <w:rPr>
                <w:color w:val="000000"/>
              </w:rPr>
            </w:pPr>
            <w:r>
              <w:rPr>
                <w:color w:val="000000"/>
                <w:sz w:val="24"/>
                <w:szCs w:val="24"/>
              </w:rPr>
              <w:t>Course Description:</w:t>
            </w:r>
          </w:p>
        </w:tc>
      </w:tr>
      <w:tr w:rsidR="005C50D8" w:rsidTr="005C5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rsidR="005C50D8" w:rsidRDefault="005C50D8"/>
        </w:tc>
        <w:tc>
          <w:tcPr>
            <w:tcW w:w="10182" w:type="dxa"/>
          </w:tcPr>
          <w:p w:rsidR="005C50D8" w:rsidRDefault="00590F94">
            <w:pPr>
              <w:jc w:val="both"/>
              <w:cnfStyle w:val="000000100000" w:firstRow="0" w:lastRow="0" w:firstColumn="0" w:lastColumn="0" w:oddVBand="0" w:evenVBand="0" w:oddHBand="1" w:evenHBand="0" w:firstRowFirstColumn="0" w:firstRowLastColumn="0" w:lastRowFirstColumn="0" w:lastRowLastColumn="0"/>
            </w:pPr>
            <w:r>
              <w:t>This course is designed to teach to the core mathematical concepts in details that will later help these graduate students for their research. This course includes some topics from advanced linear algebra that are used in engineering and research applications.</w:t>
            </w:r>
          </w:p>
          <w:p w:rsidR="005C50D8" w:rsidRDefault="00590F94">
            <w:pPr>
              <w:jc w:val="both"/>
              <w:cnfStyle w:val="000000100000" w:firstRow="0" w:lastRow="0" w:firstColumn="0" w:lastColumn="0" w:oddVBand="0" w:evenVBand="0" w:oddHBand="1" w:evenHBand="0" w:firstRowFirstColumn="0" w:firstRowLastColumn="0" w:lastRowFirstColumn="0" w:lastRowLastColumn="0"/>
            </w:pPr>
            <w:r>
              <w:t xml:space="preserve">This course also discusses the concepts related to probability and statistics which play an important role in machine learning, pattern recognition and various fields of data sciences. </w:t>
            </w:r>
          </w:p>
        </w:tc>
      </w:tr>
    </w:tbl>
    <w:p w:rsidR="005C50D8" w:rsidRDefault="005C50D8"/>
    <w:p w:rsidR="005C50D8" w:rsidRDefault="005C50D8"/>
    <w:tbl>
      <w:tblPr>
        <w:tblStyle w:val="a1"/>
        <w:tblW w:w="10449" w:type="dxa"/>
        <w:tblBorders>
          <w:top w:val="single" w:sz="8" w:space="0" w:color="4F81BD"/>
          <w:left w:val="single" w:sz="8" w:space="0" w:color="4F81BD"/>
          <w:bottom w:val="single" w:sz="8" w:space="0" w:color="4F81BD"/>
          <w:right w:val="single" w:sz="8" w:space="0" w:color="4F81BD"/>
          <w:insideH w:val="single" w:sz="4" w:space="0" w:color="000000"/>
          <w:insideV w:val="single" w:sz="4" w:space="0" w:color="000000"/>
        </w:tblBorders>
        <w:tblLayout w:type="fixed"/>
        <w:tblLook w:val="04A0" w:firstRow="1" w:lastRow="0" w:firstColumn="1" w:lastColumn="0" w:noHBand="0" w:noVBand="1"/>
      </w:tblPr>
      <w:tblGrid>
        <w:gridCol w:w="1448"/>
        <w:gridCol w:w="9001"/>
      </w:tblGrid>
      <w:tr w:rsidR="005C50D8" w:rsidTr="005C50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49" w:type="dxa"/>
            <w:gridSpan w:val="2"/>
            <w:shd w:val="clear" w:color="auto" w:fill="auto"/>
          </w:tcPr>
          <w:p w:rsidR="005C50D8" w:rsidRDefault="00590F94">
            <w:pPr>
              <w:tabs>
                <w:tab w:val="left" w:pos="135"/>
              </w:tabs>
              <w:rPr>
                <w:color w:val="000000"/>
              </w:rPr>
            </w:pPr>
            <w:bookmarkStart w:id="2" w:name="_heading=h.30j0zll" w:colFirst="0" w:colLast="0"/>
            <w:bookmarkEnd w:id="2"/>
            <w:r>
              <w:rPr>
                <w:color w:val="000000"/>
                <w:sz w:val="24"/>
                <w:szCs w:val="24"/>
              </w:rPr>
              <w:t>Books:</w:t>
            </w:r>
          </w:p>
        </w:tc>
      </w:tr>
      <w:tr w:rsidR="005C50D8" w:rsidTr="005C5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8" w:type="dxa"/>
          </w:tcPr>
          <w:p w:rsidR="005C50D8" w:rsidRDefault="00590F94">
            <w:pPr>
              <w:jc w:val="right"/>
            </w:pPr>
            <w:r>
              <w:t>Text Book:</w:t>
            </w:r>
          </w:p>
        </w:tc>
        <w:tc>
          <w:tcPr>
            <w:tcW w:w="9001" w:type="dxa"/>
          </w:tcPr>
          <w:p w:rsidR="005C50D8" w:rsidRDefault="00590F94">
            <w:pPr>
              <w:numPr>
                <w:ilvl w:val="0"/>
                <w:numId w:val="1"/>
              </w:numPr>
              <w:cnfStyle w:val="000000100000" w:firstRow="0" w:lastRow="0" w:firstColumn="0" w:lastColumn="0" w:oddVBand="0" w:evenVBand="0" w:oddHBand="1" w:evenHBand="0" w:firstRowFirstColumn="0" w:firstRowLastColumn="0" w:lastRowFirstColumn="0" w:lastRowLastColumn="0"/>
            </w:pPr>
            <w:r>
              <w:t>Linear Algebra and Its Applications 4</w:t>
            </w:r>
            <w:r>
              <w:rPr>
                <w:vertAlign w:val="superscript"/>
              </w:rPr>
              <w:t>th</w:t>
            </w:r>
            <w:r>
              <w:t xml:space="preserve"> Edition, David C. Lay</w:t>
            </w:r>
          </w:p>
          <w:p w:rsidR="005C50D8" w:rsidRDefault="00590F94">
            <w:pPr>
              <w:numPr>
                <w:ilvl w:val="0"/>
                <w:numId w:val="1"/>
              </w:numPr>
              <w:cnfStyle w:val="000000100000" w:firstRow="0" w:lastRow="0" w:firstColumn="0" w:lastColumn="0" w:oddVBand="0" w:evenVBand="0" w:oddHBand="1" w:evenHBand="0" w:firstRowFirstColumn="0" w:firstRowLastColumn="0" w:lastRowFirstColumn="0" w:lastRowLastColumn="0"/>
            </w:pPr>
            <w:r>
              <w:t xml:space="preserve">Mathematics for Machine Learning, </w:t>
            </w:r>
            <w:proofErr w:type="spellStart"/>
            <w:r>
              <w:t>Deisenroth</w:t>
            </w:r>
            <w:proofErr w:type="spellEnd"/>
            <w:r>
              <w:t xml:space="preserve"> et al, 2019.</w:t>
            </w:r>
          </w:p>
        </w:tc>
      </w:tr>
    </w:tbl>
    <w:p w:rsidR="005C50D8" w:rsidRDefault="005C50D8"/>
    <w:tbl>
      <w:tblPr>
        <w:tblStyle w:val="a2"/>
        <w:tblW w:w="10728" w:type="dxa"/>
        <w:tblBorders>
          <w:top w:val="single" w:sz="8" w:space="0" w:color="4F81BD"/>
          <w:left w:val="single" w:sz="8" w:space="0" w:color="4F81BD"/>
          <w:bottom w:val="single" w:sz="8" w:space="0" w:color="4F81BD"/>
          <w:right w:val="single" w:sz="8" w:space="0" w:color="4F81BD"/>
          <w:insideH w:val="single" w:sz="4" w:space="0" w:color="000000"/>
          <w:insideV w:val="single" w:sz="4" w:space="0" w:color="000000"/>
        </w:tblBorders>
        <w:tblLayout w:type="fixed"/>
        <w:tblLook w:val="04A0" w:firstRow="1" w:lastRow="0" w:firstColumn="1" w:lastColumn="0" w:noHBand="0" w:noVBand="1"/>
      </w:tblPr>
      <w:tblGrid>
        <w:gridCol w:w="10728"/>
      </w:tblGrid>
      <w:tr w:rsidR="005C50D8" w:rsidTr="005C50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28" w:type="dxa"/>
            <w:shd w:val="clear" w:color="auto" w:fill="auto"/>
          </w:tcPr>
          <w:p w:rsidR="005C50D8" w:rsidRDefault="00590F94">
            <w:pPr>
              <w:rPr>
                <w:color w:val="000000"/>
              </w:rPr>
            </w:pPr>
            <w:r>
              <w:rPr>
                <w:color w:val="000000"/>
                <w:sz w:val="24"/>
                <w:szCs w:val="24"/>
              </w:rPr>
              <w:t>Topics to be Covered:</w:t>
            </w:r>
          </w:p>
        </w:tc>
      </w:tr>
      <w:tr w:rsidR="005C50D8" w:rsidTr="005C5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28" w:type="dxa"/>
          </w:tcPr>
          <w:p w:rsidR="005C50D8" w:rsidRDefault="00590F94">
            <w:pPr>
              <w:numPr>
                <w:ilvl w:val="0"/>
                <w:numId w:val="2"/>
              </w:numPr>
              <w:pBdr>
                <w:top w:val="nil"/>
                <w:left w:val="nil"/>
                <w:bottom w:val="nil"/>
                <w:right w:val="nil"/>
                <w:between w:val="nil"/>
              </w:pBdr>
              <w:spacing w:after="200" w:line="276" w:lineRule="auto"/>
              <w:rPr>
                <w:rFonts w:ascii="Calibri" w:eastAsia="Calibri" w:hAnsi="Calibri" w:cs="Calibri"/>
                <w:color w:val="000000"/>
                <w:sz w:val="22"/>
                <w:szCs w:val="22"/>
              </w:rPr>
            </w:pPr>
            <w:r>
              <w:rPr>
                <w:rFonts w:ascii="Calibri" w:eastAsia="Calibri" w:hAnsi="Calibri" w:cs="Calibri"/>
                <w:b w:val="0"/>
                <w:color w:val="000000"/>
                <w:sz w:val="22"/>
                <w:szCs w:val="22"/>
              </w:rPr>
              <w:t>Linear algebra</w:t>
            </w:r>
          </w:p>
        </w:tc>
      </w:tr>
      <w:tr w:rsidR="005C50D8" w:rsidTr="005C50D8">
        <w:trPr>
          <w:trHeight w:val="223"/>
        </w:trPr>
        <w:tc>
          <w:tcPr>
            <w:cnfStyle w:val="001000000000" w:firstRow="0" w:lastRow="0" w:firstColumn="1" w:lastColumn="0" w:oddVBand="0" w:evenVBand="0" w:oddHBand="0" w:evenHBand="0" w:firstRowFirstColumn="0" w:firstRowLastColumn="0" w:lastRowFirstColumn="0" w:lastRowLastColumn="0"/>
            <w:tcW w:w="10728" w:type="dxa"/>
          </w:tcPr>
          <w:p w:rsidR="005C50D8" w:rsidRDefault="00590F94">
            <w:pPr>
              <w:numPr>
                <w:ilvl w:val="0"/>
                <w:numId w:val="2"/>
              </w:numPr>
              <w:pBdr>
                <w:top w:val="nil"/>
                <w:left w:val="nil"/>
                <w:bottom w:val="nil"/>
                <w:right w:val="nil"/>
                <w:between w:val="nil"/>
              </w:pBdr>
              <w:spacing w:after="200" w:line="276" w:lineRule="auto"/>
              <w:rPr>
                <w:rFonts w:ascii="Calibri" w:eastAsia="Calibri" w:hAnsi="Calibri" w:cs="Calibri"/>
                <w:color w:val="000000"/>
                <w:sz w:val="22"/>
                <w:szCs w:val="22"/>
              </w:rPr>
            </w:pPr>
            <w:r>
              <w:rPr>
                <w:rFonts w:ascii="Calibri" w:eastAsia="Calibri" w:hAnsi="Calibri" w:cs="Calibri"/>
                <w:b w:val="0"/>
                <w:color w:val="000000"/>
                <w:sz w:val="22"/>
                <w:szCs w:val="22"/>
              </w:rPr>
              <w:t>Matrix decomposition</w:t>
            </w:r>
          </w:p>
        </w:tc>
      </w:tr>
      <w:tr w:rsidR="005C50D8" w:rsidTr="005C50D8">
        <w:trPr>
          <w:cnfStyle w:val="000000100000" w:firstRow="0" w:lastRow="0" w:firstColumn="0" w:lastColumn="0" w:oddVBand="0" w:evenVBand="0" w:oddHBand="1" w:evenHBand="0" w:firstRowFirstColumn="0" w:firstRowLastColumn="0" w:lastRowFirstColumn="0" w:lastRowLastColumn="0"/>
          <w:trHeight w:val="223"/>
        </w:trPr>
        <w:tc>
          <w:tcPr>
            <w:cnfStyle w:val="001000000000" w:firstRow="0" w:lastRow="0" w:firstColumn="1" w:lastColumn="0" w:oddVBand="0" w:evenVBand="0" w:oddHBand="0" w:evenHBand="0" w:firstRowFirstColumn="0" w:firstRowLastColumn="0" w:lastRowFirstColumn="0" w:lastRowLastColumn="0"/>
            <w:tcW w:w="10728" w:type="dxa"/>
          </w:tcPr>
          <w:p w:rsidR="005C50D8" w:rsidRDefault="00590F94">
            <w:pPr>
              <w:numPr>
                <w:ilvl w:val="0"/>
                <w:numId w:val="2"/>
              </w:numPr>
              <w:pBdr>
                <w:top w:val="nil"/>
                <w:left w:val="nil"/>
                <w:bottom w:val="nil"/>
                <w:right w:val="nil"/>
                <w:between w:val="nil"/>
              </w:pBdr>
              <w:spacing w:after="200" w:line="276" w:lineRule="auto"/>
              <w:rPr>
                <w:rFonts w:ascii="Calibri" w:eastAsia="Calibri" w:hAnsi="Calibri" w:cs="Calibri"/>
                <w:color w:val="000000"/>
                <w:sz w:val="22"/>
                <w:szCs w:val="22"/>
              </w:rPr>
            </w:pPr>
            <w:r>
              <w:rPr>
                <w:rFonts w:ascii="Calibri" w:eastAsia="Calibri" w:hAnsi="Calibri" w:cs="Calibri"/>
                <w:b w:val="0"/>
                <w:color w:val="000000"/>
                <w:sz w:val="22"/>
                <w:szCs w:val="22"/>
              </w:rPr>
              <w:t>Probability distributions</w:t>
            </w:r>
          </w:p>
        </w:tc>
      </w:tr>
      <w:tr w:rsidR="005C50D8" w:rsidTr="005C50D8">
        <w:trPr>
          <w:trHeight w:val="223"/>
        </w:trPr>
        <w:tc>
          <w:tcPr>
            <w:cnfStyle w:val="001000000000" w:firstRow="0" w:lastRow="0" w:firstColumn="1" w:lastColumn="0" w:oddVBand="0" w:evenVBand="0" w:oddHBand="0" w:evenHBand="0" w:firstRowFirstColumn="0" w:firstRowLastColumn="0" w:lastRowFirstColumn="0" w:lastRowLastColumn="0"/>
            <w:tcW w:w="10728" w:type="dxa"/>
          </w:tcPr>
          <w:p w:rsidR="005C50D8" w:rsidRDefault="00590F94">
            <w:pPr>
              <w:numPr>
                <w:ilvl w:val="0"/>
                <w:numId w:val="2"/>
              </w:numPr>
              <w:pBdr>
                <w:top w:val="nil"/>
                <w:left w:val="nil"/>
                <w:bottom w:val="nil"/>
                <w:right w:val="nil"/>
                <w:between w:val="nil"/>
              </w:pBdr>
              <w:spacing w:after="200" w:line="276" w:lineRule="auto"/>
              <w:rPr>
                <w:rFonts w:ascii="Calibri" w:eastAsia="Calibri" w:hAnsi="Calibri" w:cs="Calibri"/>
                <w:color w:val="000000"/>
                <w:sz w:val="22"/>
                <w:szCs w:val="22"/>
              </w:rPr>
            </w:pPr>
            <w:r>
              <w:rPr>
                <w:rFonts w:ascii="Calibri" w:eastAsia="Calibri" w:hAnsi="Calibri" w:cs="Calibri"/>
                <w:b w:val="0"/>
                <w:color w:val="000000"/>
                <w:sz w:val="22"/>
                <w:szCs w:val="22"/>
              </w:rPr>
              <w:t>Continuous optimization</w:t>
            </w:r>
          </w:p>
        </w:tc>
      </w:tr>
      <w:tr w:rsidR="005C50D8" w:rsidTr="005C50D8">
        <w:trPr>
          <w:cnfStyle w:val="000000100000" w:firstRow="0" w:lastRow="0" w:firstColumn="0" w:lastColumn="0" w:oddVBand="0" w:evenVBand="0" w:oddHBand="1" w:evenHBand="0" w:firstRowFirstColumn="0" w:firstRowLastColumn="0" w:lastRowFirstColumn="0" w:lastRowLastColumn="0"/>
          <w:trHeight w:val="223"/>
        </w:trPr>
        <w:tc>
          <w:tcPr>
            <w:cnfStyle w:val="001000000000" w:firstRow="0" w:lastRow="0" w:firstColumn="1" w:lastColumn="0" w:oddVBand="0" w:evenVBand="0" w:oddHBand="0" w:evenHBand="0" w:firstRowFirstColumn="0" w:firstRowLastColumn="0" w:lastRowFirstColumn="0" w:lastRowLastColumn="0"/>
            <w:tcW w:w="10728" w:type="dxa"/>
          </w:tcPr>
          <w:p w:rsidR="005C50D8" w:rsidRDefault="00590F94">
            <w:pPr>
              <w:numPr>
                <w:ilvl w:val="0"/>
                <w:numId w:val="2"/>
              </w:numPr>
              <w:pBdr>
                <w:top w:val="nil"/>
                <w:left w:val="nil"/>
                <w:bottom w:val="nil"/>
                <w:right w:val="nil"/>
                <w:between w:val="nil"/>
              </w:pBdr>
              <w:spacing w:after="200" w:line="276" w:lineRule="auto"/>
              <w:rPr>
                <w:rFonts w:ascii="Calibri" w:eastAsia="Calibri" w:hAnsi="Calibri" w:cs="Calibri"/>
                <w:color w:val="000000"/>
                <w:sz w:val="22"/>
                <w:szCs w:val="22"/>
              </w:rPr>
            </w:pPr>
            <w:r>
              <w:rPr>
                <w:rFonts w:ascii="Calibri" w:eastAsia="Calibri" w:hAnsi="Calibri" w:cs="Calibri"/>
                <w:b w:val="0"/>
                <w:color w:val="000000"/>
                <w:sz w:val="22"/>
                <w:szCs w:val="22"/>
              </w:rPr>
              <w:t>Linear regression</w:t>
            </w:r>
          </w:p>
        </w:tc>
      </w:tr>
      <w:tr w:rsidR="005C50D8" w:rsidTr="005C50D8">
        <w:trPr>
          <w:trHeight w:val="223"/>
        </w:trPr>
        <w:tc>
          <w:tcPr>
            <w:cnfStyle w:val="001000000000" w:firstRow="0" w:lastRow="0" w:firstColumn="1" w:lastColumn="0" w:oddVBand="0" w:evenVBand="0" w:oddHBand="0" w:evenHBand="0" w:firstRowFirstColumn="0" w:firstRowLastColumn="0" w:lastRowFirstColumn="0" w:lastRowLastColumn="0"/>
            <w:tcW w:w="10728" w:type="dxa"/>
          </w:tcPr>
          <w:p w:rsidR="005C50D8" w:rsidRDefault="00590F94">
            <w:pPr>
              <w:numPr>
                <w:ilvl w:val="0"/>
                <w:numId w:val="2"/>
              </w:numPr>
              <w:pBdr>
                <w:top w:val="nil"/>
                <w:left w:val="nil"/>
                <w:bottom w:val="nil"/>
                <w:right w:val="nil"/>
                <w:between w:val="nil"/>
              </w:pBdr>
              <w:spacing w:after="200" w:line="276" w:lineRule="auto"/>
              <w:rPr>
                <w:rFonts w:ascii="Calibri" w:eastAsia="Calibri" w:hAnsi="Calibri" w:cs="Calibri"/>
                <w:color w:val="000000"/>
                <w:sz w:val="22"/>
                <w:szCs w:val="22"/>
              </w:rPr>
            </w:pPr>
            <w:r>
              <w:rPr>
                <w:rFonts w:ascii="Calibri" w:eastAsia="Calibri" w:hAnsi="Calibri" w:cs="Calibri"/>
                <w:b w:val="0"/>
                <w:color w:val="000000"/>
                <w:sz w:val="22"/>
                <w:szCs w:val="22"/>
              </w:rPr>
              <w:t>Principal components</w:t>
            </w:r>
          </w:p>
        </w:tc>
      </w:tr>
      <w:tr w:rsidR="005C50D8" w:rsidTr="005C50D8">
        <w:trPr>
          <w:cnfStyle w:val="000000100000" w:firstRow="0" w:lastRow="0" w:firstColumn="0" w:lastColumn="0" w:oddVBand="0" w:evenVBand="0" w:oddHBand="1" w:evenHBand="0" w:firstRowFirstColumn="0" w:firstRowLastColumn="0" w:lastRowFirstColumn="0" w:lastRowLastColumn="0"/>
          <w:trHeight w:val="223"/>
        </w:trPr>
        <w:tc>
          <w:tcPr>
            <w:cnfStyle w:val="001000000000" w:firstRow="0" w:lastRow="0" w:firstColumn="1" w:lastColumn="0" w:oddVBand="0" w:evenVBand="0" w:oddHBand="0" w:evenHBand="0" w:firstRowFirstColumn="0" w:firstRowLastColumn="0" w:lastRowFirstColumn="0" w:lastRowLastColumn="0"/>
            <w:tcW w:w="10728" w:type="dxa"/>
          </w:tcPr>
          <w:p w:rsidR="005C50D8" w:rsidRDefault="00590F94">
            <w:pPr>
              <w:numPr>
                <w:ilvl w:val="0"/>
                <w:numId w:val="2"/>
              </w:numPr>
              <w:pBdr>
                <w:top w:val="nil"/>
                <w:left w:val="nil"/>
                <w:bottom w:val="nil"/>
                <w:right w:val="nil"/>
                <w:between w:val="nil"/>
              </w:pBdr>
              <w:spacing w:after="200" w:line="276" w:lineRule="auto"/>
              <w:rPr>
                <w:rFonts w:ascii="Calibri" w:eastAsia="Calibri" w:hAnsi="Calibri" w:cs="Calibri"/>
                <w:color w:val="000000"/>
                <w:sz w:val="22"/>
                <w:szCs w:val="22"/>
              </w:rPr>
            </w:pPr>
            <w:r>
              <w:rPr>
                <w:rFonts w:ascii="Calibri" w:eastAsia="Calibri" w:hAnsi="Calibri" w:cs="Calibri"/>
                <w:b w:val="0"/>
                <w:color w:val="000000"/>
                <w:sz w:val="22"/>
                <w:szCs w:val="22"/>
              </w:rPr>
              <w:t>Density estimation</w:t>
            </w:r>
          </w:p>
        </w:tc>
      </w:tr>
    </w:tbl>
    <w:p w:rsidR="005C50D8" w:rsidRDefault="005C50D8">
      <w:pPr>
        <w:spacing w:after="0" w:line="240" w:lineRule="auto"/>
      </w:pPr>
    </w:p>
    <w:p w:rsidR="005C50D8" w:rsidRDefault="00590F94">
      <w:r>
        <w:br w:type="page"/>
      </w:r>
    </w:p>
    <w:tbl>
      <w:tblPr>
        <w:tblStyle w:val="a3"/>
        <w:tblW w:w="10728" w:type="dxa"/>
        <w:tblBorders>
          <w:top w:val="single" w:sz="8" w:space="0" w:color="4F81BD"/>
          <w:left w:val="single" w:sz="8" w:space="0" w:color="4F81BD"/>
          <w:bottom w:val="single" w:sz="8" w:space="0" w:color="4F81BD"/>
          <w:right w:val="single" w:sz="8" w:space="0" w:color="4F81BD"/>
          <w:insideH w:val="single" w:sz="4" w:space="0" w:color="000000"/>
          <w:insideV w:val="single" w:sz="4" w:space="0" w:color="000000"/>
        </w:tblBorders>
        <w:tblLayout w:type="fixed"/>
        <w:tblLook w:val="04A0" w:firstRow="1" w:lastRow="0" w:firstColumn="1" w:lastColumn="0" w:noHBand="0" w:noVBand="1"/>
      </w:tblPr>
      <w:tblGrid>
        <w:gridCol w:w="378"/>
        <w:gridCol w:w="1148"/>
        <w:gridCol w:w="6593"/>
        <w:gridCol w:w="1529"/>
        <w:gridCol w:w="1080"/>
      </w:tblGrid>
      <w:tr w:rsidR="005C50D8" w:rsidTr="005C50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28" w:type="dxa"/>
            <w:gridSpan w:val="5"/>
            <w:shd w:val="clear" w:color="auto" w:fill="auto"/>
          </w:tcPr>
          <w:p w:rsidR="005C50D8" w:rsidRDefault="00590F94">
            <w:pPr>
              <w:rPr>
                <w:color w:val="000000"/>
              </w:rPr>
            </w:pPr>
            <w:r>
              <w:rPr>
                <w:color w:val="000000"/>
                <w:sz w:val="24"/>
                <w:szCs w:val="24"/>
              </w:rPr>
              <w:lastRenderedPageBreak/>
              <w:t>Lecture Breakdown:</w:t>
            </w:r>
          </w:p>
        </w:tc>
      </w:tr>
      <w:tr w:rsidR="005C50D8" w:rsidTr="005C5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 w:type="dxa"/>
          </w:tcPr>
          <w:p w:rsidR="005C50D8" w:rsidRDefault="005C50D8"/>
        </w:tc>
        <w:tc>
          <w:tcPr>
            <w:tcW w:w="1148" w:type="dxa"/>
          </w:tcPr>
          <w:p w:rsidR="005C50D8" w:rsidRDefault="00590F94">
            <w:pPr>
              <w:cnfStyle w:val="000000100000" w:firstRow="0" w:lastRow="0" w:firstColumn="0" w:lastColumn="0" w:oddVBand="0" w:evenVBand="0" w:oddHBand="1" w:evenHBand="0" w:firstRowFirstColumn="0" w:firstRowLastColumn="0" w:lastRowFirstColumn="0" w:lastRowLastColumn="0"/>
              <w:rPr>
                <w:b/>
              </w:rPr>
            </w:pPr>
            <w:r>
              <w:rPr>
                <w:b/>
              </w:rPr>
              <w:t>Teaching</w:t>
            </w:r>
            <w:r>
              <w:rPr>
                <w:b/>
              </w:rPr>
              <w:br/>
              <w:t>Week No.</w:t>
            </w:r>
          </w:p>
        </w:tc>
        <w:tc>
          <w:tcPr>
            <w:tcW w:w="6593" w:type="dxa"/>
          </w:tcPr>
          <w:p w:rsidR="005C50D8" w:rsidRDefault="00590F94">
            <w:pPr>
              <w:jc w:val="center"/>
              <w:cnfStyle w:val="000000100000" w:firstRow="0" w:lastRow="0" w:firstColumn="0" w:lastColumn="0" w:oddVBand="0" w:evenVBand="0" w:oddHBand="1" w:evenHBand="0" w:firstRowFirstColumn="0" w:firstRowLastColumn="0" w:lastRowFirstColumn="0" w:lastRowLastColumn="0"/>
              <w:rPr>
                <w:b/>
              </w:rPr>
            </w:pPr>
            <w:r>
              <w:rPr>
                <w:b/>
              </w:rPr>
              <w:t>Topics</w:t>
            </w:r>
          </w:p>
        </w:tc>
        <w:tc>
          <w:tcPr>
            <w:tcW w:w="1529" w:type="dxa"/>
          </w:tcPr>
          <w:p w:rsidR="005C50D8" w:rsidRDefault="005C50D8">
            <w:pPr>
              <w:jc w:val="center"/>
              <w:cnfStyle w:val="000000100000" w:firstRow="0" w:lastRow="0" w:firstColumn="0" w:lastColumn="0" w:oddVBand="0" w:evenVBand="0" w:oddHBand="1" w:evenHBand="0" w:firstRowFirstColumn="0" w:firstRowLastColumn="0" w:lastRowFirstColumn="0" w:lastRowLastColumn="0"/>
              <w:rPr>
                <w:b/>
              </w:rPr>
            </w:pPr>
          </w:p>
        </w:tc>
        <w:tc>
          <w:tcPr>
            <w:tcW w:w="1080" w:type="dxa"/>
          </w:tcPr>
          <w:p w:rsidR="005C50D8" w:rsidRDefault="005C50D8">
            <w:pPr>
              <w:cnfStyle w:val="000000100000" w:firstRow="0" w:lastRow="0" w:firstColumn="0" w:lastColumn="0" w:oddVBand="0" w:evenVBand="0" w:oddHBand="1" w:evenHBand="0" w:firstRowFirstColumn="0" w:firstRowLastColumn="0" w:lastRowFirstColumn="0" w:lastRowLastColumn="0"/>
              <w:rPr>
                <w:b/>
              </w:rPr>
            </w:pPr>
          </w:p>
        </w:tc>
      </w:tr>
      <w:tr w:rsidR="005C50D8" w:rsidTr="005C50D8">
        <w:tc>
          <w:tcPr>
            <w:cnfStyle w:val="001000000000" w:firstRow="0" w:lastRow="0" w:firstColumn="1" w:lastColumn="0" w:oddVBand="0" w:evenVBand="0" w:oddHBand="0" w:evenHBand="0" w:firstRowFirstColumn="0" w:firstRowLastColumn="0" w:lastRowFirstColumn="0" w:lastRowLastColumn="0"/>
            <w:tcW w:w="378" w:type="dxa"/>
          </w:tcPr>
          <w:p w:rsidR="005C50D8" w:rsidRDefault="005C50D8"/>
        </w:tc>
        <w:tc>
          <w:tcPr>
            <w:tcW w:w="1148" w:type="dxa"/>
            <w:vAlign w:val="center"/>
          </w:tcPr>
          <w:p w:rsidR="005C50D8" w:rsidRDefault="00590F94">
            <w:pPr>
              <w:jc w:val="center"/>
              <w:cnfStyle w:val="000000000000" w:firstRow="0" w:lastRow="0" w:firstColumn="0" w:lastColumn="0" w:oddVBand="0" w:evenVBand="0" w:oddHBand="0" w:evenHBand="0" w:firstRowFirstColumn="0" w:firstRowLastColumn="0" w:lastRowFirstColumn="0" w:lastRowLastColumn="0"/>
            </w:pPr>
            <w:r>
              <w:t>1</w:t>
            </w:r>
          </w:p>
        </w:tc>
        <w:tc>
          <w:tcPr>
            <w:tcW w:w="6593" w:type="dxa"/>
          </w:tcPr>
          <w:p w:rsidR="005C50D8" w:rsidRDefault="00590F94">
            <w:pPr>
              <w:cnfStyle w:val="000000000000" w:firstRow="0" w:lastRow="0" w:firstColumn="0" w:lastColumn="0" w:oddVBand="0" w:evenVBand="0" w:oddHBand="0" w:evenHBand="0" w:firstRowFirstColumn="0" w:firstRowLastColumn="0" w:lastRowFirstColumn="0" w:lastRowLastColumn="0"/>
            </w:pPr>
            <w:r>
              <w:t>Solving linear equations. Linear independence.</w:t>
            </w:r>
          </w:p>
        </w:tc>
        <w:tc>
          <w:tcPr>
            <w:tcW w:w="1529" w:type="dxa"/>
          </w:tcPr>
          <w:p w:rsidR="005C50D8" w:rsidRDefault="005C50D8">
            <w:pPr>
              <w:jc w:val="center"/>
              <w:cnfStyle w:val="000000000000" w:firstRow="0" w:lastRow="0" w:firstColumn="0" w:lastColumn="0" w:oddVBand="0" w:evenVBand="0" w:oddHBand="0" w:evenHBand="0" w:firstRowFirstColumn="0" w:firstRowLastColumn="0" w:lastRowFirstColumn="0" w:lastRowLastColumn="0"/>
            </w:pPr>
          </w:p>
        </w:tc>
        <w:tc>
          <w:tcPr>
            <w:tcW w:w="1080" w:type="dxa"/>
          </w:tcPr>
          <w:p w:rsidR="005C50D8" w:rsidRDefault="005C50D8">
            <w:pPr>
              <w:jc w:val="center"/>
              <w:cnfStyle w:val="000000000000" w:firstRow="0" w:lastRow="0" w:firstColumn="0" w:lastColumn="0" w:oddVBand="0" w:evenVBand="0" w:oddHBand="0" w:evenHBand="0" w:firstRowFirstColumn="0" w:firstRowLastColumn="0" w:lastRowFirstColumn="0" w:lastRowLastColumn="0"/>
            </w:pPr>
          </w:p>
        </w:tc>
      </w:tr>
      <w:tr w:rsidR="005C50D8" w:rsidTr="005C5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 w:type="dxa"/>
          </w:tcPr>
          <w:p w:rsidR="005C50D8" w:rsidRDefault="005C50D8"/>
        </w:tc>
        <w:tc>
          <w:tcPr>
            <w:tcW w:w="1148" w:type="dxa"/>
            <w:vAlign w:val="center"/>
          </w:tcPr>
          <w:p w:rsidR="005C50D8" w:rsidRDefault="00590F94">
            <w:pPr>
              <w:jc w:val="center"/>
              <w:cnfStyle w:val="000000100000" w:firstRow="0" w:lastRow="0" w:firstColumn="0" w:lastColumn="0" w:oddVBand="0" w:evenVBand="0" w:oddHBand="1" w:evenHBand="0" w:firstRowFirstColumn="0" w:firstRowLastColumn="0" w:lastRowFirstColumn="0" w:lastRowLastColumn="0"/>
            </w:pPr>
            <w:r>
              <w:t>2</w:t>
            </w:r>
          </w:p>
        </w:tc>
        <w:tc>
          <w:tcPr>
            <w:tcW w:w="6593" w:type="dxa"/>
          </w:tcPr>
          <w:p w:rsidR="005C50D8" w:rsidRDefault="00590F94">
            <w:pPr>
              <w:jc w:val="both"/>
              <w:cnfStyle w:val="000000100000" w:firstRow="0" w:lastRow="0" w:firstColumn="0" w:lastColumn="0" w:oddVBand="0" w:evenVBand="0" w:oddHBand="1" w:evenHBand="0" w:firstRowFirstColumn="0" w:firstRowLastColumn="0" w:lastRowFirstColumn="0" w:lastRowLastColumn="0"/>
            </w:pPr>
            <w:r>
              <w:t xml:space="preserve">Rank and </w:t>
            </w:r>
            <w:proofErr w:type="spellStart"/>
            <w:r>
              <w:t>subsapces</w:t>
            </w:r>
            <w:proofErr w:type="spellEnd"/>
          </w:p>
        </w:tc>
        <w:tc>
          <w:tcPr>
            <w:tcW w:w="1529" w:type="dxa"/>
          </w:tcPr>
          <w:p w:rsidR="005C50D8" w:rsidRDefault="005C50D8">
            <w:pPr>
              <w:jc w:val="center"/>
              <w:cnfStyle w:val="000000100000" w:firstRow="0" w:lastRow="0" w:firstColumn="0" w:lastColumn="0" w:oddVBand="0" w:evenVBand="0" w:oddHBand="1" w:evenHBand="0" w:firstRowFirstColumn="0" w:firstRowLastColumn="0" w:lastRowFirstColumn="0" w:lastRowLastColumn="0"/>
            </w:pPr>
          </w:p>
        </w:tc>
        <w:tc>
          <w:tcPr>
            <w:tcW w:w="1080" w:type="dxa"/>
          </w:tcPr>
          <w:p w:rsidR="005C50D8" w:rsidRDefault="005C50D8">
            <w:pPr>
              <w:jc w:val="center"/>
              <w:cnfStyle w:val="000000100000" w:firstRow="0" w:lastRow="0" w:firstColumn="0" w:lastColumn="0" w:oddVBand="0" w:evenVBand="0" w:oddHBand="1" w:evenHBand="0" w:firstRowFirstColumn="0" w:firstRowLastColumn="0" w:lastRowFirstColumn="0" w:lastRowLastColumn="0"/>
            </w:pPr>
          </w:p>
        </w:tc>
      </w:tr>
      <w:tr w:rsidR="005C50D8" w:rsidTr="005C50D8">
        <w:tc>
          <w:tcPr>
            <w:cnfStyle w:val="001000000000" w:firstRow="0" w:lastRow="0" w:firstColumn="1" w:lastColumn="0" w:oddVBand="0" w:evenVBand="0" w:oddHBand="0" w:evenHBand="0" w:firstRowFirstColumn="0" w:firstRowLastColumn="0" w:lastRowFirstColumn="0" w:lastRowLastColumn="0"/>
            <w:tcW w:w="378" w:type="dxa"/>
          </w:tcPr>
          <w:p w:rsidR="005C50D8" w:rsidRDefault="005C50D8"/>
        </w:tc>
        <w:tc>
          <w:tcPr>
            <w:tcW w:w="1148" w:type="dxa"/>
            <w:tcBorders>
              <w:bottom w:val="single" w:sz="8" w:space="0" w:color="4F81BD"/>
            </w:tcBorders>
            <w:vAlign w:val="center"/>
          </w:tcPr>
          <w:p w:rsidR="005C50D8" w:rsidRDefault="00590F94">
            <w:pPr>
              <w:jc w:val="center"/>
              <w:cnfStyle w:val="000000000000" w:firstRow="0" w:lastRow="0" w:firstColumn="0" w:lastColumn="0" w:oddVBand="0" w:evenVBand="0" w:oddHBand="0" w:evenHBand="0" w:firstRowFirstColumn="0" w:firstRowLastColumn="0" w:lastRowFirstColumn="0" w:lastRowLastColumn="0"/>
            </w:pPr>
            <w:r>
              <w:t>3</w:t>
            </w:r>
          </w:p>
        </w:tc>
        <w:tc>
          <w:tcPr>
            <w:tcW w:w="6593" w:type="dxa"/>
          </w:tcPr>
          <w:p w:rsidR="005C50D8" w:rsidRDefault="00590F94">
            <w:pPr>
              <w:cnfStyle w:val="000000000000" w:firstRow="0" w:lastRow="0" w:firstColumn="0" w:lastColumn="0" w:oddVBand="0" w:evenVBand="0" w:oddHBand="0" w:evenHBand="0" w:firstRowFirstColumn="0" w:firstRowLastColumn="0" w:lastRowFirstColumn="0" w:lastRowLastColumn="0"/>
            </w:pPr>
            <w:r>
              <w:t>Norms; inner products; lengths</w:t>
            </w:r>
          </w:p>
        </w:tc>
        <w:tc>
          <w:tcPr>
            <w:tcW w:w="1529" w:type="dxa"/>
          </w:tcPr>
          <w:p w:rsidR="005C50D8" w:rsidRDefault="005C50D8">
            <w:pPr>
              <w:jc w:val="center"/>
              <w:cnfStyle w:val="000000000000" w:firstRow="0" w:lastRow="0" w:firstColumn="0" w:lastColumn="0" w:oddVBand="0" w:evenVBand="0" w:oddHBand="0" w:evenHBand="0" w:firstRowFirstColumn="0" w:firstRowLastColumn="0" w:lastRowFirstColumn="0" w:lastRowLastColumn="0"/>
            </w:pPr>
          </w:p>
        </w:tc>
        <w:tc>
          <w:tcPr>
            <w:tcW w:w="1080" w:type="dxa"/>
          </w:tcPr>
          <w:p w:rsidR="005C50D8" w:rsidRDefault="005C50D8">
            <w:pPr>
              <w:jc w:val="center"/>
              <w:cnfStyle w:val="000000000000" w:firstRow="0" w:lastRow="0" w:firstColumn="0" w:lastColumn="0" w:oddVBand="0" w:evenVBand="0" w:oddHBand="0" w:evenHBand="0" w:firstRowFirstColumn="0" w:firstRowLastColumn="0" w:lastRowFirstColumn="0" w:lastRowLastColumn="0"/>
            </w:pPr>
          </w:p>
        </w:tc>
      </w:tr>
      <w:tr w:rsidR="005C50D8" w:rsidTr="005C5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 w:type="dxa"/>
          </w:tcPr>
          <w:p w:rsidR="005C50D8" w:rsidRDefault="005C50D8"/>
        </w:tc>
        <w:tc>
          <w:tcPr>
            <w:tcW w:w="1148" w:type="dxa"/>
            <w:tcBorders>
              <w:bottom w:val="single" w:sz="4" w:space="0" w:color="000000"/>
            </w:tcBorders>
            <w:vAlign w:val="center"/>
          </w:tcPr>
          <w:p w:rsidR="005C50D8" w:rsidRDefault="00590F94">
            <w:pPr>
              <w:jc w:val="center"/>
              <w:cnfStyle w:val="000000100000" w:firstRow="0" w:lastRow="0" w:firstColumn="0" w:lastColumn="0" w:oddVBand="0" w:evenVBand="0" w:oddHBand="1" w:evenHBand="0" w:firstRowFirstColumn="0" w:firstRowLastColumn="0" w:lastRowFirstColumn="0" w:lastRowLastColumn="0"/>
            </w:pPr>
            <w:r>
              <w:t>4</w:t>
            </w:r>
          </w:p>
        </w:tc>
        <w:tc>
          <w:tcPr>
            <w:tcW w:w="6593" w:type="dxa"/>
          </w:tcPr>
          <w:p w:rsidR="005C50D8" w:rsidRDefault="00590F94">
            <w:pPr>
              <w:jc w:val="both"/>
              <w:cnfStyle w:val="000000100000" w:firstRow="0" w:lastRow="0" w:firstColumn="0" w:lastColumn="0" w:oddVBand="0" w:evenVBand="0" w:oddHBand="1" w:evenHBand="0" w:firstRowFirstColumn="0" w:firstRowLastColumn="0" w:lastRowFirstColumn="0" w:lastRowLastColumn="0"/>
            </w:pPr>
            <w:r>
              <w:t>Orthonormal basis; projections</w:t>
            </w:r>
          </w:p>
        </w:tc>
        <w:tc>
          <w:tcPr>
            <w:tcW w:w="1529" w:type="dxa"/>
          </w:tcPr>
          <w:p w:rsidR="005C50D8" w:rsidRDefault="005C50D8">
            <w:pPr>
              <w:jc w:val="center"/>
              <w:cnfStyle w:val="000000100000" w:firstRow="0" w:lastRow="0" w:firstColumn="0" w:lastColumn="0" w:oddVBand="0" w:evenVBand="0" w:oddHBand="1" w:evenHBand="0" w:firstRowFirstColumn="0" w:firstRowLastColumn="0" w:lastRowFirstColumn="0" w:lastRowLastColumn="0"/>
            </w:pPr>
          </w:p>
        </w:tc>
        <w:tc>
          <w:tcPr>
            <w:tcW w:w="1080" w:type="dxa"/>
          </w:tcPr>
          <w:p w:rsidR="005C50D8" w:rsidRDefault="005C50D8">
            <w:pPr>
              <w:jc w:val="center"/>
              <w:cnfStyle w:val="000000100000" w:firstRow="0" w:lastRow="0" w:firstColumn="0" w:lastColumn="0" w:oddVBand="0" w:evenVBand="0" w:oddHBand="1" w:evenHBand="0" w:firstRowFirstColumn="0" w:firstRowLastColumn="0" w:lastRowFirstColumn="0" w:lastRowLastColumn="0"/>
            </w:pPr>
          </w:p>
        </w:tc>
      </w:tr>
      <w:tr w:rsidR="005C50D8" w:rsidTr="005C50D8">
        <w:tc>
          <w:tcPr>
            <w:cnfStyle w:val="001000000000" w:firstRow="0" w:lastRow="0" w:firstColumn="1" w:lastColumn="0" w:oddVBand="0" w:evenVBand="0" w:oddHBand="0" w:evenHBand="0" w:firstRowFirstColumn="0" w:firstRowLastColumn="0" w:lastRowFirstColumn="0" w:lastRowLastColumn="0"/>
            <w:tcW w:w="378" w:type="dxa"/>
          </w:tcPr>
          <w:p w:rsidR="005C50D8" w:rsidRDefault="005C50D8"/>
        </w:tc>
        <w:tc>
          <w:tcPr>
            <w:tcW w:w="1148" w:type="dxa"/>
            <w:tcBorders>
              <w:top w:val="single" w:sz="4" w:space="0" w:color="000000"/>
              <w:bottom w:val="single" w:sz="4" w:space="0" w:color="000000"/>
              <w:right w:val="nil"/>
            </w:tcBorders>
            <w:vAlign w:val="center"/>
          </w:tcPr>
          <w:p w:rsidR="005C50D8" w:rsidRDefault="00590F94">
            <w:pPr>
              <w:jc w:val="center"/>
              <w:cnfStyle w:val="000000000000" w:firstRow="0" w:lastRow="0" w:firstColumn="0" w:lastColumn="0" w:oddVBand="0" w:evenVBand="0" w:oddHBand="0" w:evenHBand="0" w:firstRowFirstColumn="0" w:firstRowLastColumn="0" w:lastRowFirstColumn="0" w:lastRowLastColumn="0"/>
              <w:rPr>
                <w:b/>
              </w:rPr>
            </w:pPr>
            <w:r>
              <w:rPr>
                <w:b/>
              </w:rPr>
              <w:t>5</w:t>
            </w:r>
          </w:p>
        </w:tc>
        <w:tc>
          <w:tcPr>
            <w:tcW w:w="9202" w:type="dxa"/>
            <w:gridSpan w:val="3"/>
            <w:tcBorders>
              <w:left w:val="nil"/>
            </w:tcBorders>
          </w:tcPr>
          <w:p w:rsidR="005C50D8" w:rsidRDefault="00590F94">
            <w:pPr>
              <w:cnfStyle w:val="000000000000" w:firstRow="0" w:lastRow="0" w:firstColumn="0" w:lastColumn="0" w:oddVBand="0" w:evenVBand="0" w:oddHBand="0" w:evenHBand="0" w:firstRowFirstColumn="0" w:firstRowLastColumn="0" w:lastRowFirstColumn="0" w:lastRowLastColumn="0"/>
            </w:pPr>
            <w:r>
              <w:t>Eigenvalues, eigenvectors, and spectral decomposition</w:t>
            </w:r>
          </w:p>
        </w:tc>
      </w:tr>
      <w:tr w:rsidR="005C50D8" w:rsidTr="005C5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 w:type="dxa"/>
          </w:tcPr>
          <w:p w:rsidR="005C50D8" w:rsidRDefault="005C50D8"/>
        </w:tc>
        <w:tc>
          <w:tcPr>
            <w:tcW w:w="1148" w:type="dxa"/>
            <w:tcBorders>
              <w:top w:val="single" w:sz="4" w:space="0" w:color="000000"/>
            </w:tcBorders>
            <w:vAlign w:val="center"/>
          </w:tcPr>
          <w:p w:rsidR="005C50D8" w:rsidRDefault="00590F94">
            <w:pPr>
              <w:jc w:val="center"/>
              <w:cnfStyle w:val="000000100000" w:firstRow="0" w:lastRow="0" w:firstColumn="0" w:lastColumn="0" w:oddVBand="0" w:evenVBand="0" w:oddHBand="1" w:evenHBand="0" w:firstRowFirstColumn="0" w:firstRowLastColumn="0" w:lastRowFirstColumn="0" w:lastRowLastColumn="0"/>
            </w:pPr>
            <w:r>
              <w:t>6</w:t>
            </w:r>
          </w:p>
        </w:tc>
        <w:tc>
          <w:tcPr>
            <w:tcW w:w="9202" w:type="dxa"/>
            <w:gridSpan w:val="3"/>
            <w:tcBorders>
              <w:left w:val="nil"/>
            </w:tcBorders>
          </w:tcPr>
          <w:p w:rsidR="005C50D8" w:rsidRDefault="00590F94">
            <w:pPr>
              <w:cnfStyle w:val="000000100000" w:firstRow="0" w:lastRow="0" w:firstColumn="0" w:lastColumn="0" w:oddVBand="0" w:evenVBand="0" w:oddHBand="1" w:evenHBand="0" w:firstRowFirstColumn="0" w:firstRowLastColumn="0" w:lastRowFirstColumn="0" w:lastRowLastColumn="0"/>
            </w:pPr>
            <w:r>
              <w:t>Singular value decomposition and matrix factorization in general</w:t>
            </w:r>
          </w:p>
        </w:tc>
      </w:tr>
      <w:tr w:rsidR="005C50D8" w:rsidTr="005C50D8">
        <w:tc>
          <w:tcPr>
            <w:cnfStyle w:val="001000000000" w:firstRow="0" w:lastRow="0" w:firstColumn="1" w:lastColumn="0" w:oddVBand="0" w:evenVBand="0" w:oddHBand="0" w:evenHBand="0" w:firstRowFirstColumn="0" w:firstRowLastColumn="0" w:lastRowFirstColumn="0" w:lastRowLastColumn="0"/>
            <w:tcW w:w="378" w:type="dxa"/>
          </w:tcPr>
          <w:p w:rsidR="005C50D8" w:rsidRDefault="005C50D8"/>
        </w:tc>
        <w:tc>
          <w:tcPr>
            <w:tcW w:w="1148" w:type="dxa"/>
            <w:vAlign w:val="center"/>
          </w:tcPr>
          <w:p w:rsidR="005C50D8" w:rsidRDefault="00590F94">
            <w:pPr>
              <w:jc w:val="center"/>
              <w:cnfStyle w:val="000000000000" w:firstRow="0" w:lastRow="0" w:firstColumn="0" w:lastColumn="0" w:oddVBand="0" w:evenVBand="0" w:oddHBand="0" w:evenHBand="0" w:firstRowFirstColumn="0" w:firstRowLastColumn="0" w:lastRowFirstColumn="0" w:lastRowLastColumn="0"/>
            </w:pPr>
            <w:r>
              <w:t>7</w:t>
            </w:r>
          </w:p>
        </w:tc>
        <w:tc>
          <w:tcPr>
            <w:tcW w:w="6593" w:type="dxa"/>
          </w:tcPr>
          <w:p w:rsidR="005C50D8" w:rsidRDefault="00590F94">
            <w:pPr>
              <w:cnfStyle w:val="000000000000" w:firstRow="0" w:lastRow="0" w:firstColumn="0" w:lastColumn="0" w:oddVBand="0" w:evenVBand="0" w:oddHBand="0" w:evenHBand="0" w:firstRowFirstColumn="0" w:firstRowLastColumn="0" w:lastRowFirstColumn="0" w:lastRowLastColumn="0"/>
            </w:pPr>
            <w:r>
              <w:t xml:space="preserve">Random variables; </w:t>
            </w:r>
            <w:proofErr w:type="spellStart"/>
            <w:r>
              <w:t>Baye’s</w:t>
            </w:r>
            <w:proofErr w:type="spellEnd"/>
            <w:r>
              <w:t xml:space="preserve"> theorem</w:t>
            </w:r>
          </w:p>
        </w:tc>
        <w:tc>
          <w:tcPr>
            <w:tcW w:w="1529" w:type="dxa"/>
          </w:tcPr>
          <w:p w:rsidR="005C50D8" w:rsidRDefault="005C50D8">
            <w:pPr>
              <w:jc w:val="center"/>
              <w:cnfStyle w:val="000000000000" w:firstRow="0" w:lastRow="0" w:firstColumn="0" w:lastColumn="0" w:oddVBand="0" w:evenVBand="0" w:oddHBand="0" w:evenHBand="0" w:firstRowFirstColumn="0" w:firstRowLastColumn="0" w:lastRowFirstColumn="0" w:lastRowLastColumn="0"/>
            </w:pPr>
          </w:p>
        </w:tc>
        <w:tc>
          <w:tcPr>
            <w:tcW w:w="1080" w:type="dxa"/>
          </w:tcPr>
          <w:p w:rsidR="005C50D8" w:rsidRDefault="005C50D8">
            <w:pPr>
              <w:jc w:val="center"/>
              <w:cnfStyle w:val="000000000000" w:firstRow="0" w:lastRow="0" w:firstColumn="0" w:lastColumn="0" w:oddVBand="0" w:evenVBand="0" w:oddHBand="0" w:evenHBand="0" w:firstRowFirstColumn="0" w:firstRowLastColumn="0" w:lastRowFirstColumn="0" w:lastRowLastColumn="0"/>
            </w:pPr>
          </w:p>
        </w:tc>
      </w:tr>
      <w:tr w:rsidR="005C50D8" w:rsidTr="005C5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 w:type="dxa"/>
          </w:tcPr>
          <w:p w:rsidR="005C50D8" w:rsidRDefault="005C50D8"/>
        </w:tc>
        <w:tc>
          <w:tcPr>
            <w:tcW w:w="1148" w:type="dxa"/>
            <w:vAlign w:val="center"/>
          </w:tcPr>
          <w:p w:rsidR="005C50D8" w:rsidRDefault="00590F94">
            <w:pPr>
              <w:jc w:val="center"/>
              <w:cnfStyle w:val="000000100000" w:firstRow="0" w:lastRow="0" w:firstColumn="0" w:lastColumn="0" w:oddVBand="0" w:evenVBand="0" w:oddHBand="1" w:evenHBand="0" w:firstRowFirstColumn="0" w:firstRowLastColumn="0" w:lastRowFirstColumn="0" w:lastRowLastColumn="0"/>
            </w:pPr>
            <w:r>
              <w:t>8</w:t>
            </w:r>
          </w:p>
        </w:tc>
        <w:tc>
          <w:tcPr>
            <w:tcW w:w="6593" w:type="dxa"/>
          </w:tcPr>
          <w:p w:rsidR="005C50D8" w:rsidRDefault="00590F94">
            <w:pPr>
              <w:cnfStyle w:val="000000100000" w:firstRow="0" w:lastRow="0" w:firstColumn="0" w:lastColumn="0" w:oddVBand="0" w:evenVBand="0" w:oddHBand="1" w:evenHBand="0" w:firstRowFirstColumn="0" w:firstRowLastColumn="0" w:lastRowFirstColumn="0" w:lastRowLastColumn="0"/>
            </w:pPr>
            <w:r>
              <w:t>Poisson and Gaussian distributions</w:t>
            </w:r>
          </w:p>
        </w:tc>
        <w:tc>
          <w:tcPr>
            <w:tcW w:w="1529" w:type="dxa"/>
          </w:tcPr>
          <w:p w:rsidR="005C50D8" w:rsidRDefault="005C50D8">
            <w:pPr>
              <w:jc w:val="center"/>
              <w:cnfStyle w:val="000000100000" w:firstRow="0" w:lastRow="0" w:firstColumn="0" w:lastColumn="0" w:oddVBand="0" w:evenVBand="0" w:oddHBand="1" w:evenHBand="0" w:firstRowFirstColumn="0" w:firstRowLastColumn="0" w:lastRowFirstColumn="0" w:lastRowLastColumn="0"/>
            </w:pPr>
          </w:p>
        </w:tc>
        <w:tc>
          <w:tcPr>
            <w:tcW w:w="1080" w:type="dxa"/>
          </w:tcPr>
          <w:p w:rsidR="005C50D8" w:rsidRDefault="005C50D8">
            <w:pPr>
              <w:jc w:val="center"/>
              <w:cnfStyle w:val="000000100000" w:firstRow="0" w:lastRow="0" w:firstColumn="0" w:lastColumn="0" w:oddVBand="0" w:evenVBand="0" w:oddHBand="1" w:evenHBand="0" w:firstRowFirstColumn="0" w:firstRowLastColumn="0" w:lastRowFirstColumn="0" w:lastRowLastColumn="0"/>
            </w:pPr>
          </w:p>
        </w:tc>
      </w:tr>
      <w:tr w:rsidR="005C50D8" w:rsidTr="005C50D8">
        <w:tc>
          <w:tcPr>
            <w:cnfStyle w:val="001000000000" w:firstRow="0" w:lastRow="0" w:firstColumn="1" w:lastColumn="0" w:oddVBand="0" w:evenVBand="0" w:oddHBand="0" w:evenHBand="0" w:firstRowFirstColumn="0" w:firstRowLastColumn="0" w:lastRowFirstColumn="0" w:lastRowLastColumn="0"/>
            <w:tcW w:w="378" w:type="dxa"/>
          </w:tcPr>
          <w:p w:rsidR="005C50D8" w:rsidRDefault="005C50D8"/>
        </w:tc>
        <w:tc>
          <w:tcPr>
            <w:tcW w:w="1148" w:type="dxa"/>
            <w:tcBorders>
              <w:bottom w:val="single" w:sz="4" w:space="0" w:color="000000"/>
            </w:tcBorders>
            <w:vAlign w:val="center"/>
          </w:tcPr>
          <w:p w:rsidR="005C50D8" w:rsidRDefault="00590F94">
            <w:pPr>
              <w:jc w:val="center"/>
              <w:cnfStyle w:val="000000000000" w:firstRow="0" w:lastRow="0" w:firstColumn="0" w:lastColumn="0" w:oddVBand="0" w:evenVBand="0" w:oddHBand="0" w:evenHBand="0" w:firstRowFirstColumn="0" w:firstRowLastColumn="0" w:lastRowFirstColumn="0" w:lastRowLastColumn="0"/>
            </w:pPr>
            <w:r>
              <w:t>9</w:t>
            </w:r>
          </w:p>
        </w:tc>
        <w:tc>
          <w:tcPr>
            <w:tcW w:w="6593" w:type="dxa"/>
          </w:tcPr>
          <w:p w:rsidR="005C50D8" w:rsidRDefault="00590F94">
            <w:pPr>
              <w:cnfStyle w:val="000000000000" w:firstRow="0" w:lastRow="0" w:firstColumn="0" w:lastColumn="0" w:oddVBand="0" w:evenVBand="0" w:oddHBand="0" w:evenHBand="0" w:firstRowFirstColumn="0" w:firstRowLastColumn="0" w:lastRowFirstColumn="0" w:lastRowLastColumn="0"/>
            </w:pPr>
            <w:r>
              <w:t xml:space="preserve">Multivariate distributions and maximum likelihood method </w:t>
            </w:r>
          </w:p>
        </w:tc>
        <w:tc>
          <w:tcPr>
            <w:tcW w:w="1529" w:type="dxa"/>
          </w:tcPr>
          <w:p w:rsidR="005C50D8" w:rsidRDefault="005C50D8">
            <w:pPr>
              <w:jc w:val="center"/>
              <w:cnfStyle w:val="000000000000" w:firstRow="0" w:lastRow="0" w:firstColumn="0" w:lastColumn="0" w:oddVBand="0" w:evenVBand="0" w:oddHBand="0" w:evenHBand="0" w:firstRowFirstColumn="0" w:firstRowLastColumn="0" w:lastRowFirstColumn="0" w:lastRowLastColumn="0"/>
            </w:pPr>
          </w:p>
        </w:tc>
        <w:tc>
          <w:tcPr>
            <w:tcW w:w="1080" w:type="dxa"/>
          </w:tcPr>
          <w:p w:rsidR="005C50D8" w:rsidRDefault="005C50D8">
            <w:pPr>
              <w:jc w:val="center"/>
              <w:cnfStyle w:val="000000000000" w:firstRow="0" w:lastRow="0" w:firstColumn="0" w:lastColumn="0" w:oddVBand="0" w:evenVBand="0" w:oddHBand="0" w:evenHBand="0" w:firstRowFirstColumn="0" w:firstRowLastColumn="0" w:lastRowFirstColumn="0" w:lastRowLastColumn="0"/>
            </w:pPr>
          </w:p>
        </w:tc>
      </w:tr>
      <w:tr w:rsidR="005C50D8" w:rsidTr="005C5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 w:type="dxa"/>
          </w:tcPr>
          <w:p w:rsidR="005C50D8" w:rsidRDefault="005C50D8"/>
        </w:tc>
        <w:tc>
          <w:tcPr>
            <w:tcW w:w="1148" w:type="dxa"/>
            <w:tcBorders>
              <w:top w:val="single" w:sz="4" w:space="0" w:color="000000"/>
              <w:bottom w:val="single" w:sz="4" w:space="0" w:color="000000"/>
              <w:right w:val="nil"/>
            </w:tcBorders>
            <w:vAlign w:val="center"/>
          </w:tcPr>
          <w:p w:rsidR="005C50D8" w:rsidRDefault="00590F94">
            <w:pPr>
              <w:jc w:val="center"/>
              <w:cnfStyle w:val="000000100000" w:firstRow="0" w:lastRow="0" w:firstColumn="0" w:lastColumn="0" w:oddVBand="0" w:evenVBand="0" w:oddHBand="1" w:evenHBand="0" w:firstRowFirstColumn="0" w:firstRowLastColumn="0" w:lastRowFirstColumn="0" w:lastRowLastColumn="0"/>
            </w:pPr>
            <w:r>
              <w:t>10</w:t>
            </w:r>
          </w:p>
        </w:tc>
        <w:tc>
          <w:tcPr>
            <w:tcW w:w="6593" w:type="dxa"/>
            <w:tcBorders>
              <w:left w:val="nil"/>
            </w:tcBorders>
          </w:tcPr>
          <w:p w:rsidR="005C50D8" w:rsidRDefault="00590F94">
            <w:pPr>
              <w:cnfStyle w:val="000000100000" w:firstRow="0" w:lastRow="0" w:firstColumn="0" w:lastColumn="0" w:oddVBand="0" w:evenVBand="0" w:oddHBand="1" w:evenHBand="0" w:firstRowFirstColumn="0" w:firstRowLastColumn="0" w:lastRowFirstColumn="0" w:lastRowLastColumn="0"/>
            </w:pPr>
            <w:r>
              <w:t>Gradient descent</w:t>
            </w:r>
          </w:p>
        </w:tc>
        <w:tc>
          <w:tcPr>
            <w:tcW w:w="1529" w:type="dxa"/>
          </w:tcPr>
          <w:p w:rsidR="005C50D8" w:rsidRDefault="005C50D8">
            <w:pPr>
              <w:jc w:val="center"/>
              <w:cnfStyle w:val="000000100000" w:firstRow="0" w:lastRow="0" w:firstColumn="0" w:lastColumn="0" w:oddVBand="0" w:evenVBand="0" w:oddHBand="1" w:evenHBand="0" w:firstRowFirstColumn="0" w:firstRowLastColumn="0" w:lastRowFirstColumn="0" w:lastRowLastColumn="0"/>
            </w:pPr>
          </w:p>
        </w:tc>
        <w:tc>
          <w:tcPr>
            <w:tcW w:w="1080" w:type="dxa"/>
          </w:tcPr>
          <w:p w:rsidR="005C50D8" w:rsidRDefault="005C50D8">
            <w:pPr>
              <w:jc w:val="center"/>
              <w:cnfStyle w:val="000000100000" w:firstRow="0" w:lastRow="0" w:firstColumn="0" w:lastColumn="0" w:oddVBand="0" w:evenVBand="0" w:oddHBand="1" w:evenHBand="0" w:firstRowFirstColumn="0" w:firstRowLastColumn="0" w:lastRowFirstColumn="0" w:lastRowLastColumn="0"/>
            </w:pPr>
          </w:p>
        </w:tc>
      </w:tr>
      <w:tr w:rsidR="005C50D8" w:rsidTr="005C50D8">
        <w:tc>
          <w:tcPr>
            <w:cnfStyle w:val="001000000000" w:firstRow="0" w:lastRow="0" w:firstColumn="1" w:lastColumn="0" w:oddVBand="0" w:evenVBand="0" w:oddHBand="0" w:evenHBand="0" w:firstRowFirstColumn="0" w:firstRowLastColumn="0" w:lastRowFirstColumn="0" w:lastRowLastColumn="0"/>
            <w:tcW w:w="378" w:type="dxa"/>
          </w:tcPr>
          <w:p w:rsidR="005C50D8" w:rsidRDefault="005C50D8"/>
        </w:tc>
        <w:tc>
          <w:tcPr>
            <w:tcW w:w="1148" w:type="dxa"/>
            <w:tcBorders>
              <w:top w:val="single" w:sz="4" w:space="0" w:color="000000"/>
            </w:tcBorders>
            <w:vAlign w:val="center"/>
          </w:tcPr>
          <w:p w:rsidR="005C50D8" w:rsidRDefault="00590F94">
            <w:pPr>
              <w:jc w:val="center"/>
              <w:cnfStyle w:val="000000000000" w:firstRow="0" w:lastRow="0" w:firstColumn="0" w:lastColumn="0" w:oddVBand="0" w:evenVBand="0" w:oddHBand="0" w:evenHBand="0" w:firstRowFirstColumn="0" w:firstRowLastColumn="0" w:lastRowFirstColumn="0" w:lastRowLastColumn="0"/>
            </w:pPr>
            <w:r>
              <w:t>11</w:t>
            </w:r>
          </w:p>
        </w:tc>
        <w:tc>
          <w:tcPr>
            <w:tcW w:w="6593" w:type="dxa"/>
          </w:tcPr>
          <w:p w:rsidR="005C50D8" w:rsidRDefault="00590F94">
            <w:pPr>
              <w:cnfStyle w:val="000000000000" w:firstRow="0" w:lastRow="0" w:firstColumn="0" w:lastColumn="0" w:oddVBand="0" w:evenVBand="0" w:oddHBand="0" w:evenHBand="0" w:firstRowFirstColumn="0" w:firstRowLastColumn="0" w:lastRowFirstColumn="0" w:lastRowLastColumn="0"/>
            </w:pPr>
            <w:r>
              <w:t>Empirical risk management</w:t>
            </w:r>
          </w:p>
        </w:tc>
        <w:tc>
          <w:tcPr>
            <w:tcW w:w="1529" w:type="dxa"/>
          </w:tcPr>
          <w:p w:rsidR="005C50D8" w:rsidRDefault="005C50D8">
            <w:pPr>
              <w:jc w:val="center"/>
              <w:cnfStyle w:val="000000000000" w:firstRow="0" w:lastRow="0" w:firstColumn="0" w:lastColumn="0" w:oddVBand="0" w:evenVBand="0" w:oddHBand="0" w:evenHBand="0" w:firstRowFirstColumn="0" w:firstRowLastColumn="0" w:lastRowFirstColumn="0" w:lastRowLastColumn="0"/>
            </w:pPr>
          </w:p>
        </w:tc>
        <w:tc>
          <w:tcPr>
            <w:tcW w:w="1080" w:type="dxa"/>
          </w:tcPr>
          <w:p w:rsidR="005C50D8" w:rsidRDefault="005C50D8">
            <w:pPr>
              <w:jc w:val="center"/>
              <w:cnfStyle w:val="000000000000" w:firstRow="0" w:lastRow="0" w:firstColumn="0" w:lastColumn="0" w:oddVBand="0" w:evenVBand="0" w:oddHBand="0" w:evenHBand="0" w:firstRowFirstColumn="0" w:firstRowLastColumn="0" w:lastRowFirstColumn="0" w:lastRowLastColumn="0"/>
            </w:pPr>
          </w:p>
        </w:tc>
      </w:tr>
      <w:tr w:rsidR="005C50D8" w:rsidTr="005C5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 w:type="dxa"/>
          </w:tcPr>
          <w:p w:rsidR="005C50D8" w:rsidRDefault="005C50D8"/>
        </w:tc>
        <w:tc>
          <w:tcPr>
            <w:tcW w:w="1148" w:type="dxa"/>
            <w:vAlign w:val="center"/>
          </w:tcPr>
          <w:p w:rsidR="005C50D8" w:rsidRDefault="00590F94">
            <w:pPr>
              <w:jc w:val="center"/>
              <w:cnfStyle w:val="000000100000" w:firstRow="0" w:lastRow="0" w:firstColumn="0" w:lastColumn="0" w:oddVBand="0" w:evenVBand="0" w:oddHBand="1" w:evenHBand="0" w:firstRowFirstColumn="0" w:firstRowLastColumn="0" w:lastRowFirstColumn="0" w:lastRowLastColumn="0"/>
            </w:pPr>
            <w:r>
              <w:t>12</w:t>
            </w:r>
          </w:p>
        </w:tc>
        <w:tc>
          <w:tcPr>
            <w:tcW w:w="6593" w:type="dxa"/>
          </w:tcPr>
          <w:p w:rsidR="005C50D8" w:rsidRDefault="00590F94">
            <w:pPr>
              <w:cnfStyle w:val="000000100000" w:firstRow="0" w:lastRow="0" w:firstColumn="0" w:lastColumn="0" w:oddVBand="0" w:evenVBand="0" w:oddHBand="1" w:evenHBand="0" w:firstRowFirstColumn="0" w:firstRowLastColumn="0" w:lastRowFirstColumn="0" w:lastRowLastColumn="0"/>
            </w:pPr>
            <w:r>
              <w:t>Linear regression</w:t>
            </w:r>
          </w:p>
        </w:tc>
        <w:tc>
          <w:tcPr>
            <w:tcW w:w="1529" w:type="dxa"/>
          </w:tcPr>
          <w:p w:rsidR="005C50D8" w:rsidRDefault="005C50D8">
            <w:pPr>
              <w:jc w:val="center"/>
              <w:cnfStyle w:val="000000100000" w:firstRow="0" w:lastRow="0" w:firstColumn="0" w:lastColumn="0" w:oddVBand="0" w:evenVBand="0" w:oddHBand="1" w:evenHBand="0" w:firstRowFirstColumn="0" w:firstRowLastColumn="0" w:lastRowFirstColumn="0" w:lastRowLastColumn="0"/>
            </w:pPr>
          </w:p>
        </w:tc>
        <w:tc>
          <w:tcPr>
            <w:tcW w:w="1080" w:type="dxa"/>
          </w:tcPr>
          <w:p w:rsidR="005C50D8" w:rsidRDefault="005C50D8">
            <w:pPr>
              <w:jc w:val="center"/>
              <w:cnfStyle w:val="000000100000" w:firstRow="0" w:lastRow="0" w:firstColumn="0" w:lastColumn="0" w:oddVBand="0" w:evenVBand="0" w:oddHBand="1" w:evenHBand="0" w:firstRowFirstColumn="0" w:firstRowLastColumn="0" w:lastRowFirstColumn="0" w:lastRowLastColumn="0"/>
            </w:pPr>
          </w:p>
        </w:tc>
      </w:tr>
      <w:tr w:rsidR="005C50D8" w:rsidTr="005C50D8">
        <w:tc>
          <w:tcPr>
            <w:cnfStyle w:val="001000000000" w:firstRow="0" w:lastRow="0" w:firstColumn="1" w:lastColumn="0" w:oddVBand="0" w:evenVBand="0" w:oddHBand="0" w:evenHBand="0" w:firstRowFirstColumn="0" w:firstRowLastColumn="0" w:lastRowFirstColumn="0" w:lastRowLastColumn="0"/>
            <w:tcW w:w="378" w:type="dxa"/>
          </w:tcPr>
          <w:p w:rsidR="005C50D8" w:rsidRDefault="005C50D8"/>
        </w:tc>
        <w:tc>
          <w:tcPr>
            <w:tcW w:w="1148" w:type="dxa"/>
            <w:vAlign w:val="center"/>
          </w:tcPr>
          <w:p w:rsidR="005C50D8" w:rsidRDefault="00590F94">
            <w:pPr>
              <w:jc w:val="center"/>
              <w:cnfStyle w:val="000000000000" w:firstRow="0" w:lastRow="0" w:firstColumn="0" w:lastColumn="0" w:oddVBand="0" w:evenVBand="0" w:oddHBand="0" w:evenHBand="0" w:firstRowFirstColumn="0" w:firstRowLastColumn="0" w:lastRowFirstColumn="0" w:lastRowLastColumn="0"/>
            </w:pPr>
            <w:r>
              <w:t>13</w:t>
            </w:r>
          </w:p>
        </w:tc>
        <w:tc>
          <w:tcPr>
            <w:tcW w:w="6593" w:type="dxa"/>
          </w:tcPr>
          <w:p w:rsidR="005C50D8" w:rsidRDefault="00590F94">
            <w:pPr>
              <w:cnfStyle w:val="000000000000" w:firstRow="0" w:lastRow="0" w:firstColumn="0" w:lastColumn="0" w:oddVBand="0" w:evenVBand="0" w:oddHBand="0" w:evenHBand="0" w:firstRowFirstColumn="0" w:firstRowLastColumn="0" w:lastRowFirstColumn="0" w:lastRowLastColumn="0"/>
            </w:pPr>
            <w:r>
              <w:t>Dimensionality reduction</w:t>
            </w:r>
          </w:p>
        </w:tc>
        <w:tc>
          <w:tcPr>
            <w:tcW w:w="1529" w:type="dxa"/>
          </w:tcPr>
          <w:p w:rsidR="005C50D8" w:rsidRDefault="005C50D8">
            <w:pPr>
              <w:jc w:val="center"/>
              <w:cnfStyle w:val="000000000000" w:firstRow="0" w:lastRow="0" w:firstColumn="0" w:lastColumn="0" w:oddVBand="0" w:evenVBand="0" w:oddHBand="0" w:evenHBand="0" w:firstRowFirstColumn="0" w:firstRowLastColumn="0" w:lastRowFirstColumn="0" w:lastRowLastColumn="0"/>
            </w:pPr>
          </w:p>
        </w:tc>
        <w:tc>
          <w:tcPr>
            <w:tcW w:w="1080" w:type="dxa"/>
          </w:tcPr>
          <w:p w:rsidR="005C50D8" w:rsidRDefault="005C50D8">
            <w:pPr>
              <w:jc w:val="center"/>
              <w:cnfStyle w:val="000000000000" w:firstRow="0" w:lastRow="0" w:firstColumn="0" w:lastColumn="0" w:oddVBand="0" w:evenVBand="0" w:oddHBand="0" w:evenHBand="0" w:firstRowFirstColumn="0" w:firstRowLastColumn="0" w:lastRowFirstColumn="0" w:lastRowLastColumn="0"/>
            </w:pPr>
          </w:p>
        </w:tc>
      </w:tr>
      <w:tr w:rsidR="005C50D8" w:rsidTr="005C5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 w:type="dxa"/>
          </w:tcPr>
          <w:p w:rsidR="005C50D8" w:rsidRDefault="005C50D8"/>
        </w:tc>
        <w:tc>
          <w:tcPr>
            <w:tcW w:w="1148" w:type="dxa"/>
            <w:vAlign w:val="center"/>
          </w:tcPr>
          <w:p w:rsidR="005C50D8" w:rsidRDefault="00590F94">
            <w:pPr>
              <w:jc w:val="center"/>
              <w:cnfStyle w:val="000000100000" w:firstRow="0" w:lastRow="0" w:firstColumn="0" w:lastColumn="0" w:oddVBand="0" w:evenVBand="0" w:oddHBand="1" w:evenHBand="0" w:firstRowFirstColumn="0" w:firstRowLastColumn="0" w:lastRowFirstColumn="0" w:lastRowLastColumn="0"/>
            </w:pPr>
            <w:r>
              <w:t>14</w:t>
            </w:r>
          </w:p>
        </w:tc>
        <w:tc>
          <w:tcPr>
            <w:tcW w:w="6593" w:type="dxa"/>
          </w:tcPr>
          <w:p w:rsidR="005C50D8" w:rsidRDefault="00590F94">
            <w:pPr>
              <w:cnfStyle w:val="000000100000" w:firstRow="0" w:lastRow="0" w:firstColumn="0" w:lastColumn="0" w:oddVBand="0" w:evenVBand="0" w:oddHBand="1" w:evenHBand="0" w:firstRowFirstColumn="0" w:firstRowLastColumn="0" w:lastRowFirstColumn="0" w:lastRowLastColumn="0"/>
            </w:pPr>
            <w:r>
              <w:t>Gaussian mixture model</w:t>
            </w:r>
          </w:p>
        </w:tc>
        <w:tc>
          <w:tcPr>
            <w:tcW w:w="1529" w:type="dxa"/>
          </w:tcPr>
          <w:p w:rsidR="005C50D8" w:rsidRDefault="005C50D8">
            <w:pPr>
              <w:jc w:val="center"/>
              <w:cnfStyle w:val="000000100000" w:firstRow="0" w:lastRow="0" w:firstColumn="0" w:lastColumn="0" w:oddVBand="0" w:evenVBand="0" w:oddHBand="1" w:evenHBand="0" w:firstRowFirstColumn="0" w:firstRowLastColumn="0" w:lastRowFirstColumn="0" w:lastRowLastColumn="0"/>
            </w:pPr>
          </w:p>
        </w:tc>
        <w:tc>
          <w:tcPr>
            <w:tcW w:w="1080" w:type="dxa"/>
          </w:tcPr>
          <w:p w:rsidR="005C50D8" w:rsidRDefault="005C50D8">
            <w:pPr>
              <w:jc w:val="center"/>
              <w:cnfStyle w:val="000000100000" w:firstRow="0" w:lastRow="0" w:firstColumn="0" w:lastColumn="0" w:oddVBand="0" w:evenVBand="0" w:oddHBand="1" w:evenHBand="0" w:firstRowFirstColumn="0" w:firstRowLastColumn="0" w:lastRowFirstColumn="0" w:lastRowLastColumn="0"/>
            </w:pPr>
          </w:p>
        </w:tc>
      </w:tr>
      <w:tr w:rsidR="005C50D8" w:rsidTr="005C50D8">
        <w:tc>
          <w:tcPr>
            <w:cnfStyle w:val="001000000000" w:firstRow="0" w:lastRow="0" w:firstColumn="1" w:lastColumn="0" w:oddVBand="0" w:evenVBand="0" w:oddHBand="0" w:evenHBand="0" w:firstRowFirstColumn="0" w:firstRowLastColumn="0" w:lastRowFirstColumn="0" w:lastRowLastColumn="0"/>
            <w:tcW w:w="378" w:type="dxa"/>
          </w:tcPr>
          <w:p w:rsidR="005C50D8" w:rsidRDefault="005C50D8"/>
        </w:tc>
        <w:tc>
          <w:tcPr>
            <w:tcW w:w="1148" w:type="dxa"/>
            <w:vAlign w:val="center"/>
          </w:tcPr>
          <w:p w:rsidR="005C50D8" w:rsidRDefault="00590F94">
            <w:pPr>
              <w:jc w:val="center"/>
              <w:cnfStyle w:val="000000000000" w:firstRow="0" w:lastRow="0" w:firstColumn="0" w:lastColumn="0" w:oddVBand="0" w:evenVBand="0" w:oddHBand="0" w:evenHBand="0" w:firstRowFirstColumn="0" w:firstRowLastColumn="0" w:lastRowFirstColumn="0" w:lastRowLastColumn="0"/>
            </w:pPr>
            <w:r>
              <w:t>15</w:t>
            </w:r>
          </w:p>
        </w:tc>
        <w:tc>
          <w:tcPr>
            <w:tcW w:w="6593" w:type="dxa"/>
          </w:tcPr>
          <w:p w:rsidR="005C50D8" w:rsidRDefault="00590F94">
            <w:pPr>
              <w:cnfStyle w:val="000000000000" w:firstRow="0" w:lastRow="0" w:firstColumn="0" w:lastColumn="0" w:oddVBand="0" w:evenVBand="0" w:oddHBand="0" w:evenHBand="0" w:firstRowFirstColumn="0" w:firstRowLastColumn="0" w:lastRowFirstColumn="0" w:lastRowLastColumn="0"/>
            </w:pPr>
            <w:r>
              <w:t>Some advanced topics</w:t>
            </w:r>
          </w:p>
        </w:tc>
        <w:tc>
          <w:tcPr>
            <w:tcW w:w="1529" w:type="dxa"/>
          </w:tcPr>
          <w:p w:rsidR="005C50D8" w:rsidRDefault="005C50D8">
            <w:pPr>
              <w:jc w:val="center"/>
              <w:cnfStyle w:val="000000000000" w:firstRow="0" w:lastRow="0" w:firstColumn="0" w:lastColumn="0" w:oddVBand="0" w:evenVBand="0" w:oddHBand="0" w:evenHBand="0" w:firstRowFirstColumn="0" w:firstRowLastColumn="0" w:lastRowFirstColumn="0" w:lastRowLastColumn="0"/>
            </w:pPr>
          </w:p>
        </w:tc>
        <w:tc>
          <w:tcPr>
            <w:tcW w:w="1080" w:type="dxa"/>
          </w:tcPr>
          <w:p w:rsidR="005C50D8" w:rsidRDefault="005C50D8">
            <w:pPr>
              <w:jc w:val="center"/>
              <w:cnfStyle w:val="000000000000" w:firstRow="0" w:lastRow="0" w:firstColumn="0" w:lastColumn="0" w:oddVBand="0" w:evenVBand="0" w:oddHBand="0" w:evenHBand="0" w:firstRowFirstColumn="0" w:firstRowLastColumn="0" w:lastRowFirstColumn="0" w:lastRowLastColumn="0"/>
            </w:pPr>
          </w:p>
        </w:tc>
      </w:tr>
    </w:tbl>
    <w:p w:rsidR="005C50D8" w:rsidRDefault="005C50D8">
      <w:pPr>
        <w:spacing w:after="0" w:line="240" w:lineRule="auto"/>
      </w:pPr>
    </w:p>
    <w:p w:rsidR="005C50D8" w:rsidRDefault="005C50D8">
      <w:pPr>
        <w:spacing w:after="0" w:line="240" w:lineRule="auto"/>
      </w:pPr>
    </w:p>
    <w:tbl>
      <w:tblPr>
        <w:tblStyle w:val="a4"/>
        <w:tblW w:w="10728" w:type="dxa"/>
        <w:tblBorders>
          <w:top w:val="single" w:sz="8" w:space="0" w:color="4F81BD"/>
          <w:left w:val="single" w:sz="8" w:space="0" w:color="4F81BD"/>
          <w:bottom w:val="single" w:sz="8" w:space="0" w:color="4F81BD"/>
          <w:right w:val="single" w:sz="8" w:space="0" w:color="4F81BD"/>
          <w:insideH w:val="single" w:sz="4" w:space="0" w:color="000000"/>
          <w:insideV w:val="single" w:sz="4" w:space="0" w:color="000000"/>
        </w:tblBorders>
        <w:tblLayout w:type="fixed"/>
        <w:tblLook w:val="04A0" w:firstRow="1" w:lastRow="0" w:firstColumn="1" w:lastColumn="0" w:noHBand="0" w:noVBand="1"/>
      </w:tblPr>
      <w:tblGrid>
        <w:gridCol w:w="2032"/>
        <w:gridCol w:w="8696"/>
      </w:tblGrid>
      <w:tr w:rsidR="005C50D8" w:rsidTr="005C50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28" w:type="dxa"/>
            <w:gridSpan w:val="2"/>
            <w:shd w:val="clear" w:color="auto" w:fill="auto"/>
          </w:tcPr>
          <w:p w:rsidR="005C50D8" w:rsidRDefault="00590F94">
            <w:pPr>
              <w:rPr>
                <w:color w:val="000000"/>
              </w:rPr>
            </w:pPr>
            <w:r>
              <w:rPr>
                <w:color w:val="000000"/>
                <w:sz w:val="24"/>
                <w:szCs w:val="24"/>
              </w:rPr>
              <w:t>Grading Policy:</w:t>
            </w:r>
          </w:p>
        </w:tc>
      </w:tr>
      <w:tr w:rsidR="005C50D8" w:rsidTr="005C5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2" w:type="dxa"/>
          </w:tcPr>
          <w:p w:rsidR="005C50D8" w:rsidRDefault="00590F94">
            <w:pPr>
              <w:jc w:val="right"/>
            </w:pPr>
            <w:r>
              <w:t>Assignment Policy:</w:t>
            </w:r>
          </w:p>
        </w:tc>
        <w:tc>
          <w:tcPr>
            <w:tcW w:w="8696" w:type="dxa"/>
          </w:tcPr>
          <w:p w:rsidR="005C50D8" w:rsidRDefault="00590F94">
            <w:pPr>
              <w:jc w:val="both"/>
              <w:cnfStyle w:val="000000100000" w:firstRow="0" w:lastRow="0" w:firstColumn="0" w:lastColumn="0" w:oddVBand="0" w:evenVBand="0" w:oddHBand="1" w:evenHBand="0" w:firstRowFirstColumn="0" w:firstRowLastColumn="0" w:lastRowFirstColumn="0" w:lastRowLastColumn="0"/>
            </w:pPr>
            <w:r>
              <w:t>In order to develop comprehensive understanding of the subject, assignments will be given. Late assignments will not be accepted / graded. All assignments will count towards the total (No ‘best-of’ policy). The students are advised to do the assignment themselves. Copying of assignments is highly discouraged and violations will be dealt with severely by referring any occurrences to the disciplinary committee. The questions in the assignment are meant to be challenging to give students confidence and extensive knowledge about the subject matter and enable them to prepare for the exams.</w:t>
            </w:r>
          </w:p>
        </w:tc>
      </w:tr>
      <w:tr w:rsidR="005C50D8" w:rsidTr="005C50D8">
        <w:tc>
          <w:tcPr>
            <w:cnfStyle w:val="001000000000" w:firstRow="0" w:lastRow="0" w:firstColumn="1" w:lastColumn="0" w:oddVBand="0" w:evenVBand="0" w:oddHBand="0" w:evenHBand="0" w:firstRowFirstColumn="0" w:firstRowLastColumn="0" w:lastRowFirstColumn="0" w:lastRowLastColumn="0"/>
            <w:tcW w:w="2032" w:type="dxa"/>
          </w:tcPr>
          <w:p w:rsidR="005C50D8" w:rsidRDefault="00590F94">
            <w:pPr>
              <w:jc w:val="right"/>
            </w:pPr>
            <w:r>
              <w:t>Plagiarism:</w:t>
            </w:r>
          </w:p>
        </w:tc>
        <w:tc>
          <w:tcPr>
            <w:tcW w:w="8696" w:type="dxa"/>
          </w:tcPr>
          <w:p w:rsidR="005C50D8" w:rsidRDefault="00590F94">
            <w:pPr>
              <w:jc w:val="both"/>
              <w:cnfStyle w:val="000000000000" w:firstRow="0" w:lastRow="0" w:firstColumn="0" w:lastColumn="0" w:oddVBand="0" w:evenVBand="0" w:oddHBand="0" w:evenHBand="0" w:firstRowFirstColumn="0" w:firstRowLastColumn="0" w:lastRowFirstColumn="0" w:lastRowLastColumn="0"/>
            </w:pPr>
            <w:r>
              <w:t xml:space="preserve">SEECS maintains a zero-tolerance policy towards plagiarism. While collaboration in this course is highly encouraged, you must ensure that you do not claim other people’s work/ ideas as your own.  Plagiarism occurs when the words, ideas, assertions, theories, figures, images, programming codes of others are presented as your own work. You must cite and acknowledge all sources of information in your assignments.  Failing to comply with the SEECS plagiarism policy will lead to strict penalties including zero marks in assignments and referral to the academic coordination office for disciplinary action. </w:t>
            </w:r>
          </w:p>
        </w:tc>
      </w:tr>
    </w:tbl>
    <w:p w:rsidR="005C50D8" w:rsidRDefault="005C50D8"/>
    <w:tbl>
      <w:tblPr>
        <w:tblStyle w:val="a5"/>
        <w:tblW w:w="10448" w:type="dxa"/>
        <w:tblBorders>
          <w:top w:val="single" w:sz="8" w:space="0" w:color="4F81BD"/>
          <w:left w:val="single" w:sz="8" w:space="0" w:color="4F81BD"/>
          <w:bottom w:val="single" w:sz="8" w:space="0" w:color="4F81BD"/>
          <w:right w:val="single" w:sz="8" w:space="0" w:color="4F81BD"/>
          <w:insideH w:val="single" w:sz="4" w:space="0" w:color="000000"/>
          <w:insideV w:val="single" w:sz="4" w:space="0" w:color="000000"/>
        </w:tblBorders>
        <w:tblLayout w:type="fixed"/>
        <w:tblLook w:val="04A0" w:firstRow="1" w:lastRow="0" w:firstColumn="1" w:lastColumn="0" w:noHBand="0" w:noVBand="1"/>
      </w:tblPr>
      <w:tblGrid>
        <w:gridCol w:w="1740"/>
        <w:gridCol w:w="1742"/>
        <w:gridCol w:w="1741"/>
        <w:gridCol w:w="1742"/>
        <w:gridCol w:w="1741"/>
        <w:gridCol w:w="1742"/>
      </w:tblGrid>
      <w:tr w:rsidR="005C50D8" w:rsidTr="005C50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49" w:type="dxa"/>
            <w:gridSpan w:val="6"/>
            <w:shd w:val="clear" w:color="auto" w:fill="auto"/>
          </w:tcPr>
          <w:p w:rsidR="005C50D8" w:rsidRDefault="00590F94">
            <w:pPr>
              <w:tabs>
                <w:tab w:val="left" w:pos="135"/>
              </w:tabs>
              <w:rPr>
                <w:color w:val="000000"/>
              </w:rPr>
            </w:pPr>
            <w:r>
              <w:rPr>
                <w:color w:val="000000"/>
              </w:rPr>
              <w:t>Course weighting (Tentative)</w:t>
            </w:r>
          </w:p>
        </w:tc>
      </w:tr>
      <w:tr w:rsidR="005C50D8" w:rsidTr="005C50D8">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741" w:type="dxa"/>
          </w:tcPr>
          <w:p w:rsidR="005C50D8" w:rsidRDefault="00590F94">
            <w:pPr>
              <w:jc w:val="both"/>
            </w:pPr>
            <w:r>
              <w:t>Quizzes</w:t>
            </w:r>
          </w:p>
        </w:tc>
        <w:tc>
          <w:tcPr>
            <w:tcW w:w="1742" w:type="dxa"/>
          </w:tcPr>
          <w:p w:rsidR="005C50D8" w:rsidRDefault="00590F94">
            <w:pPr>
              <w:jc w:val="both"/>
              <w:cnfStyle w:val="000000100000" w:firstRow="0" w:lastRow="0" w:firstColumn="0" w:lastColumn="0" w:oddVBand="0" w:evenVBand="0" w:oddHBand="1" w:evenHBand="0" w:firstRowFirstColumn="0" w:firstRowLastColumn="0" w:lastRowFirstColumn="0" w:lastRowLastColumn="0"/>
            </w:pPr>
            <w:r>
              <w:t>10</w:t>
            </w:r>
            <w:r w:rsidR="00C0423F">
              <w:t>-15</w:t>
            </w:r>
          </w:p>
        </w:tc>
        <w:tc>
          <w:tcPr>
            <w:tcW w:w="1741" w:type="dxa"/>
          </w:tcPr>
          <w:p w:rsidR="005C50D8" w:rsidRDefault="00590F94">
            <w:pPr>
              <w:jc w:val="both"/>
              <w:cnfStyle w:val="000000100000" w:firstRow="0" w:lastRow="0" w:firstColumn="0" w:lastColumn="0" w:oddVBand="0" w:evenVBand="0" w:oddHBand="1" w:evenHBand="0" w:firstRowFirstColumn="0" w:firstRowLastColumn="0" w:lastRowFirstColumn="0" w:lastRowLastColumn="0"/>
              <w:rPr>
                <w:b/>
              </w:rPr>
            </w:pPr>
            <w:r>
              <w:rPr>
                <w:b/>
              </w:rPr>
              <w:t>Graded Assignments</w:t>
            </w:r>
          </w:p>
        </w:tc>
        <w:tc>
          <w:tcPr>
            <w:tcW w:w="1742" w:type="dxa"/>
          </w:tcPr>
          <w:p w:rsidR="005C50D8" w:rsidRDefault="00C0423F">
            <w:pPr>
              <w:jc w:val="both"/>
              <w:cnfStyle w:val="000000100000" w:firstRow="0" w:lastRow="0" w:firstColumn="0" w:lastColumn="0" w:oddVBand="0" w:evenVBand="0" w:oddHBand="1" w:evenHBand="0" w:firstRowFirstColumn="0" w:firstRowLastColumn="0" w:lastRowFirstColumn="0" w:lastRowLastColumn="0"/>
            </w:pPr>
            <w:r>
              <w:t>5-</w:t>
            </w:r>
            <w:r w:rsidR="00590F94">
              <w:t>10</w:t>
            </w:r>
          </w:p>
        </w:tc>
        <w:tc>
          <w:tcPr>
            <w:tcW w:w="1741" w:type="dxa"/>
          </w:tcPr>
          <w:p w:rsidR="005C50D8" w:rsidRDefault="00590F94">
            <w:pPr>
              <w:jc w:val="both"/>
              <w:cnfStyle w:val="000000100000" w:firstRow="0" w:lastRow="0" w:firstColumn="0" w:lastColumn="0" w:oddVBand="0" w:evenVBand="0" w:oddHBand="1" w:evenHBand="0" w:firstRowFirstColumn="0" w:firstRowLastColumn="0" w:lastRowFirstColumn="0" w:lastRowLastColumn="0"/>
              <w:rPr>
                <w:b/>
              </w:rPr>
            </w:pPr>
            <w:r>
              <w:rPr>
                <w:b/>
              </w:rPr>
              <w:t>Project</w:t>
            </w:r>
          </w:p>
        </w:tc>
        <w:tc>
          <w:tcPr>
            <w:tcW w:w="1742" w:type="dxa"/>
          </w:tcPr>
          <w:p w:rsidR="005C50D8" w:rsidRDefault="00C0423F">
            <w:pPr>
              <w:jc w:val="both"/>
              <w:cnfStyle w:val="000000100000" w:firstRow="0" w:lastRow="0" w:firstColumn="0" w:lastColumn="0" w:oddVBand="0" w:evenVBand="0" w:oddHBand="1" w:evenHBand="0" w:firstRowFirstColumn="0" w:firstRowLastColumn="0" w:lastRowFirstColumn="0" w:lastRowLastColumn="0"/>
            </w:pPr>
            <w:r>
              <w:t>0-</w:t>
            </w:r>
            <w:r w:rsidR="00590F94">
              <w:t>10</w:t>
            </w:r>
          </w:p>
        </w:tc>
      </w:tr>
      <w:tr w:rsidR="005C50D8" w:rsidTr="005C50D8">
        <w:trPr>
          <w:trHeight w:val="277"/>
        </w:trPr>
        <w:tc>
          <w:tcPr>
            <w:cnfStyle w:val="001000000000" w:firstRow="0" w:lastRow="0" w:firstColumn="1" w:lastColumn="0" w:oddVBand="0" w:evenVBand="0" w:oddHBand="0" w:evenHBand="0" w:firstRowFirstColumn="0" w:firstRowLastColumn="0" w:lastRowFirstColumn="0" w:lastRowLastColumn="0"/>
            <w:tcW w:w="1741" w:type="dxa"/>
          </w:tcPr>
          <w:p w:rsidR="005C50D8" w:rsidRDefault="00590F94">
            <w:pPr>
              <w:jc w:val="both"/>
            </w:pPr>
            <w:r>
              <w:t>Midterm</w:t>
            </w:r>
          </w:p>
        </w:tc>
        <w:tc>
          <w:tcPr>
            <w:tcW w:w="1742" w:type="dxa"/>
          </w:tcPr>
          <w:p w:rsidR="005C50D8" w:rsidRDefault="00590F94">
            <w:pPr>
              <w:jc w:val="both"/>
              <w:cnfStyle w:val="000000000000" w:firstRow="0" w:lastRow="0" w:firstColumn="0" w:lastColumn="0" w:oddVBand="0" w:evenVBand="0" w:oddHBand="0" w:evenHBand="0" w:firstRowFirstColumn="0" w:firstRowLastColumn="0" w:lastRowFirstColumn="0" w:lastRowLastColumn="0"/>
            </w:pPr>
            <w:r>
              <w:t>30</w:t>
            </w:r>
          </w:p>
        </w:tc>
        <w:tc>
          <w:tcPr>
            <w:tcW w:w="1741" w:type="dxa"/>
          </w:tcPr>
          <w:p w:rsidR="005C50D8" w:rsidRDefault="00590F94">
            <w:pPr>
              <w:jc w:val="both"/>
              <w:cnfStyle w:val="000000000000" w:firstRow="0" w:lastRow="0" w:firstColumn="0" w:lastColumn="0" w:oddVBand="0" w:evenVBand="0" w:oddHBand="0" w:evenHBand="0" w:firstRowFirstColumn="0" w:firstRowLastColumn="0" w:lastRowFirstColumn="0" w:lastRowLastColumn="0"/>
              <w:rPr>
                <w:b/>
              </w:rPr>
            </w:pPr>
            <w:r>
              <w:rPr>
                <w:b/>
              </w:rPr>
              <w:t>ESE</w:t>
            </w:r>
          </w:p>
        </w:tc>
        <w:tc>
          <w:tcPr>
            <w:tcW w:w="1742" w:type="dxa"/>
          </w:tcPr>
          <w:p w:rsidR="005C50D8" w:rsidRDefault="00590F94">
            <w:pPr>
              <w:jc w:val="both"/>
              <w:cnfStyle w:val="000000000000" w:firstRow="0" w:lastRow="0" w:firstColumn="0" w:lastColumn="0" w:oddVBand="0" w:evenVBand="0" w:oddHBand="0" w:evenHBand="0" w:firstRowFirstColumn="0" w:firstRowLastColumn="0" w:lastRowFirstColumn="0" w:lastRowLastColumn="0"/>
            </w:pPr>
            <w:r>
              <w:t>40</w:t>
            </w:r>
            <w:r w:rsidR="00C0423F">
              <w:t>-50</w:t>
            </w:r>
          </w:p>
        </w:tc>
        <w:tc>
          <w:tcPr>
            <w:tcW w:w="1741" w:type="dxa"/>
          </w:tcPr>
          <w:p w:rsidR="005C50D8" w:rsidRDefault="00590F94">
            <w:pPr>
              <w:jc w:val="both"/>
              <w:cnfStyle w:val="000000000000" w:firstRow="0" w:lastRow="0" w:firstColumn="0" w:lastColumn="0" w:oddVBand="0" w:evenVBand="0" w:oddHBand="0" w:evenHBand="0" w:firstRowFirstColumn="0" w:firstRowLastColumn="0" w:lastRowFirstColumn="0" w:lastRowLastColumn="0"/>
              <w:rPr>
                <w:b/>
              </w:rPr>
            </w:pPr>
            <w:r>
              <w:rPr>
                <w:b/>
              </w:rPr>
              <w:t>Total</w:t>
            </w:r>
          </w:p>
        </w:tc>
        <w:tc>
          <w:tcPr>
            <w:tcW w:w="1742" w:type="dxa"/>
          </w:tcPr>
          <w:p w:rsidR="005C50D8" w:rsidRDefault="00590F94">
            <w:pPr>
              <w:jc w:val="both"/>
              <w:cnfStyle w:val="000000000000" w:firstRow="0" w:lastRow="0" w:firstColumn="0" w:lastColumn="0" w:oddVBand="0" w:evenVBand="0" w:oddHBand="0" w:evenHBand="0" w:firstRowFirstColumn="0" w:firstRowLastColumn="0" w:lastRowFirstColumn="0" w:lastRowLastColumn="0"/>
            </w:pPr>
            <w:r>
              <w:t>100</w:t>
            </w:r>
          </w:p>
        </w:tc>
      </w:tr>
    </w:tbl>
    <w:p w:rsidR="005C50D8" w:rsidRDefault="005C50D8"/>
    <w:sectPr w:rsidR="005C50D8">
      <w:headerReference w:type="default" r:id="rId9"/>
      <w:footerReference w:type="default" r:id="rId10"/>
      <w:pgSz w:w="11909" w:h="16834"/>
      <w:pgMar w:top="540" w:right="720" w:bottom="630" w:left="720" w:header="547"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F5EB1" w:rsidRDefault="00CF5EB1">
      <w:pPr>
        <w:spacing w:after="0" w:line="240" w:lineRule="auto"/>
      </w:pPr>
      <w:r>
        <w:separator/>
      </w:r>
    </w:p>
  </w:endnote>
  <w:endnote w:type="continuationSeparator" w:id="0">
    <w:p w:rsidR="00CF5EB1" w:rsidRDefault="00CF5E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Lustria">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50D8" w:rsidRDefault="00590F94">
    <w:pPr>
      <w:pBdr>
        <w:top w:val="nil"/>
        <w:left w:val="nil"/>
        <w:bottom w:val="nil"/>
        <w:right w:val="nil"/>
        <w:between w:val="nil"/>
      </w:pBdr>
      <w:tabs>
        <w:tab w:val="center" w:pos="4680"/>
        <w:tab w:val="right" w:pos="9360"/>
      </w:tabs>
      <w:spacing w:after="0" w:line="240" w:lineRule="auto"/>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23027F">
      <w:rPr>
        <w:b/>
        <w:noProof/>
        <w:color w:val="000000"/>
        <w:sz w:val="24"/>
        <w:szCs w:val="24"/>
      </w:rPr>
      <w:t>2</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23027F">
      <w:rPr>
        <w:b/>
        <w:noProof/>
        <w:color w:val="000000"/>
        <w:sz w:val="24"/>
        <w:szCs w:val="24"/>
      </w:rPr>
      <w:t>2</w:t>
    </w:r>
    <w:r>
      <w:rPr>
        <w:b/>
        <w:color w:val="000000"/>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F5EB1" w:rsidRDefault="00CF5EB1">
      <w:pPr>
        <w:spacing w:after="0" w:line="240" w:lineRule="auto"/>
      </w:pPr>
      <w:r>
        <w:separator/>
      </w:r>
    </w:p>
  </w:footnote>
  <w:footnote w:type="continuationSeparator" w:id="0">
    <w:p w:rsidR="00CF5EB1" w:rsidRDefault="00CF5E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50D8" w:rsidRDefault="005C50D8">
    <w:pPr>
      <w:widowControl w:val="0"/>
      <w:pBdr>
        <w:top w:val="nil"/>
        <w:left w:val="nil"/>
        <w:bottom w:val="nil"/>
        <w:right w:val="nil"/>
        <w:between w:val="nil"/>
      </w:pBdr>
      <w:spacing w:after="0"/>
    </w:pPr>
  </w:p>
  <w:tbl>
    <w:tblPr>
      <w:tblStyle w:val="a6"/>
      <w:tblW w:w="10710" w:type="dxa"/>
      <w:tblInd w:w="18" w:type="dxa"/>
      <w:tblBorders>
        <w:top w:val="nil"/>
        <w:left w:val="nil"/>
        <w:bottom w:val="nil"/>
        <w:right w:val="nil"/>
        <w:insideH w:val="nil"/>
        <w:insideV w:val="nil"/>
      </w:tblBorders>
      <w:tblLayout w:type="fixed"/>
      <w:tblLook w:val="0400" w:firstRow="0" w:lastRow="0" w:firstColumn="0" w:lastColumn="0" w:noHBand="0" w:noVBand="1"/>
    </w:tblPr>
    <w:tblGrid>
      <w:gridCol w:w="1746"/>
      <w:gridCol w:w="8964"/>
    </w:tblGrid>
    <w:tr w:rsidR="005C50D8">
      <w:trPr>
        <w:trHeight w:val="1260"/>
      </w:trPr>
      <w:tc>
        <w:tcPr>
          <w:tcW w:w="1746" w:type="dxa"/>
        </w:tcPr>
        <w:p w:rsidR="005C50D8" w:rsidRDefault="00590F94">
          <w:pPr>
            <w:pBdr>
              <w:top w:val="nil"/>
              <w:left w:val="nil"/>
              <w:bottom w:val="nil"/>
              <w:right w:val="nil"/>
              <w:between w:val="nil"/>
            </w:pBdr>
            <w:tabs>
              <w:tab w:val="center" w:pos="4680"/>
              <w:tab w:val="right" w:pos="9360"/>
            </w:tabs>
            <w:rPr>
              <w:rFonts w:ascii="Calibri" w:eastAsia="Calibri" w:hAnsi="Calibri" w:cs="Calibri"/>
              <w:color w:val="000000"/>
              <w:sz w:val="22"/>
              <w:szCs w:val="22"/>
            </w:rPr>
          </w:pPr>
          <w:r>
            <w:rPr>
              <w:noProof/>
              <w:color w:val="000000"/>
              <w:sz w:val="18"/>
              <w:szCs w:val="18"/>
            </w:rPr>
            <w:drawing>
              <wp:inline distT="0" distB="0" distL="0" distR="0">
                <wp:extent cx="914400" cy="914400"/>
                <wp:effectExtent l="0" t="0" r="0" b="0"/>
                <wp:docPr id="2" name="image1.jpg" descr="E:\SEECS\Office Work\SEECS logo\01.jpg"/>
                <wp:cNvGraphicFramePr/>
                <a:graphic xmlns:a="http://schemas.openxmlformats.org/drawingml/2006/main">
                  <a:graphicData uri="http://schemas.openxmlformats.org/drawingml/2006/picture">
                    <pic:pic xmlns:pic="http://schemas.openxmlformats.org/drawingml/2006/picture">
                      <pic:nvPicPr>
                        <pic:cNvPr id="0" name="image1.jpg" descr="E:\SEECS\Office Work\SEECS logo\01.jpg"/>
                        <pic:cNvPicPr preferRelativeResize="0"/>
                      </pic:nvPicPr>
                      <pic:blipFill>
                        <a:blip r:embed="rId1"/>
                        <a:srcRect/>
                        <a:stretch>
                          <a:fillRect/>
                        </a:stretch>
                      </pic:blipFill>
                      <pic:spPr>
                        <a:xfrm>
                          <a:off x="0" y="0"/>
                          <a:ext cx="914400" cy="914400"/>
                        </a:xfrm>
                        <a:prstGeom prst="rect">
                          <a:avLst/>
                        </a:prstGeom>
                        <a:ln/>
                      </pic:spPr>
                    </pic:pic>
                  </a:graphicData>
                </a:graphic>
              </wp:inline>
            </w:drawing>
          </w:r>
        </w:p>
      </w:tc>
      <w:tc>
        <w:tcPr>
          <w:tcW w:w="8964" w:type="dxa"/>
          <w:vAlign w:val="center"/>
        </w:tcPr>
        <w:p w:rsidR="005C50D8" w:rsidRDefault="00590F94">
          <w:pPr>
            <w:pBdr>
              <w:top w:val="nil"/>
              <w:left w:val="nil"/>
              <w:bottom w:val="nil"/>
              <w:right w:val="nil"/>
              <w:between w:val="nil"/>
            </w:pBdr>
            <w:tabs>
              <w:tab w:val="center" w:pos="4680"/>
              <w:tab w:val="right" w:pos="9360"/>
            </w:tabs>
            <w:jc w:val="center"/>
            <w:rPr>
              <w:rFonts w:ascii="Lustria" w:eastAsia="Lustria" w:hAnsi="Lustria" w:cs="Lustria"/>
              <w:color w:val="004678"/>
              <w:sz w:val="28"/>
              <w:szCs w:val="28"/>
            </w:rPr>
          </w:pPr>
          <w:r>
            <w:rPr>
              <w:rFonts w:ascii="Lustria" w:eastAsia="Lustria" w:hAnsi="Lustria" w:cs="Lustria"/>
              <w:color w:val="004678"/>
              <w:sz w:val="28"/>
              <w:szCs w:val="28"/>
            </w:rPr>
            <w:t>National University of Sciences &amp; Technology (NUST)</w:t>
          </w:r>
        </w:p>
        <w:p w:rsidR="005C50D8" w:rsidRDefault="00590F94">
          <w:pPr>
            <w:pBdr>
              <w:top w:val="nil"/>
              <w:left w:val="nil"/>
              <w:bottom w:val="nil"/>
              <w:right w:val="nil"/>
              <w:between w:val="nil"/>
            </w:pBdr>
            <w:tabs>
              <w:tab w:val="center" w:pos="4680"/>
              <w:tab w:val="right" w:pos="9360"/>
            </w:tabs>
            <w:jc w:val="center"/>
            <w:rPr>
              <w:rFonts w:ascii="Lustria" w:eastAsia="Lustria" w:hAnsi="Lustria" w:cs="Lustria"/>
              <w:color w:val="004678"/>
              <w:sz w:val="28"/>
              <w:szCs w:val="28"/>
            </w:rPr>
          </w:pPr>
          <w:r>
            <w:rPr>
              <w:rFonts w:ascii="Lustria" w:eastAsia="Lustria" w:hAnsi="Lustria" w:cs="Lustria"/>
              <w:color w:val="004678"/>
              <w:sz w:val="28"/>
              <w:szCs w:val="28"/>
            </w:rPr>
            <w:t>School of Electrical Engineering and Computer Science (SEECS)</w:t>
          </w:r>
        </w:p>
        <w:p w:rsidR="005C50D8" w:rsidRDefault="00590F94">
          <w:pPr>
            <w:pBdr>
              <w:top w:val="nil"/>
              <w:left w:val="nil"/>
              <w:bottom w:val="nil"/>
              <w:right w:val="nil"/>
              <w:between w:val="nil"/>
            </w:pBdr>
            <w:tabs>
              <w:tab w:val="center" w:pos="4680"/>
              <w:tab w:val="right" w:pos="9360"/>
            </w:tabs>
            <w:jc w:val="center"/>
            <w:rPr>
              <w:rFonts w:ascii="Lustria" w:eastAsia="Lustria" w:hAnsi="Lustria" w:cs="Lustria"/>
              <w:color w:val="000000"/>
              <w:sz w:val="28"/>
              <w:szCs w:val="28"/>
            </w:rPr>
          </w:pPr>
          <w:r>
            <w:rPr>
              <w:rFonts w:ascii="Lustria" w:eastAsia="Lustria" w:hAnsi="Lustria" w:cs="Lustria"/>
              <w:color w:val="004678"/>
              <w:sz w:val="28"/>
              <w:szCs w:val="28"/>
            </w:rPr>
            <w:t>Department of Computing (DOC)</w:t>
          </w:r>
        </w:p>
      </w:tc>
    </w:tr>
  </w:tbl>
  <w:p w:rsidR="005C50D8" w:rsidRDefault="005C50D8">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A1E28"/>
    <w:multiLevelType w:val="multilevel"/>
    <w:tmpl w:val="45DC6874"/>
    <w:lvl w:ilvl="0">
      <w:start w:val="1"/>
      <w:numFmt w:val="decimal"/>
      <w:lvlText w:val="%1."/>
      <w:lvlJc w:val="left"/>
      <w:pPr>
        <w:ind w:left="360" w:hanging="360"/>
      </w:pPr>
      <w:rPr>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4FF943F8"/>
    <w:multiLevelType w:val="multilevel"/>
    <w:tmpl w:val="617419A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50D8"/>
    <w:rsid w:val="00042D3C"/>
    <w:rsid w:val="001B1122"/>
    <w:rsid w:val="0023027F"/>
    <w:rsid w:val="00590F94"/>
    <w:rsid w:val="005C50D8"/>
    <w:rsid w:val="00C0423F"/>
    <w:rsid w:val="00C4274C"/>
    <w:rsid w:val="00CF5EB1"/>
    <w:rsid w:val="00DB402F"/>
    <w:rsid w:val="00DC56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0A9D7"/>
  <w15:docId w15:val="{E10B2B4B-C9E8-4EF7-9E8E-D4BBA0711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1B25"/>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nhideWhenUsed/>
    <w:rsid w:val="001336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366A"/>
  </w:style>
  <w:style w:type="paragraph" w:styleId="Footer">
    <w:name w:val="footer"/>
    <w:basedOn w:val="Normal"/>
    <w:link w:val="FooterChar"/>
    <w:uiPriority w:val="99"/>
    <w:unhideWhenUsed/>
    <w:rsid w:val="001336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366A"/>
  </w:style>
  <w:style w:type="table" w:styleId="TableGrid">
    <w:name w:val="Table Grid"/>
    <w:basedOn w:val="TableNormal"/>
    <w:rsid w:val="0013366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336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366A"/>
    <w:rPr>
      <w:rFonts w:ascii="Tahoma" w:hAnsi="Tahoma" w:cs="Tahoma"/>
      <w:sz w:val="16"/>
      <w:szCs w:val="16"/>
    </w:rPr>
  </w:style>
  <w:style w:type="character" w:styleId="Hyperlink">
    <w:name w:val="Hyperlink"/>
    <w:basedOn w:val="DefaultParagraphFont"/>
    <w:uiPriority w:val="99"/>
    <w:unhideWhenUsed/>
    <w:rsid w:val="00756470"/>
    <w:rPr>
      <w:color w:val="0000FF" w:themeColor="hyperlink"/>
      <w:u w:val="single"/>
    </w:rPr>
  </w:style>
  <w:style w:type="paragraph" w:styleId="ListParagraph">
    <w:name w:val="List Paragraph"/>
    <w:basedOn w:val="Normal"/>
    <w:uiPriority w:val="34"/>
    <w:qFormat/>
    <w:rsid w:val="00731ACE"/>
    <w:pPr>
      <w:ind w:left="720"/>
      <w:contextualSpacing/>
    </w:pPr>
  </w:style>
  <w:style w:type="table" w:customStyle="1" w:styleId="LightShading-Accent11">
    <w:name w:val="Light Shading - Accent 11"/>
    <w:basedOn w:val="TableNormal"/>
    <w:uiPriority w:val="60"/>
    <w:rsid w:val="00731ACE"/>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List-Accent11">
    <w:name w:val="Light List - Accent 11"/>
    <w:basedOn w:val="TableNormal"/>
    <w:uiPriority w:val="61"/>
    <w:rsid w:val="00731ACE"/>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List1">
    <w:name w:val="Light List1"/>
    <w:basedOn w:val="TableNormal"/>
    <w:uiPriority w:val="61"/>
    <w:rsid w:val="00731AC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BodyText">
    <w:name w:val="Body Text"/>
    <w:basedOn w:val="Normal"/>
    <w:link w:val="BodyTextChar"/>
    <w:rsid w:val="00E932F5"/>
    <w:pPr>
      <w:spacing w:after="0" w:line="240" w:lineRule="auto"/>
      <w:jc w:val="both"/>
    </w:pPr>
    <w:rPr>
      <w:rFonts w:ascii="Times New Roman" w:eastAsia="Times New Roman" w:hAnsi="Times New Roman" w:cs="Times New Roman"/>
      <w:sz w:val="20"/>
      <w:szCs w:val="20"/>
    </w:rPr>
  </w:style>
  <w:style w:type="character" w:customStyle="1" w:styleId="BodyTextChar">
    <w:name w:val="Body Text Char"/>
    <w:basedOn w:val="DefaultParagraphFont"/>
    <w:link w:val="BodyText"/>
    <w:rsid w:val="00E932F5"/>
    <w:rPr>
      <w:rFonts w:ascii="Times New Roman" w:eastAsia="Times New Roman" w:hAnsi="Times New Roman" w:cs="Times New Roman"/>
      <w:sz w:val="20"/>
      <w:szCs w:val="20"/>
    </w:rPr>
  </w:style>
  <w:style w:type="table" w:styleId="LightList-Accent1">
    <w:name w:val="Light List Accent 1"/>
    <w:basedOn w:val="TableNormal"/>
    <w:uiPriority w:val="61"/>
    <w:rsid w:val="00D13B88"/>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TOC1">
    <w:name w:val="toc 1"/>
    <w:basedOn w:val="Normal"/>
    <w:next w:val="Normal"/>
    <w:autoRedefine/>
    <w:uiPriority w:val="39"/>
    <w:unhideWhenUsed/>
    <w:rsid w:val="00D05B19"/>
    <w:pPr>
      <w:tabs>
        <w:tab w:val="left" w:pos="450"/>
        <w:tab w:val="right" w:leader="dot" w:pos="9350"/>
      </w:tabs>
      <w:spacing w:after="100" w:line="240" w:lineRule="auto"/>
    </w:pPr>
    <w:rPr>
      <w:rFonts w:eastAsia="Times New Roman" w:cs="Times New Roman"/>
      <w:noProof/>
      <w:color w:val="0070C0"/>
      <w:u w:val="single"/>
    </w:rPr>
  </w:style>
  <w:style w:type="paragraph" w:customStyle="1" w:styleId="Default">
    <w:name w:val="Default"/>
    <w:rsid w:val="009843DB"/>
    <w:pPr>
      <w:widowControl w:val="0"/>
      <w:autoSpaceDE w:val="0"/>
      <w:autoSpaceDN w:val="0"/>
      <w:adjustRightInd w:val="0"/>
      <w:spacing w:after="0" w:line="240" w:lineRule="auto"/>
    </w:pPr>
    <w:rPr>
      <w:rFonts w:eastAsiaTheme="minorEastAsia"/>
      <w:color w:val="000000"/>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color w:val="366091"/>
      <w:sz w:val="20"/>
      <w:szCs w:val="20"/>
    </w:rPr>
    <w:tblPr>
      <w:tblStyleRowBandSize w:val="1"/>
      <w:tblStyleColBandSize w:val="1"/>
    </w:tblPr>
    <w:tblStylePr w:type="firstRow">
      <w:pPr>
        <w:spacing w:before="0" w:after="0" w:line="240" w:lineRule="auto"/>
      </w:pPr>
      <w:rPr>
        <w:b/>
        <w:color w:val="FFFFFF"/>
      </w:rPr>
      <w:tblPr/>
      <w:tcPr>
        <w:shd w:val="clear" w:color="auto" w:fill="4F81BD"/>
      </w:tcPr>
    </w:tblStylePr>
    <w:tblStylePr w:type="lastRow">
      <w:pPr>
        <w:spacing w:before="0" w:after="0" w:line="240" w:lineRule="auto"/>
      </w:pPr>
      <w:rPr>
        <w:b/>
      </w:rPr>
      <w:tblPr/>
      <w:tcPr>
        <w:tcBorders>
          <w:top w:val="single" w:sz="6" w:space="0" w:color="4F81BD"/>
          <w:left w:val="single" w:sz="8" w:space="0" w:color="4F81BD"/>
          <w:bottom w:val="single" w:sz="8" w:space="0" w:color="4F81BD"/>
          <w:right w:val="single" w:sz="8" w:space="0" w:color="4F81BD"/>
        </w:tcBorders>
      </w:tcPr>
    </w:tblStylePr>
    <w:tblStylePr w:type="firstCol">
      <w:rPr>
        <w:b/>
      </w:rPr>
    </w:tblStylePr>
    <w:tblStylePr w:type="lastCol">
      <w:rPr>
        <w:b/>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a0">
    <w:basedOn w:val="TableNormal"/>
    <w:pPr>
      <w:spacing w:after="0" w:line="240" w:lineRule="auto"/>
    </w:pPr>
    <w:rPr>
      <w:rFonts w:ascii="Times New Roman" w:eastAsia="Times New Roman" w:hAnsi="Times New Roman" w:cs="Times New Roman"/>
      <w:color w:val="366091"/>
      <w:sz w:val="20"/>
      <w:szCs w:val="20"/>
    </w:rPr>
    <w:tblPr>
      <w:tblStyleRowBandSize w:val="1"/>
      <w:tblStyleColBandSize w:val="1"/>
    </w:tblPr>
    <w:tblStylePr w:type="firstRow">
      <w:pPr>
        <w:spacing w:before="0" w:after="0" w:line="240" w:lineRule="auto"/>
      </w:pPr>
      <w:rPr>
        <w:b/>
        <w:color w:val="FFFFFF"/>
      </w:rPr>
      <w:tblPr/>
      <w:tcPr>
        <w:shd w:val="clear" w:color="auto" w:fill="4F81BD"/>
      </w:tcPr>
    </w:tblStylePr>
    <w:tblStylePr w:type="lastRow">
      <w:pPr>
        <w:spacing w:before="0" w:after="0" w:line="240" w:lineRule="auto"/>
      </w:pPr>
      <w:rPr>
        <w:b/>
      </w:rPr>
      <w:tblPr/>
      <w:tcPr>
        <w:tcBorders>
          <w:top w:val="single" w:sz="6" w:space="0" w:color="4F81BD"/>
          <w:left w:val="single" w:sz="8" w:space="0" w:color="4F81BD"/>
          <w:bottom w:val="single" w:sz="8" w:space="0" w:color="4F81BD"/>
          <w:right w:val="single" w:sz="8" w:space="0" w:color="4F81BD"/>
        </w:tcBorders>
      </w:tcPr>
    </w:tblStylePr>
    <w:tblStylePr w:type="firstCol">
      <w:rPr>
        <w:b/>
      </w:rPr>
    </w:tblStylePr>
    <w:tblStylePr w:type="lastCol">
      <w:rPr>
        <w:b/>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a1">
    <w:basedOn w:val="TableNormal"/>
    <w:pPr>
      <w:spacing w:after="0" w:line="240" w:lineRule="auto"/>
    </w:pPr>
    <w:rPr>
      <w:rFonts w:ascii="Times New Roman" w:eastAsia="Times New Roman" w:hAnsi="Times New Roman" w:cs="Times New Roman"/>
      <w:color w:val="366091"/>
      <w:sz w:val="20"/>
      <w:szCs w:val="20"/>
    </w:rPr>
    <w:tblPr>
      <w:tblStyleRowBandSize w:val="1"/>
      <w:tblStyleColBandSize w:val="1"/>
    </w:tblPr>
    <w:tblStylePr w:type="firstRow">
      <w:pPr>
        <w:spacing w:before="0" w:after="0" w:line="240" w:lineRule="auto"/>
      </w:pPr>
      <w:rPr>
        <w:b/>
        <w:color w:val="FFFFFF"/>
      </w:rPr>
      <w:tblPr/>
      <w:tcPr>
        <w:shd w:val="clear" w:color="auto" w:fill="4F81BD"/>
      </w:tcPr>
    </w:tblStylePr>
    <w:tblStylePr w:type="lastRow">
      <w:pPr>
        <w:spacing w:before="0" w:after="0" w:line="240" w:lineRule="auto"/>
      </w:pPr>
      <w:rPr>
        <w:b/>
      </w:rPr>
      <w:tblPr/>
      <w:tcPr>
        <w:tcBorders>
          <w:top w:val="single" w:sz="6" w:space="0" w:color="4F81BD"/>
          <w:left w:val="single" w:sz="8" w:space="0" w:color="4F81BD"/>
          <w:bottom w:val="single" w:sz="8" w:space="0" w:color="4F81BD"/>
          <w:right w:val="single" w:sz="8" w:space="0" w:color="4F81BD"/>
        </w:tcBorders>
      </w:tcPr>
    </w:tblStylePr>
    <w:tblStylePr w:type="firstCol">
      <w:rPr>
        <w:b/>
      </w:rPr>
    </w:tblStylePr>
    <w:tblStylePr w:type="lastCol">
      <w:rPr>
        <w:b/>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a2">
    <w:basedOn w:val="TableNormal"/>
    <w:pPr>
      <w:spacing w:after="0" w:line="240" w:lineRule="auto"/>
    </w:pPr>
    <w:rPr>
      <w:rFonts w:ascii="Times New Roman" w:eastAsia="Times New Roman" w:hAnsi="Times New Roman" w:cs="Times New Roman"/>
      <w:color w:val="366091"/>
      <w:sz w:val="20"/>
      <w:szCs w:val="20"/>
    </w:rPr>
    <w:tblPr>
      <w:tblStyleRowBandSize w:val="1"/>
      <w:tblStyleColBandSize w:val="1"/>
    </w:tblPr>
    <w:tblStylePr w:type="firstRow">
      <w:pPr>
        <w:spacing w:before="0" w:after="0" w:line="240" w:lineRule="auto"/>
      </w:pPr>
      <w:rPr>
        <w:b/>
        <w:color w:val="FFFFFF"/>
      </w:rPr>
      <w:tblPr/>
      <w:tcPr>
        <w:shd w:val="clear" w:color="auto" w:fill="4F81BD"/>
      </w:tcPr>
    </w:tblStylePr>
    <w:tblStylePr w:type="lastRow">
      <w:pPr>
        <w:spacing w:before="0" w:after="0" w:line="240" w:lineRule="auto"/>
      </w:pPr>
      <w:rPr>
        <w:b/>
      </w:rPr>
      <w:tblPr/>
      <w:tcPr>
        <w:tcBorders>
          <w:top w:val="single" w:sz="6" w:space="0" w:color="4F81BD"/>
          <w:left w:val="single" w:sz="8" w:space="0" w:color="4F81BD"/>
          <w:bottom w:val="single" w:sz="8" w:space="0" w:color="4F81BD"/>
          <w:right w:val="single" w:sz="8" w:space="0" w:color="4F81BD"/>
        </w:tcBorders>
      </w:tcPr>
    </w:tblStylePr>
    <w:tblStylePr w:type="firstCol">
      <w:rPr>
        <w:b/>
      </w:rPr>
    </w:tblStylePr>
    <w:tblStylePr w:type="lastCol">
      <w:rPr>
        <w:b/>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a3">
    <w:basedOn w:val="TableNormal"/>
    <w:pPr>
      <w:spacing w:after="0" w:line="240" w:lineRule="auto"/>
    </w:pPr>
    <w:rPr>
      <w:rFonts w:ascii="Times New Roman" w:eastAsia="Times New Roman" w:hAnsi="Times New Roman" w:cs="Times New Roman"/>
      <w:color w:val="366091"/>
      <w:sz w:val="20"/>
      <w:szCs w:val="20"/>
    </w:rPr>
    <w:tblPr>
      <w:tblStyleRowBandSize w:val="1"/>
      <w:tblStyleColBandSize w:val="1"/>
    </w:tblPr>
    <w:tblStylePr w:type="firstRow">
      <w:pPr>
        <w:spacing w:before="0" w:after="0" w:line="240" w:lineRule="auto"/>
      </w:pPr>
      <w:rPr>
        <w:b/>
        <w:color w:val="FFFFFF"/>
      </w:rPr>
      <w:tblPr/>
      <w:tcPr>
        <w:shd w:val="clear" w:color="auto" w:fill="4F81BD"/>
      </w:tcPr>
    </w:tblStylePr>
    <w:tblStylePr w:type="lastRow">
      <w:pPr>
        <w:spacing w:before="0" w:after="0" w:line="240" w:lineRule="auto"/>
      </w:pPr>
      <w:rPr>
        <w:b/>
      </w:rPr>
      <w:tblPr/>
      <w:tcPr>
        <w:tcBorders>
          <w:top w:val="single" w:sz="6" w:space="0" w:color="4F81BD"/>
          <w:left w:val="single" w:sz="8" w:space="0" w:color="4F81BD"/>
          <w:bottom w:val="single" w:sz="8" w:space="0" w:color="4F81BD"/>
          <w:right w:val="single" w:sz="8" w:space="0" w:color="4F81BD"/>
        </w:tcBorders>
      </w:tcPr>
    </w:tblStylePr>
    <w:tblStylePr w:type="firstCol">
      <w:rPr>
        <w:b/>
      </w:rPr>
    </w:tblStylePr>
    <w:tblStylePr w:type="lastCol">
      <w:rPr>
        <w:b/>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a4">
    <w:basedOn w:val="TableNormal"/>
    <w:pPr>
      <w:spacing w:after="0" w:line="240" w:lineRule="auto"/>
    </w:pPr>
    <w:rPr>
      <w:rFonts w:ascii="Times New Roman" w:eastAsia="Times New Roman" w:hAnsi="Times New Roman" w:cs="Times New Roman"/>
      <w:color w:val="366091"/>
      <w:sz w:val="20"/>
      <w:szCs w:val="20"/>
    </w:rPr>
    <w:tblPr>
      <w:tblStyleRowBandSize w:val="1"/>
      <w:tblStyleColBandSize w:val="1"/>
    </w:tblPr>
    <w:tblStylePr w:type="firstRow">
      <w:pPr>
        <w:spacing w:before="0" w:after="0" w:line="240" w:lineRule="auto"/>
      </w:pPr>
      <w:rPr>
        <w:b/>
        <w:color w:val="FFFFFF"/>
      </w:rPr>
      <w:tblPr/>
      <w:tcPr>
        <w:shd w:val="clear" w:color="auto" w:fill="4F81BD"/>
      </w:tcPr>
    </w:tblStylePr>
    <w:tblStylePr w:type="lastRow">
      <w:pPr>
        <w:spacing w:before="0" w:after="0" w:line="240" w:lineRule="auto"/>
      </w:pPr>
      <w:rPr>
        <w:b/>
      </w:rPr>
      <w:tblPr/>
      <w:tcPr>
        <w:tcBorders>
          <w:top w:val="single" w:sz="6" w:space="0" w:color="4F81BD"/>
          <w:left w:val="single" w:sz="8" w:space="0" w:color="4F81BD"/>
          <w:bottom w:val="single" w:sz="8" w:space="0" w:color="4F81BD"/>
          <w:right w:val="single" w:sz="8" w:space="0" w:color="4F81BD"/>
        </w:tcBorders>
      </w:tcPr>
    </w:tblStylePr>
    <w:tblStylePr w:type="firstCol">
      <w:rPr>
        <w:b/>
      </w:rPr>
    </w:tblStylePr>
    <w:tblStylePr w:type="lastCol">
      <w:rPr>
        <w:b/>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a5">
    <w:basedOn w:val="TableNormal"/>
    <w:pPr>
      <w:spacing w:after="0" w:line="240" w:lineRule="auto"/>
    </w:pPr>
    <w:rPr>
      <w:rFonts w:ascii="Times New Roman" w:eastAsia="Times New Roman" w:hAnsi="Times New Roman" w:cs="Times New Roman"/>
      <w:color w:val="366091"/>
      <w:sz w:val="20"/>
      <w:szCs w:val="20"/>
    </w:rPr>
    <w:tblPr>
      <w:tblStyleRowBandSize w:val="1"/>
      <w:tblStyleColBandSize w:val="1"/>
    </w:tblPr>
    <w:tblStylePr w:type="firstRow">
      <w:pPr>
        <w:spacing w:before="0" w:after="0" w:line="240" w:lineRule="auto"/>
      </w:pPr>
      <w:rPr>
        <w:b/>
        <w:color w:val="FFFFFF"/>
      </w:rPr>
      <w:tblPr/>
      <w:tcPr>
        <w:shd w:val="clear" w:color="auto" w:fill="4F81BD"/>
      </w:tcPr>
    </w:tblStylePr>
    <w:tblStylePr w:type="lastRow">
      <w:pPr>
        <w:spacing w:before="0" w:after="0" w:line="240" w:lineRule="auto"/>
      </w:pPr>
      <w:rPr>
        <w:b/>
      </w:rPr>
      <w:tblPr/>
      <w:tcPr>
        <w:tcBorders>
          <w:top w:val="single" w:sz="6" w:space="0" w:color="4F81BD"/>
          <w:left w:val="single" w:sz="8" w:space="0" w:color="4F81BD"/>
          <w:bottom w:val="single" w:sz="8" w:space="0" w:color="4F81BD"/>
          <w:right w:val="single" w:sz="8" w:space="0" w:color="4F81BD"/>
        </w:tcBorders>
      </w:tcPr>
    </w:tblStylePr>
    <w:tblStylePr w:type="firstCol">
      <w:rPr>
        <w:b/>
      </w:rPr>
    </w:tblStylePr>
    <w:tblStylePr w:type="lastCol">
      <w:rPr>
        <w:b/>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a6">
    <w:basedOn w:val="TableNormal"/>
    <w:pPr>
      <w:spacing w:after="0" w:line="240" w:lineRule="auto"/>
    </w:pPr>
    <w:rPr>
      <w:rFonts w:ascii="Times New Roman" w:eastAsia="Times New Roman" w:hAnsi="Times New Roman" w:cs="Times New Roman"/>
      <w:color w:val="366091"/>
      <w:sz w:val="20"/>
      <w:szCs w:val="20"/>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quanita.kiran@seecs.edu.p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t9akx1BdSkvkeR2U/yZzrDqRTw==">CgMxLjAyCGguZ2pkZ3hzMgloLjMwajB6bGw4AHIhMXRCY08xRmt5SjZVcGFDVzctb2YwZWpiRm1FUG51VzRK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483</Words>
  <Characters>2754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Imran Ali</dc:creator>
  <cp:lastModifiedBy>Dell</cp:lastModifiedBy>
  <cp:revision>3</cp:revision>
  <dcterms:created xsi:type="dcterms:W3CDTF">2026-09-04T05:08:00Z</dcterms:created>
  <dcterms:modified xsi:type="dcterms:W3CDTF">2026-09-04T05:09:00Z</dcterms:modified>
</cp:coreProperties>
</file>