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49FE0" w14:textId="77777777" w:rsidR="00971EB5" w:rsidRDefault="00971EB5">
      <w:pPr>
        <w:spacing w:before="11"/>
        <w:rPr>
          <w:rFonts w:ascii="Times New Roman" w:eastAsia="Times New Roman" w:hAnsi="Times New Roman" w:cs="Times New Roman"/>
          <w:sz w:val="6"/>
          <w:szCs w:val="6"/>
        </w:rPr>
      </w:pPr>
    </w:p>
    <w:p w14:paraId="32661F74" w14:textId="77777777" w:rsidR="00971EB5" w:rsidRDefault="0084758C">
      <w:pPr>
        <w:spacing w:before="56" w:line="274" w:lineRule="exact"/>
        <w:ind w:left="160"/>
        <w:rPr>
          <w:rFonts w:ascii="Times New Roman" w:eastAsia="Times New Roman" w:hAnsi="Times New Roman" w:cs="Times New Roman"/>
          <w:sz w:val="24"/>
          <w:szCs w:val="24"/>
        </w:rPr>
      </w:pPr>
      <w:r>
        <w:rPr>
          <w:rFonts w:ascii="Times New Roman"/>
          <w:b/>
          <w:spacing w:val="-1"/>
          <w:sz w:val="24"/>
        </w:rPr>
        <w:t>Systems</w:t>
      </w:r>
      <w:r>
        <w:rPr>
          <w:rFonts w:ascii="Times New Roman"/>
          <w:b/>
          <w:sz w:val="24"/>
        </w:rPr>
        <w:t xml:space="preserve"> </w:t>
      </w:r>
      <w:r>
        <w:rPr>
          <w:rFonts w:ascii="Times New Roman"/>
          <w:b/>
          <w:spacing w:val="-1"/>
          <w:sz w:val="24"/>
        </w:rPr>
        <w:t>Synthesis</w:t>
      </w:r>
      <w:r>
        <w:rPr>
          <w:rFonts w:ascii="Times New Roman"/>
          <w:b/>
          <w:spacing w:val="1"/>
          <w:sz w:val="24"/>
        </w:rPr>
        <w:t xml:space="preserve"> </w:t>
      </w:r>
      <w:r>
        <w:rPr>
          <w:rFonts w:ascii="Times New Roman"/>
          <w:b/>
          <w:spacing w:val="-1"/>
          <w:sz w:val="24"/>
        </w:rPr>
        <w:t>Proposal</w:t>
      </w:r>
      <w:r>
        <w:rPr>
          <w:rFonts w:ascii="Times New Roman"/>
          <w:b/>
          <w:sz w:val="24"/>
        </w:rPr>
        <w:t xml:space="preserve"> </w:t>
      </w:r>
      <w:r>
        <w:rPr>
          <w:rFonts w:ascii="Times New Roman"/>
          <w:b/>
          <w:spacing w:val="-1"/>
          <w:sz w:val="24"/>
        </w:rPr>
        <w:t>Guidelines</w:t>
      </w:r>
    </w:p>
    <w:p w14:paraId="12D17F22" w14:textId="77777777" w:rsidR="00971EB5" w:rsidRDefault="00971EB5">
      <w:pPr>
        <w:rPr>
          <w:rFonts w:ascii="Times New Roman" w:eastAsia="Times New Roman" w:hAnsi="Times New Roman" w:cs="Times New Roman"/>
          <w:sz w:val="20"/>
          <w:szCs w:val="20"/>
        </w:rPr>
      </w:pPr>
      <w:bookmarkStart w:id="0" w:name="_GoBack"/>
      <w:bookmarkEnd w:id="0"/>
    </w:p>
    <w:p w14:paraId="0A06F49A" w14:textId="77777777" w:rsidR="00971EB5" w:rsidRDefault="00971EB5">
      <w:pPr>
        <w:spacing w:before="11"/>
        <w:rPr>
          <w:rFonts w:ascii="Times New Roman" w:eastAsia="Times New Roman" w:hAnsi="Times New Roman" w:cs="Times New Roman"/>
        </w:rPr>
      </w:pPr>
    </w:p>
    <w:p w14:paraId="47E262BB" w14:textId="77777777" w:rsidR="00971EB5" w:rsidRDefault="0084758C">
      <w:pPr>
        <w:tabs>
          <w:tab w:val="left" w:pos="2620"/>
        </w:tabs>
        <w:spacing w:before="56"/>
        <w:ind w:left="2620" w:right="382" w:hanging="2520"/>
        <w:rPr>
          <w:rFonts w:ascii="Calibri" w:eastAsia="Calibri" w:hAnsi="Calibri" w:cs="Calibri"/>
        </w:rPr>
      </w:pPr>
      <w:r>
        <w:rPr>
          <w:rFonts w:ascii="Calibri"/>
          <w:b/>
          <w:i/>
          <w:spacing w:val="-1"/>
        </w:rPr>
        <w:t>Title</w:t>
      </w:r>
      <w:r>
        <w:rPr>
          <w:rFonts w:ascii="Calibri"/>
          <w:b/>
          <w:i/>
          <w:spacing w:val="-3"/>
        </w:rPr>
        <w:t xml:space="preserve"> </w:t>
      </w:r>
      <w:r>
        <w:rPr>
          <w:rFonts w:ascii="Calibri"/>
          <w:b/>
          <w:i/>
        </w:rPr>
        <w:t xml:space="preserve">of </w:t>
      </w:r>
      <w:r>
        <w:rPr>
          <w:rFonts w:ascii="Calibri"/>
          <w:b/>
          <w:i/>
          <w:spacing w:val="-1"/>
        </w:rPr>
        <w:t>the</w:t>
      </w:r>
      <w:r>
        <w:rPr>
          <w:rFonts w:ascii="Calibri"/>
          <w:b/>
          <w:i/>
        </w:rPr>
        <w:t xml:space="preserve"> </w:t>
      </w:r>
      <w:r>
        <w:rPr>
          <w:rFonts w:ascii="Calibri"/>
          <w:b/>
          <w:i/>
          <w:spacing w:val="-1"/>
        </w:rPr>
        <w:t>Project:</w:t>
      </w:r>
      <w:r>
        <w:rPr>
          <w:rFonts w:ascii="Calibri"/>
          <w:b/>
          <w:i/>
          <w:spacing w:val="-1"/>
        </w:rPr>
        <w:tab/>
      </w:r>
      <w:r w:rsidR="001B0B01">
        <w:rPr>
          <w:rFonts w:ascii="Calibri"/>
          <w:spacing w:val="-1"/>
        </w:rPr>
        <w:t xml:space="preserve">New Orleans Police Department </w:t>
      </w:r>
      <w:r w:rsidR="003C1A64">
        <w:rPr>
          <w:rFonts w:ascii="Calibri"/>
          <w:spacing w:val="-1"/>
        </w:rPr>
        <w:t>Reducing Violent Crime through Analytics</w:t>
      </w:r>
    </w:p>
    <w:p w14:paraId="52F26EE8" w14:textId="77777777" w:rsidR="00971EB5" w:rsidRDefault="0084758C">
      <w:pPr>
        <w:tabs>
          <w:tab w:val="left" w:pos="2620"/>
        </w:tabs>
        <w:spacing w:before="120"/>
        <w:ind w:left="100"/>
        <w:rPr>
          <w:rFonts w:ascii="Calibri" w:eastAsia="Calibri" w:hAnsi="Calibri" w:cs="Calibri"/>
        </w:rPr>
      </w:pPr>
      <w:r>
        <w:rPr>
          <w:rFonts w:ascii="Calibri"/>
          <w:b/>
          <w:i/>
          <w:spacing w:val="-1"/>
        </w:rPr>
        <w:t>Timing:</w:t>
      </w:r>
      <w:r>
        <w:rPr>
          <w:rFonts w:ascii="Calibri"/>
          <w:b/>
          <w:i/>
          <w:spacing w:val="-1"/>
        </w:rPr>
        <w:tab/>
      </w:r>
      <w:r>
        <w:rPr>
          <w:rFonts w:ascii="Calibri"/>
          <w:spacing w:val="-1"/>
        </w:rPr>
        <w:t xml:space="preserve">Spring </w:t>
      </w:r>
      <w:r>
        <w:rPr>
          <w:rFonts w:ascii="Calibri"/>
        </w:rPr>
        <w:t>2017</w:t>
      </w:r>
    </w:p>
    <w:p w14:paraId="3995A55B" w14:textId="77777777" w:rsidR="00971EB5" w:rsidRDefault="0084758C">
      <w:pPr>
        <w:tabs>
          <w:tab w:val="left" w:pos="2620"/>
        </w:tabs>
        <w:spacing w:before="120" w:line="239" w:lineRule="auto"/>
        <w:ind w:left="2620" w:right="108" w:hanging="2520"/>
        <w:rPr>
          <w:rFonts w:ascii="Calibri" w:eastAsia="Calibri" w:hAnsi="Calibri" w:cs="Calibri"/>
        </w:rPr>
      </w:pPr>
      <w:r>
        <w:rPr>
          <w:rFonts w:ascii="Calibri" w:eastAsia="Calibri" w:hAnsi="Calibri" w:cs="Calibri"/>
          <w:b/>
          <w:bCs/>
          <w:i/>
          <w:spacing w:val="-1"/>
        </w:rPr>
        <w:t>Client:</w:t>
      </w:r>
      <w:r>
        <w:rPr>
          <w:rFonts w:ascii="Calibri" w:eastAsia="Calibri" w:hAnsi="Calibri" w:cs="Calibri"/>
          <w:b/>
          <w:bCs/>
          <w:i/>
          <w:spacing w:val="-1"/>
        </w:rPr>
        <w:tab/>
      </w:r>
      <w:r w:rsidR="007734A0" w:rsidRPr="007734A0">
        <w:rPr>
          <w:rFonts w:ascii="Calibri" w:eastAsia="Calibri" w:hAnsi="Calibri" w:cs="Calibri"/>
          <w:bCs/>
          <w:spacing w:val="-1"/>
        </w:rPr>
        <w:t>N</w:t>
      </w:r>
      <w:r w:rsidR="007734A0">
        <w:rPr>
          <w:rFonts w:ascii="Calibri" w:eastAsia="Calibri" w:hAnsi="Calibri" w:cs="Calibri"/>
          <w:bCs/>
          <w:spacing w:val="-1"/>
        </w:rPr>
        <w:t xml:space="preserve">ew Orleans Police Department. </w:t>
      </w:r>
    </w:p>
    <w:p w14:paraId="3CF55D30" w14:textId="77777777" w:rsidR="00971EB5" w:rsidRDefault="0084758C" w:rsidP="003C1A64">
      <w:pPr>
        <w:tabs>
          <w:tab w:val="left" w:pos="2620"/>
        </w:tabs>
        <w:spacing w:before="120"/>
        <w:ind w:left="2620" w:right="172" w:hanging="2520"/>
        <w:rPr>
          <w:rFonts w:ascii="Calibri" w:eastAsia="Calibri" w:hAnsi="Calibri" w:cs="Calibri"/>
        </w:rPr>
      </w:pPr>
      <w:r>
        <w:rPr>
          <w:rFonts w:ascii="Calibri"/>
          <w:b/>
          <w:i/>
          <w:spacing w:val="-1"/>
        </w:rPr>
        <w:t>Issue</w:t>
      </w:r>
      <w:r>
        <w:rPr>
          <w:rFonts w:ascii="Calibri"/>
          <w:b/>
          <w:i/>
        </w:rPr>
        <w:t xml:space="preserve"> </w:t>
      </w:r>
      <w:r>
        <w:rPr>
          <w:rFonts w:ascii="Calibri"/>
          <w:b/>
          <w:i/>
          <w:spacing w:val="-1"/>
        </w:rPr>
        <w:t>Definition:</w:t>
      </w:r>
      <w:r>
        <w:rPr>
          <w:rFonts w:ascii="Calibri"/>
          <w:b/>
          <w:i/>
          <w:spacing w:val="-1"/>
        </w:rPr>
        <w:tab/>
      </w:r>
      <w:r w:rsidR="003C1A64">
        <w:rPr>
          <w:rFonts w:ascii="Calibri"/>
        </w:rPr>
        <w:t xml:space="preserve">In 2016, NOPD was selected as a participant in the Department of Justice’s Violence Reduction Network. The Network is comprised of </w:t>
      </w:r>
      <w:proofErr w:type="spellStart"/>
      <w:r w:rsidR="003C1A64">
        <w:rPr>
          <w:rFonts w:ascii="Calibri"/>
        </w:rPr>
        <w:t>city’s</w:t>
      </w:r>
      <w:proofErr w:type="spellEnd"/>
      <w:r w:rsidR="003C1A64">
        <w:rPr>
          <w:rFonts w:ascii="Calibri"/>
        </w:rPr>
        <w:t xml:space="preserve"> that are experiencing an outbreak of violent crime with the purpose of bringing innovative solutions to the challenge. At the same time, NOPD is working to improve how quickly the Department responds to emergency calls for service, reducing violent crime, and increasing the level of community-oriented policing. Instrumental to improving these three components is more efficient and effective allocation of strained resources. NOPD would like to consider specifically when arrests or traffic/pedestrian stops reduce violent crime and conversely, when these activities are less effective. The knowledge gained from this research would help determine where best to spend the limited available time to pro-actively patrol or focus on solving specific cases. In addition, better understanding how and when quality of life issues impact crime including the resolution of those complaints would be instrumental in helping the City understand the prioritization of specific quality of life complaints as they related to crime reduction. NOPD and the City of New Orleans have been leaders in the dissemination of Open Data. These datasets include NOPD Calls for Service, NOPD Stops and Search, NOPD Crime data, and a slew of quality of life related concerns tied to various City Departments. NOPD needs support in analyzing the existing Open Data to understand the relationship between different seemingly disparate datasets to help create an operational understanding of violent crime.</w:t>
      </w:r>
    </w:p>
    <w:p w14:paraId="2C04DF11" w14:textId="77777777" w:rsidR="007734A0" w:rsidRDefault="0084758C">
      <w:pPr>
        <w:tabs>
          <w:tab w:val="left" w:pos="2620"/>
        </w:tabs>
        <w:spacing w:before="118"/>
        <w:ind w:left="2620" w:right="172" w:hanging="2520"/>
        <w:rPr>
          <w:rFonts w:ascii="Calibri" w:eastAsia="Calibri" w:hAnsi="Calibri" w:cs="Calibri"/>
          <w:bCs/>
          <w:spacing w:val="-1"/>
        </w:rPr>
      </w:pPr>
      <w:r>
        <w:rPr>
          <w:rFonts w:ascii="Calibri" w:eastAsia="Calibri" w:hAnsi="Calibri" w:cs="Calibri"/>
          <w:b/>
          <w:bCs/>
          <w:i/>
          <w:spacing w:val="-1"/>
        </w:rPr>
        <w:t>Scope</w:t>
      </w:r>
      <w:r>
        <w:rPr>
          <w:rFonts w:ascii="Calibri" w:eastAsia="Calibri" w:hAnsi="Calibri" w:cs="Calibri"/>
          <w:b/>
          <w:bCs/>
          <w:i/>
          <w:spacing w:val="-3"/>
        </w:rPr>
        <w:t xml:space="preserve"> </w:t>
      </w:r>
      <w:r>
        <w:rPr>
          <w:rFonts w:ascii="Calibri" w:eastAsia="Calibri" w:hAnsi="Calibri" w:cs="Calibri"/>
          <w:b/>
          <w:bCs/>
          <w:i/>
        </w:rPr>
        <w:t xml:space="preserve">of </w:t>
      </w:r>
      <w:r>
        <w:rPr>
          <w:rFonts w:ascii="Calibri" w:eastAsia="Calibri" w:hAnsi="Calibri" w:cs="Calibri"/>
          <w:b/>
          <w:bCs/>
          <w:i/>
          <w:spacing w:val="-1"/>
        </w:rPr>
        <w:t>Work:</w:t>
      </w:r>
      <w:r>
        <w:rPr>
          <w:rFonts w:ascii="Calibri" w:eastAsia="Calibri" w:hAnsi="Calibri" w:cs="Calibri"/>
          <w:b/>
          <w:bCs/>
          <w:i/>
          <w:spacing w:val="-1"/>
        </w:rPr>
        <w:tab/>
      </w:r>
      <w:r w:rsidR="007734A0">
        <w:rPr>
          <w:rFonts w:ascii="Calibri" w:eastAsia="Calibri" w:hAnsi="Calibri" w:cs="Calibri"/>
          <w:bCs/>
          <w:spacing w:val="-1"/>
        </w:rPr>
        <w:t xml:space="preserve">The project will include an analysis </w:t>
      </w:r>
      <w:r w:rsidR="00F64FED">
        <w:rPr>
          <w:rFonts w:ascii="Calibri" w:eastAsia="Calibri" w:hAnsi="Calibri" w:cs="Calibri"/>
          <w:bCs/>
          <w:spacing w:val="-1"/>
        </w:rPr>
        <w:t xml:space="preserve">of the existing Open Data for the City of New Orleans. The analysis could utilize machine learning techniques to accommodate the dynamic environment in which NOPD works. The analysis should include the ability to apply the methodology in an ongoing manner with the live Open Data as well as an understanding of the historical context of the efficacy of various approaches to reduce violent crime. </w:t>
      </w:r>
      <w:r w:rsidR="007734A0">
        <w:rPr>
          <w:rFonts w:ascii="Calibri" w:eastAsia="Calibri" w:hAnsi="Calibri" w:cs="Calibri"/>
          <w:bCs/>
          <w:spacing w:val="-1"/>
        </w:rPr>
        <w:t xml:space="preserve">Following the analysis, the project should include recommendations for how the Police Department </w:t>
      </w:r>
      <w:r w:rsidR="00F64FED">
        <w:rPr>
          <w:rFonts w:ascii="Calibri" w:eastAsia="Calibri" w:hAnsi="Calibri" w:cs="Calibri"/>
          <w:bCs/>
          <w:spacing w:val="-1"/>
        </w:rPr>
        <w:t>could effectively reduce violent crime</w:t>
      </w:r>
      <w:r w:rsidR="007734A0">
        <w:rPr>
          <w:rFonts w:ascii="Calibri" w:eastAsia="Calibri" w:hAnsi="Calibri" w:cs="Calibri"/>
          <w:bCs/>
          <w:spacing w:val="-1"/>
        </w:rPr>
        <w:t xml:space="preserve">. </w:t>
      </w:r>
    </w:p>
    <w:p w14:paraId="51EE66D7" w14:textId="77777777" w:rsidR="00971EB5" w:rsidRDefault="0084758C">
      <w:pPr>
        <w:tabs>
          <w:tab w:val="left" w:pos="2620"/>
        </w:tabs>
        <w:spacing w:before="120"/>
        <w:ind w:left="2620" w:right="172" w:hanging="2520"/>
        <w:rPr>
          <w:rFonts w:ascii="Calibri" w:eastAsia="Calibri" w:hAnsi="Calibri" w:cs="Calibri"/>
        </w:rPr>
      </w:pPr>
      <w:r>
        <w:rPr>
          <w:rFonts w:ascii="Calibri"/>
          <w:b/>
          <w:i/>
          <w:spacing w:val="-1"/>
        </w:rPr>
        <w:t>Available</w:t>
      </w:r>
      <w:r>
        <w:rPr>
          <w:rFonts w:ascii="Calibri"/>
          <w:b/>
          <w:i/>
        </w:rPr>
        <w:t xml:space="preserve"> </w:t>
      </w:r>
      <w:r>
        <w:rPr>
          <w:rFonts w:ascii="Calibri"/>
          <w:b/>
          <w:i/>
          <w:spacing w:val="-2"/>
        </w:rPr>
        <w:t>Data:</w:t>
      </w:r>
      <w:r>
        <w:rPr>
          <w:rFonts w:ascii="Calibri"/>
          <w:b/>
          <w:i/>
          <w:spacing w:val="-2"/>
        </w:rPr>
        <w:tab/>
      </w:r>
      <w:r>
        <w:rPr>
          <w:rFonts w:ascii="Calibri"/>
          <w:spacing w:val="-2"/>
        </w:rPr>
        <w:t>All</w:t>
      </w:r>
      <w:r w:rsidR="00F64FED">
        <w:rPr>
          <w:rFonts w:ascii="Calibri"/>
          <w:spacing w:val="-2"/>
        </w:rPr>
        <w:t xml:space="preserve"> data available on the data.nola.gov website. When needed, additional data may be</w:t>
      </w:r>
      <w:r>
        <w:rPr>
          <w:rFonts w:ascii="Calibri"/>
          <w:spacing w:val="-2"/>
        </w:rPr>
        <w:t xml:space="preserve"> </w:t>
      </w:r>
      <w:r w:rsidR="00F64FED">
        <w:rPr>
          <w:rFonts w:ascii="Calibri"/>
          <w:spacing w:val="-2"/>
        </w:rPr>
        <w:t>available as long as it excludes confidential or personal identifier information.</w:t>
      </w:r>
    </w:p>
    <w:p w14:paraId="41EC33E0" w14:textId="77777777" w:rsidR="00F64FED" w:rsidRDefault="0084758C">
      <w:pPr>
        <w:tabs>
          <w:tab w:val="left" w:pos="2620"/>
        </w:tabs>
        <w:spacing w:before="120"/>
        <w:ind w:left="2620" w:right="299" w:hanging="2520"/>
        <w:rPr>
          <w:rFonts w:ascii="Calibri"/>
          <w:spacing w:val="-2"/>
        </w:rPr>
      </w:pPr>
      <w:r>
        <w:rPr>
          <w:rFonts w:ascii="Calibri"/>
          <w:b/>
          <w:i/>
          <w:spacing w:val="-1"/>
        </w:rPr>
        <w:t>Expected</w:t>
      </w:r>
      <w:r>
        <w:rPr>
          <w:rFonts w:ascii="Calibri"/>
          <w:b/>
          <w:i/>
          <w:spacing w:val="1"/>
        </w:rPr>
        <w:t xml:space="preserve"> </w:t>
      </w:r>
      <w:r>
        <w:rPr>
          <w:rFonts w:ascii="Calibri"/>
          <w:b/>
          <w:i/>
          <w:spacing w:val="-2"/>
        </w:rPr>
        <w:t>Deliverable:</w:t>
      </w:r>
      <w:r>
        <w:rPr>
          <w:rFonts w:ascii="Calibri"/>
          <w:b/>
          <w:i/>
          <w:spacing w:val="-2"/>
        </w:rPr>
        <w:tab/>
      </w:r>
      <w:r>
        <w:rPr>
          <w:rFonts w:ascii="Calibri"/>
          <w:spacing w:val="-2"/>
        </w:rPr>
        <w:t xml:space="preserve">There are two expected components of the final report. </w:t>
      </w:r>
      <w:r w:rsidR="00F64FED">
        <w:rPr>
          <w:rFonts w:ascii="Calibri"/>
          <w:spacing w:val="-2"/>
        </w:rPr>
        <w:t xml:space="preserve">The first is a </w:t>
      </w:r>
      <w:r w:rsidR="005B0228">
        <w:rPr>
          <w:rFonts w:ascii="Calibri"/>
          <w:spacing w:val="-2"/>
        </w:rPr>
        <w:t>report that shows which factors influenced and did not influence violent crime.</w:t>
      </w:r>
      <w:r w:rsidR="00F64FED">
        <w:rPr>
          <w:rFonts w:ascii="Calibri"/>
          <w:spacing w:val="-2"/>
        </w:rPr>
        <w:t xml:space="preserve"> </w:t>
      </w:r>
      <w:r w:rsidR="005B0228">
        <w:rPr>
          <w:rFonts w:ascii="Calibri"/>
          <w:spacing w:val="-2"/>
        </w:rPr>
        <w:t>T</w:t>
      </w:r>
      <w:r w:rsidR="00F64FED">
        <w:rPr>
          <w:rFonts w:ascii="Calibri"/>
          <w:spacing w:val="-2"/>
        </w:rPr>
        <w:t>he second is a methodology (or methodologies) to correlate violent crime with the associated data sets.</w:t>
      </w:r>
    </w:p>
    <w:p w14:paraId="1D8EF630" w14:textId="77777777" w:rsidR="00971EB5" w:rsidRDefault="00971EB5">
      <w:pPr>
        <w:ind w:left="2620" w:right="172"/>
        <w:rPr>
          <w:rFonts w:ascii="Calibri" w:eastAsia="Calibri" w:hAnsi="Calibri" w:cs="Calibri"/>
        </w:rPr>
      </w:pPr>
    </w:p>
    <w:p w14:paraId="108752CD" w14:textId="77777777" w:rsidR="00971EB5" w:rsidRDefault="0084758C">
      <w:pPr>
        <w:tabs>
          <w:tab w:val="left" w:pos="2620"/>
        </w:tabs>
        <w:spacing w:before="120" w:line="239" w:lineRule="auto"/>
        <w:ind w:left="2620" w:right="257" w:hanging="2520"/>
        <w:rPr>
          <w:rFonts w:ascii="Times New Roman" w:eastAsia="Times New Roman" w:hAnsi="Times New Roman" w:cs="Times New Roman"/>
          <w:sz w:val="24"/>
          <w:szCs w:val="24"/>
        </w:rPr>
      </w:pPr>
      <w:r>
        <w:rPr>
          <w:rFonts w:ascii="Calibri"/>
          <w:b/>
          <w:i/>
          <w:spacing w:val="-1"/>
        </w:rPr>
        <w:t>Skills</w:t>
      </w:r>
      <w:r>
        <w:rPr>
          <w:rFonts w:ascii="Calibri"/>
          <w:b/>
          <w:i/>
        </w:rPr>
        <w:t xml:space="preserve"> </w:t>
      </w:r>
      <w:r>
        <w:rPr>
          <w:rFonts w:ascii="Calibri"/>
          <w:b/>
          <w:i/>
          <w:spacing w:val="-1"/>
        </w:rPr>
        <w:t>Required:</w:t>
      </w:r>
      <w:r>
        <w:rPr>
          <w:rFonts w:ascii="Calibri"/>
          <w:b/>
          <w:i/>
          <w:spacing w:val="-1"/>
        </w:rPr>
        <w:tab/>
      </w:r>
      <w:r>
        <w:rPr>
          <w:rFonts w:ascii="Calibri"/>
          <w:spacing w:val="-1"/>
        </w:rPr>
        <w:t xml:space="preserve">This project utilizes a broad range of PPM core-course requirements with particular emphasis on statistical and analytical skills to carry out the analysis, policy analysis skills to determine the appropriate </w:t>
      </w:r>
      <w:r>
        <w:rPr>
          <w:rFonts w:ascii="Calibri"/>
          <w:spacing w:val="-1"/>
        </w:rPr>
        <w:lastRenderedPageBreak/>
        <w:t xml:space="preserve">recommendation, and communication skills to convey the findings. </w:t>
      </w:r>
    </w:p>
    <w:p w14:paraId="32804144" w14:textId="77777777" w:rsidR="0084758C" w:rsidRDefault="0084758C">
      <w:pPr>
        <w:tabs>
          <w:tab w:val="left" w:pos="2620"/>
        </w:tabs>
        <w:spacing w:before="125" w:line="239" w:lineRule="auto"/>
        <w:ind w:left="2620" w:right="172" w:hanging="2520"/>
        <w:rPr>
          <w:rFonts w:ascii="Calibri"/>
          <w:spacing w:val="-1"/>
        </w:rPr>
      </w:pPr>
      <w:r>
        <w:rPr>
          <w:rFonts w:ascii="Calibri"/>
          <w:b/>
          <w:i/>
          <w:spacing w:val="-1"/>
        </w:rPr>
        <w:t>Advisory</w:t>
      </w:r>
      <w:r>
        <w:rPr>
          <w:rFonts w:ascii="Calibri"/>
          <w:b/>
          <w:i/>
          <w:spacing w:val="-3"/>
        </w:rPr>
        <w:t xml:space="preserve"> </w:t>
      </w:r>
      <w:r>
        <w:rPr>
          <w:rFonts w:ascii="Calibri"/>
          <w:b/>
          <w:i/>
          <w:spacing w:val="-1"/>
        </w:rPr>
        <w:t>Board:</w:t>
      </w:r>
      <w:r>
        <w:rPr>
          <w:rFonts w:ascii="Calibri"/>
          <w:b/>
          <w:i/>
          <w:spacing w:val="-1"/>
        </w:rPr>
        <w:tab/>
      </w:r>
      <w:r>
        <w:rPr>
          <w:rFonts w:ascii="Calibri"/>
          <w:spacing w:val="-1"/>
        </w:rPr>
        <w:t>An advisory board could be composed of people with the following expertise:</w:t>
      </w:r>
    </w:p>
    <w:p w14:paraId="7D54896B" w14:textId="77777777" w:rsidR="0084758C" w:rsidRPr="0084758C" w:rsidRDefault="0084758C" w:rsidP="0084758C">
      <w:pPr>
        <w:pStyle w:val="ListParagraph"/>
        <w:numPr>
          <w:ilvl w:val="0"/>
          <w:numId w:val="2"/>
        </w:numPr>
        <w:tabs>
          <w:tab w:val="left" w:pos="2620"/>
        </w:tabs>
        <w:spacing w:before="125" w:line="239" w:lineRule="auto"/>
        <w:ind w:right="172"/>
        <w:rPr>
          <w:rFonts w:ascii="Calibri" w:eastAsia="Calibri" w:hAnsi="Calibri" w:cs="Calibri"/>
        </w:rPr>
      </w:pPr>
      <w:r>
        <w:rPr>
          <w:rFonts w:ascii="Calibri"/>
          <w:spacing w:val="-1"/>
        </w:rPr>
        <w:t>Director of Analytics, NOPD</w:t>
      </w:r>
    </w:p>
    <w:p w14:paraId="2F28C529" w14:textId="77777777" w:rsidR="0084758C" w:rsidRPr="0084758C" w:rsidRDefault="0084758C" w:rsidP="0084758C">
      <w:pPr>
        <w:pStyle w:val="ListParagraph"/>
        <w:numPr>
          <w:ilvl w:val="0"/>
          <w:numId w:val="2"/>
        </w:numPr>
        <w:tabs>
          <w:tab w:val="left" w:pos="2620"/>
        </w:tabs>
        <w:spacing w:before="125" w:line="239" w:lineRule="auto"/>
        <w:ind w:right="172"/>
        <w:rPr>
          <w:rFonts w:ascii="Calibri" w:eastAsia="Calibri" w:hAnsi="Calibri" w:cs="Calibri"/>
        </w:rPr>
      </w:pPr>
      <w:r>
        <w:rPr>
          <w:rFonts w:ascii="Calibri"/>
          <w:spacing w:val="-1"/>
        </w:rPr>
        <w:t>Deputy Superintendent of Field Operations, NOPD</w:t>
      </w:r>
    </w:p>
    <w:p w14:paraId="4A206FF7" w14:textId="77777777" w:rsidR="00971EB5" w:rsidRPr="0084758C" w:rsidRDefault="0084758C" w:rsidP="0084758C">
      <w:pPr>
        <w:pStyle w:val="ListParagraph"/>
        <w:numPr>
          <w:ilvl w:val="0"/>
          <w:numId w:val="2"/>
        </w:numPr>
        <w:tabs>
          <w:tab w:val="left" w:pos="2620"/>
        </w:tabs>
        <w:spacing w:before="125" w:line="239" w:lineRule="auto"/>
        <w:ind w:right="172"/>
        <w:rPr>
          <w:rFonts w:ascii="Calibri" w:eastAsia="Calibri" w:hAnsi="Calibri" w:cs="Calibri"/>
        </w:rPr>
      </w:pPr>
      <w:r>
        <w:rPr>
          <w:rFonts w:ascii="Calibri"/>
          <w:spacing w:val="-1"/>
        </w:rPr>
        <w:t>Deputy Chief of Staff, NOPD</w:t>
      </w:r>
    </w:p>
    <w:p w14:paraId="597427CD" w14:textId="77777777" w:rsidR="0084758C" w:rsidRPr="0084758C" w:rsidRDefault="0084758C" w:rsidP="0084758C">
      <w:pPr>
        <w:pStyle w:val="ListParagraph"/>
        <w:numPr>
          <w:ilvl w:val="0"/>
          <w:numId w:val="2"/>
        </w:numPr>
        <w:tabs>
          <w:tab w:val="left" w:pos="2620"/>
        </w:tabs>
        <w:spacing w:before="125" w:line="239" w:lineRule="auto"/>
        <w:ind w:right="172"/>
        <w:rPr>
          <w:rFonts w:ascii="Calibri" w:eastAsia="Calibri" w:hAnsi="Calibri" w:cs="Calibri"/>
        </w:rPr>
      </w:pPr>
      <w:r>
        <w:rPr>
          <w:rFonts w:ascii="Calibri"/>
          <w:spacing w:val="-1"/>
        </w:rPr>
        <w:t>Police Commander, NOPD</w:t>
      </w:r>
    </w:p>
    <w:p w14:paraId="5827D1D7" w14:textId="77777777" w:rsidR="0084758C" w:rsidRPr="0084758C" w:rsidRDefault="0084758C" w:rsidP="0084758C">
      <w:pPr>
        <w:pStyle w:val="ListParagraph"/>
        <w:numPr>
          <w:ilvl w:val="0"/>
          <w:numId w:val="2"/>
        </w:numPr>
        <w:tabs>
          <w:tab w:val="left" w:pos="2620"/>
        </w:tabs>
        <w:spacing w:before="125" w:line="239" w:lineRule="auto"/>
        <w:ind w:right="172"/>
        <w:rPr>
          <w:rFonts w:ascii="Calibri" w:eastAsia="Calibri" w:hAnsi="Calibri" w:cs="Calibri"/>
        </w:rPr>
      </w:pPr>
      <w:r>
        <w:rPr>
          <w:rFonts w:ascii="Calibri"/>
          <w:spacing w:val="-1"/>
        </w:rPr>
        <w:t xml:space="preserve">Expertise from Heinz College faculty members </w:t>
      </w:r>
    </w:p>
    <w:p w14:paraId="0AAA144D" w14:textId="77777777" w:rsidR="0084758C" w:rsidRDefault="0084758C">
      <w:pPr>
        <w:tabs>
          <w:tab w:val="left" w:pos="2620"/>
        </w:tabs>
        <w:spacing w:before="37"/>
        <w:ind w:left="100"/>
        <w:rPr>
          <w:rFonts w:ascii="Calibri"/>
          <w:b/>
          <w:i/>
          <w:spacing w:val="-1"/>
        </w:rPr>
      </w:pPr>
    </w:p>
    <w:p w14:paraId="39D996BB" w14:textId="77777777" w:rsidR="00971EB5" w:rsidRDefault="0084758C">
      <w:pPr>
        <w:tabs>
          <w:tab w:val="left" w:pos="2620"/>
        </w:tabs>
        <w:spacing w:before="37"/>
        <w:ind w:left="100"/>
        <w:rPr>
          <w:rFonts w:ascii="Calibri" w:eastAsia="Calibri" w:hAnsi="Calibri" w:cs="Calibri"/>
        </w:rPr>
      </w:pPr>
      <w:r>
        <w:rPr>
          <w:rFonts w:ascii="Calibri"/>
          <w:b/>
          <w:i/>
          <w:spacing w:val="-1"/>
        </w:rPr>
        <w:t>Faculty</w:t>
      </w:r>
      <w:r>
        <w:rPr>
          <w:rFonts w:ascii="Calibri"/>
          <w:b/>
          <w:i/>
          <w:spacing w:val="-3"/>
        </w:rPr>
        <w:t xml:space="preserve"> </w:t>
      </w:r>
      <w:r>
        <w:rPr>
          <w:rFonts w:ascii="Calibri"/>
          <w:b/>
          <w:i/>
          <w:spacing w:val="-1"/>
        </w:rPr>
        <w:t>Advisor:</w:t>
      </w:r>
      <w:r>
        <w:rPr>
          <w:rFonts w:ascii="Calibri"/>
          <w:b/>
          <w:i/>
          <w:spacing w:val="-1"/>
        </w:rPr>
        <w:tab/>
      </w:r>
      <w:r>
        <w:rPr>
          <w:rFonts w:ascii="Calibri"/>
          <w:spacing w:val="-1"/>
        </w:rPr>
        <w:t>Suggest</w:t>
      </w:r>
      <w:r>
        <w:rPr>
          <w:rFonts w:ascii="Calibri"/>
        </w:rPr>
        <w:t xml:space="preserve"> a</w:t>
      </w:r>
      <w:r>
        <w:rPr>
          <w:rFonts w:ascii="Calibri"/>
          <w:spacing w:val="2"/>
        </w:rPr>
        <w:t xml:space="preserve"> </w:t>
      </w:r>
      <w:r>
        <w:rPr>
          <w:rFonts w:ascii="Calibri"/>
          <w:spacing w:val="-1"/>
        </w:rPr>
        <w:t>faculty</w:t>
      </w:r>
      <w:r>
        <w:rPr>
          <w:rFonts w:ascii="Calibri"/>
        </w:rPr>
        <w:t xml:space="preserve"> </w:t>
      </w:r>
      <w:r>
        <w:rPr>
          <w:rFonts w:ascii="Calibri"/>
          <w:spacing w:val="-1"/>
        </w:rPr>
        <w:t>advisor</w:t>
      </w:r>
      <w:r>
        <w:rPr>
          <w:rFonts w:ascii="Calibri"/>
          <w:spacing w:val="-2"/>
        </w:rPr>
        <w:t xml:space="preserve"> </w:t>
      </w:r>
      <w:r>
        <w:rPr>
          <w:rFonts w:ascii="Calibri"/>
          <w:spacing w:val="-1"/>
        </w:rPr>
        <w:t>(optional).</w:t>
      </w:r>
      <w:r>
        <w:rPr>
          <w:rFonts w:ascii="Calibri"/>
        </w:rPr>
        <w:t xml:space="preserve"> </w:t>
      </w:r>
      <w:r>
        <w:rPr>
          <w:rFonts w:ascii="Calibri"/>
          <w:spacing w:val="-1"/>
        </w:rPr>
        <w:t>Indicate</w:t>
      </w:r>
      <w:r>
        <w:rPr>
          <w:rFonts w:ascii="Calibri"/>
        </w:rPr>
        <w:t xml:space="preserve"> if</w:t>
      </w:r>
      <w:r>
        <w:rPr>
          <w:rFonts w:ascii="Calibri"/>
          <w:spacing w:val="-3"/>
        </w:rPr>
        <w:t xml:space="preserve"> </w:t>
      </w:r>
      <w:r>
        <w:rPr>
          <w:rFonts w:ascii="Calibri"/>
        </w:rPr>
        <w:t>you</w:t>
      </w:r>
      <w:r>
        <w:rPr>
          <w:rFonts w:ascii="Calibri"/>
          <w:spacing w:val="-1"/>
        </w:rPr>
        <w:t xml:space="preserve"> </w:t>
      </w:r>
      <w:r>
        <w:rPr>
          <w:rFonts w:ascii="Calibri"/>
          <w:spacing w:val="-2"/>
        </w:rPr>
        <w:t>have</w:t>
      </w:r>
      <w:r>
        <w:rPr>
          <w:rFonts w:ascii="Calibri"/>
        </w:rPr>
        <w:t xml:space="preserve"> </w:t>
      </w:r>
      <w:r>
        <w:rPr>
          <w:rFonts w:ascii="Calibri"/>
          <w:spacing w:val="-1"/>
        </w:rPr>
        <w:t>received</w:t>
      </w:r>
    </w:p>
    <w:p w14:paraId="6B7845B8" w14:textId="77777777" w:rsidR="00971EB5" w:rsidRDefault="0084758C">
      <w:pPr>
        <w:ind w:left="2620"/>
        <w:rPr>
          <w:rFonts w:ascii="Calibri" w:eastAsia="Calibri" w:hAnsi="Calibri" w:cs="Calibri"/>
        </w:rPr>
      </w:pPr>
      <w:r>
        <w:rPr>
          <w:rFonts w:ascii="Calibri"/>
          <w:spacing w:val="-1"/>
        </w:rPr>
        <w:t xml:space="preserve">confirmation from </w:t>
      </w:r>
      <w:r>
        <w:rPr>
          <w:rFonts w:ascii="Calibri"/>
        </w:rPr>
        <w:t xml:space="preserve">the </w:t>
      </w:r>
      <w:r>
        <w:rPr>
          <w:rFonts w:ascii="Calibri"/>
          <w:spacing w:val="-1"/>
        </w:rPr>
        <w:t>faculty member</w:t>
      </w:r>
      <w:r>
        <w:rPr>
          <w:rFonts w:ascii="Calibri"/>
          <w:spacing w:val="-2"/>
        </w:rPr>
        <w:t xml:space="preserve"> </w:t>
      </w:r>
      <w:r>
        <w:rPr>
          <w:rFonts w:ascii="Calibri"/>
        </w:rPr>
        <w:t>to</w:t>
      </w:r>
      <w:r>
        <w:rPr>
          <w:rFonts w:ascii="Calibri"/>
          <w:spacing w:val="-1"/>
        </w:rPr>
        <w:t xml:space="preserve"> serve</w:t>
      </w:r>
      <w:r>
        <w:rPr>
          <w:rFonts w:ascii="Calibri"/>
          <w:spacing w:val="-2"/>
        </w:rPr>
        <w:t xml:space="preserve"> </w:t>
      </w:r>
      <w:r>
        <w:rPr>
          <w:rFonts w:ascii="Calibri"/>
        </w:rPr>
        <w:t>as an</w:t>
      </w:r>
      <w:r>
        <w:rPr>
          <w:rFonts w:ascii="Calibri"/>
          <w:spacing w:val="-3"/>
        </w:rPr>
        <w:t xml:space="preserve"> </w:t>
      </w:r>
      <w:r>
        <w:rPr>
          <w:rFonts w:ascii="Calibri"/>
          <w:spacing w:val="-1"/>
        </w:rPr>
        <w:t>advisor.</w:t>
      </w:r>
    </w:p>
    <w:p w14:paraId="0017901F" w14:textId="77777777" w:rsidR="00971EB5" w:rsidRDefault="0084758C">
      <w:pPr>
        <w:spacing w:before="120" w:line="347" w:lineRule="auto"/>
        <w:ind w:left="100" w:right="6789"/>
        <w:rPr>
          <w:rFonts w:ascii="Calibri" w:eastAsia="Calibri" w:hAnsi="Calibri" w:cs="Calibri"/>
        </w:rPr>
      </w:pPr>
      <w:r>
        <w:rPr>
          <w:rFonts w:ascii="Calibri"/>
          <w:b/>
          <w:i/>
          <w:spacing w:val="-1"/>
        </w:rPr>
        <w:t>Proposer contact</w:t>
      </w:r>
      <w:r>
        <w:rPr>
          <w:rFonts w:ascii="Calibri"/>
          <w:b/>
          <w:i/>
        </w:rPr>
        <w:t xml:space="preserve"> </w:t>
      </w:r>
      <w:r>
        <w:rPr>
          <w:rFonts w:ascii="Calibri"/>
          <w:b/>
          <w:i/>
          <w:spacing w:val="-1"/>
        </w:rPr>
        <w:t>info:</w:t>
      </w:r>
      <w:r>
        <w:rPr>
          <w:rFonts w:ascii="Calibri"/>
          <w:b/>
          <w:i/>
          <w:spacing w:val="28"/>
        </w:rPr>
        <w:t xml:space="preserve"> </w:t>
      </w:r>
      <w:r>
        <w:rPr>
          <w:rFonts w:ascii="Calibri"/>
          <w:b/>
          <w:i/>
          <w:spacing w:val="-1"/>
        </w:rPr>
        <w:t>Name,</w:t>
      </w:r>
      <w:r>
        <w:rPr>
          <w:rFonts w:ascii="Calibri"/>
          <w:b/>
          <w:i/>
          <w:spacing w:val="1"/>
        </w:rPr>
        <w:t xml:space="preserve"> </w:t>
      </w:r>
      <w:r>
        <w:rPr>
          <w:rFonts w:ascii="Calibri"/>
          <w:b/>
          <w:i/>
          <w:spacing w:val="-2"/>
        </w:rPr>
        <w:t xml:space="preserve">email, </w:t>
      </w:r>
      <w:r>
        <w:rPr>
          <w:rFonts w:ascii="Calibri"/>
          <w:b/>
          <w:i/>
        </w:rPr>
        <w:t>phone</w:t>
      </w:r>
      <w:r>
        <w:rPr>
          <w:rFonts w:ascii="Calibri"/>
          <w:b/>
          <w:i/>
          <w:spacing w:val="-3"/>
        </w:rPr>
        <w:t xml:space="preserve"> </w:t>
      </w:r>
      <w:r>
        <w:rPr>
          <w:rFonts w:ascii="Calibri"/>
          <w:b/>
          <w:i/>
        </w:rPr>
        <w:t>#</w:t>
      </w:r>
    </w:p>
    <w:p w14:paraId="23009482" w14:textId="77777777" w:rsidR="00971EB5" w:rsidRDefault="00971EB5">
      <w:pPr>
        <w:spacing w:before="8"/>
        <w:rPr>
          <w:rFonts w:ascii="Calibri" w:eastAsia="Calibri" w:hAnsi="Calibri" w:cs="Calibri"/>
          <w:b/>
          <w:bCs/>
          <w:i/>
          <w:sz w:val="31"/>
          <w:szCs w:val="31"/>
        </w:rPr>
      </w:pPr>
    </w:p>
    <w:p w14:paraId="684E0F40" w14:textId="77777777" w:rsidR="0084758C" w:rsidRPr="0084758C" w:rsidRDefault="0084758C" w:rsidP="0084758C">
      <w:pPr>
        <w:spacing w:before="8"/>
        <w:ind w:left="2880"/>
        <w:rPr>
          <w:rFonts w:ascii="Calibri" w:eastAsia="Calibri" w:hAnsi="Calibri" w:cs="Calibri"/>
          <w:bCs/>
        </w:rPr>
      </w:pPr>
      <w:r w:rsidRPr="0084758C">
        <w:rPr>
          <w:rFonts w:ascii="Calibri" w:eastAsia="Calibri" w:hAnsi="Calibri" w:cs="Calibri"/>
          <w:bCs/>
        </w:rPr>
        <w:t>Ben Horwitz, Director of Analytics, NOPD</w:t>
      </w:r>
    </w:p>
    <w:p w14:paraId="15ABF16E" w14:textId="77777777" w:rsidR="0084758C" w:rsidRPr="0084758C" w:rsidRDefault="00175803" w:rsidP="0084758C">
      <w:pPr>
        <w:spacing w:before="8"/>
        <w:ind w:left="2880"/>
        <w:rPr>
          <w:rFonts w:ascii="Calibri" w:eastAsia="Calibri" w:hAnsi="Calibri" w:cs="Calibri"/>
          <w:bCs/>
        </w:rPr>
      </w:pPr>
      <w:hyperlink r:id="rId5" w:history="1">
        <w:r w:rsidR="0084758C" w:rsidRPr="0084758C">
          <w:rPr>
            <w:rStyle w:val="Hyperlink"/>
            <w:rFonts w:ascii="Calibri" w:eastAsia="Calibri" w:hAnsi="Calibri" w:cs="Calibri"/>
            <w:bCs/>
          </w:rPr>
          <w:t>bnhorwitz@nola.gov</w:t>
        </w:r>
      </w:hyperlink>
    </w:p>
    <w:p w14:paraId="0059C103" w14:textId="77777777" w:rsidR="0084758C" w:rsidRPr="0084758C" w:rsidRDefault="0084758C" w:rsidP="0084758C">
      <w:pPr>
        <w:spacing w:before="8"/>
        <w:ind w:left="2880"/>
        <w:rPr>
          <w:rFonts w:ascii="Calibri" w:eastAsia="Calibri" w:hAnsi="Calibri" w:cs="Calibri"/>
          <w:bCs/>
        </w:rPr>
      </w:pPr>
      <w:r w:rsidRPr="0084758C">
        <w:rPr>
          <w:rFonts w:ascii="Calibri" w:eastAsia="Calibri" w:hAnsi="Calibri" w:cs="Calibri"/>
          <w:bCs/>
        </w:rPr>
        <w:t>504-658-5085</w:t>
      </w:r>
    </w:p>
    <w:p w14:paraId="0E4E3E79" w14:textId="77777777" w:rsidR="0084758C" w:rsidRDefault="0084758C">
      <w:pPr>
        <w:spacing w:before="8"/>
        <w:rPr>
          <w:rFonts w:ascii="Calibri" w:eastAsia="Calibri" w:hAnsi="Calibri" w:cs="Calibri"/>
          <w:b/>
          <w:bCs/>
          <w:i/>
          <w:sz w:val="31"/>
          <w:szCs w:val="31"/>
        </w:rPr>
      </w:pPr>
    </w:p>
    <w:p w14:paraId="6ABF6C24" w14:textId="77777777" w:rsidR="00971EB5" w:rsidRDefault="0084758C">
      <w:pPr>
        <w:spacing w:line="347" w:lineRule="auto"/>
        <w:ind w:left="100" w:right="6789"/>
        <w:rPr>
          <w:rFonts w:ascii="Calibri" w:eastAsia="Calibri" w:hAnsi="Calibri" w:cs="Calibri"/>
        </w:rPr>
      </w:pPr>
      <w:r>
        <w:rPr>
          <w:rFonts w:ascii="Calibri"/>
          <w:b/>
          <w:i/>
          <w:spacing w:val="-1"/>
        </w:rPr>
        <w:t>Client</w:t>
      </w:r>
      <w:r>
        <w:rPr>
          <w:rFonts w:ascii="Calibri"/>
          <w:b/>
          <w:i/>
          <w:spacing w:val="-2"/>
        </w:rPr>
        <w:t xml:space="preserve"> </w:t>
      </w:r>
      <w:r>
        <w:rPr>
          <w:rFonts w:ascii="Calibri"/>
          <w:b/>
          <w:i/>
          <w:spacing w:val="-1"/>
        </w:rPr>
        <w:t>point</w:t>
      </w:r>
      <w:r>
        <w:rPr>
          <w:rFonts w:ascii="Calibri"/>
          <w:b/>
          <w:i/>
          <w:spacing w:val="-2"/>
        </w:rPr>
        <w:t xml:space="preserve"> </w:t>
      </w:r>
      <w:r>
        <w:rPr>
          <w:rFonts w:ascii="Calibri"/>
          <w:b/>
          <w:i/>
        </w:rPr>
        <w:t>of</w:t>
      </w:r>
      <w:r>
        <w:rPr>
          <w:rFonts w:ascii="Calibri"/>
          <w:b/>
          <w:i/>
          <w:spacing w:val="-2"/>
        </w:rPr>
        <w:t xml:space="preserve"> </w:t>
      </w:r>
      <w:r>
        <w:rPr>
          <w:rFonts w:ascii="Calibri"/>
          <w:b/>
          <w:i/>
          <w:spacing w:val="-1"/>
        </w:rPr>
        <w:t>contact:</w:t>
      </w:r>
      <w:r>
        <w:rPr>
          <w:rFonts w:ascii="Calibri"/>
          <w:b/>
          <w:i/>
          <w:spacing w:val="31"/>
        </w:rPr>
        <w:t xml:space="preserve"> </w:t>
      </w:r>
      <w:r>
        <w:rPr>
          <w:rFonts w:ascii="Calibri"/>
          <w:b/>
          <w:i/>
          <w:spacing w:val="-1"/>
        </w:rPr>
        <w:t>Name,</w:t>
      </w:r>
      <w:r>
        <w:rPr>
          <w:rFonts w:ascii="Calibri"/>
          <w:b/>
          <w:i/>
        </w:rPr>
        <w:t xml:space="preserve"> </w:t>
      </w:r>
      <w:r>
        <w:rPr>
          <w:rFonts w:ascii="Calibri"/>
          <w:b/>
          <w:i/>
          <w:spacing w:val="-2"/>
        </w:rPr>
        <w:t xml:space="preserve">email, </w:t>
      </w:r>
      <w:r>
        <w:rPr>
          <w:rFonts w:ascii="Calibri"/>
          <w:b/>
          <w:i/>
        </w:rPr>
        <w:t>phone</w:t>
      </w:r>
      <w:r>
        <w:rPr>
          <w:rFonts w:ascii="Calibri"/>
          <w:b/>
          <w:i/>
          <w:spacing w:val="-3"/>
        </w:rPr>
        <w:t xml:space="preserve"> </w:t>
      </w:r>
      <w:r>
        <w:rPr>
          <w:rFonts w:ascii="Calibri"/>
          <w:b/>
          <w:i/>
        </w:rPr>
        <w:t>#</w:t>
      </w:r>
    </w:p>
    <w:p w14:paraId="4CA49486" w14:textId="77777777" w:rsidR="00971EB5" w:rsidRDefault="00971EB5">
      <w:pPr>
        <w:spacing w:before="10"/>
        <w:rPr>
          <w:rFonts w:ascii="Calibri" w:eastAsia="Calibri" w:hAnsi="Calibri" w:cs="Calibri"/>
          <w:b/>
          <w:bCs/>
          <w:i/>
          <w:sz w:val="31"/>
          <w:szCs w:val="31"/>
        </w:rPr>
      </w:pPr>
    </w:p>
    <w:p w14:paraId="60E2B6DD" w14:textId="77777777" w:rsidR="0084758C" w:rsidRPr="0084758C" w:rsidRDefault="0084758C" w:rsidP="0084758C">
      <w:pPr>
        <w:spacing w:before="8"/>
        <w:ind w:left="2880"/>
        <w:rPr>
          <w:rFonts w:ascii="Calibri" w:eastAsia="Calibri" w:hAnsi="Calibri" w:cs="Calibri"/>
          <w:bCs/>
        </w:rPr>
      </w:pPr>
      <w:r w:rsidRPr="0084758C">
        <w:rPr>
          <w:rFonts w:ascii="Calibri" w:eastAsia="Calibri" w:hAnsi="Calibri" w:cs="Calibri"/>
          <w:bCs/>
        </w:rPr>
        <w:t>Ben Horwitz, Director of Analytics, NOPD</w:t>
      </w:r>
    </w:p>
    <w:p w14:paraId="748E227C" w14:textId="77777777" w:rsidR="0084758C" w:rsidRPr="0084758C" w:rsidRDefault="00175803" w:rsidP="0084758C">
      <w:pPr>
        <w:spacing w:before="8"/>
        <w:ind w:left="2880"/>
        <w:rPr>
          <w:rFonts w:ascii="Calibri" w:eastAsia="Calibri" w:hAnsi="Calibri" w:cs="Calibri"/>
          <w:bCs/>
        </w:rPr>
      </w:pPr>
      <w:hyperlink r:id="rId6" w:history="1">
        <w:r w:rsidR="0084758C" w:rsidRPr="0084758C">
          <w:rPr>
            <w:rStyle w:val="Hyperlink"/>
            <w:rFonts w:ascii="Calibri" w:eastAsia="Calibri" w:hAnsi="Calibri" w:cs="Calibri"/>
            <w:bCs/>
          </w:rPr>
          <w:t>bnhorwitz@nola.gov</w:t>
        </w:r>
      </w:hyperlink>
    </w:p>
    <w:p w14:paraId="0BCDE5F6" w14:textId="77777777" w:rsidR="0084758C" w:rsidRPr="0084758C" w:rsidRDefault="0084758C" w:rsidP="0084758C">
      <w:pPr>
        <w:spacing w:before="8"/>
        <w:ind w:left="2880"/>
        <w:rPr>
          <w:rFonts w:ascii="Calibri" w:eastAsia="Calibri" w:hAnsi="Calibri" w:cs="Calibri"/>
          <w:bCs/>
        </w:rPr>
      </w:pPr>
      <w:r w:rsidRPr="0084758C">
        <w:rPr>
          <w:rFonts w:ascii="Calibri" w:eastAsia="Calibri" w:hAnsi="Calibri" w:cs="Calibri"/>
          <w:bCs/>
        </w:rPr>
        <w:t>504-658-5085</w:t>
      </w:r>
    </w:p>
    <w:p w14:paraId="74FBCC08" w14:textId="77777777" w:rsidR="0084758C" w:rsidRDefault="0084758C">
      <w:pPr>
        <w:spacing w:before="10"/>
        <w:rPr>
          <w:rFonts w:ascii="Calibri" w:eastAsia="Calibri" w:hAnsi="Calibri" w:cs="Calibri"/>
          <w:b/>
          <w:bCs/>
          <w:i/>
          <w:sz w:val="31"/>
          <w:szCs w:val="31"/>
        </w:rPr>
      </w:pPr>
    </w:p>
    <w:p w14:paraId="7ACF3B8D" w14:textId="77777777" w:rsidR="0084758C" w:rsidRDefault="0084758C">
      <w:pPr>
        <w:spacing w:before="10"/>
        <w:rPr>
          <w:rFonts w:ascii="Calibri" w:eastAsia="Calibri" w:hAnsi="Calibri" w:cs="Calibri"/>
          <w:b/>
          <w:bCs/>
          <w:i/>
          <w:sz w:val="31"/>
          <w:szCs w:val="31"/>
        </w:rPr>
      </w:pPr>
    </w:p>
    <w:p w14:paraId="7B2C78BF" w14:textId="77777777" w:rsidR="00971EB5" w:rsidRDefault="0084758C">
      <w:pPr>
        <w:tabs>
          <w:tab w:val="left" w:pos="2620"/>
        </w:tabs>
        <w:ind w:left="2620" w:right="102" w:hanging="2520"/>
        <w:rPr>
          <w:rFonts w:ascii="Calibri" w:eastAsia="Calibri" w:hAnsi="Calibri" w:cs="Calibri"/>
        </w:rPr>
      </w:pPr>
      <w:r>
        <w:rPr>
          <w:rFonts w:ascii="Calibri" w:eastAsia="Calibri" w:hAnsi="Calibri" w:cs="Calibri"/>
          <w:b/>
          <w:bCs/>
          <w:i/>
          <w:spacing w:val="-1"/>
        </w:rPr>
        <w:t>Client</w:t>
      </w:r>
      <w:r>
        <w:rPr>
          <w:rFonts w:ascii="Calibri" w:eastAsia="Calibri" w:hAnsi="Calibri" w:cs="Calibri"/>
          <w:b/>
          <w:bCs/>
          <w:i/>
          <w:spacing w:val="-2"/>
        </w:rPr>
        <w:t xml:space="preserve"> </w:t>
      </w:r>
      <w:r>
        <w:rPr>
          <w:rFonts w:ascii="Calibri" w:eastAsia="Calibri" w:hAnsi="Calibri" w:cs="Calibri"/>
          <w:b/>
          <w:bCs/>
          <w:i/>
          <w:spacing w:val="-1"/>
        </w:rPr>
        <w:t>POC</w:t>
      </w:r>
      <w:r>
        <w:rPr>
          <w:rFonts w:ascii="Calibri" w:eastAsia="Calibri" w:hAnsi="Calibri" w:cs="Calibri"/>
          <w:b/>
          <w:bCs/>
          <w:i/>
          <w:spacing w:val="-2"/>
        </w:rPr>
        <w:t xml:space="preserve"> </w:t>
      </w:r>
      <w:r>
        <w:rPr>
          <w:rFonts w:ascii="Calibri" w:eastAsia="Calibri" w:hAnsi="Calibri" w:cs="Calibri"/>
          <w:b/>
          <w:bCs/>
          <w:i/>
          <w:spacing w:val="-1"/>
        </w:rPr>
        <w:t>availability:</w:t>
      </w:r>
      <w:r>
        <w:rPr>
          <w:rFonts w:ascii="Calibri" w:eastAsia="Calibri" w:hAnsi="Calibri" w:cs="Calibri"/>
          <w:b/>
          <w:bCs/>
          <w:i/>
          <w:spacing w:val="-1"/>
        </w:rPr>
        <w:tab/>
      </w:r>
      <w:r>
        <w:rPr>
          <w:rFonts w:ascii="Calibri" w:eastAsia="Calibri" w:hAnsi="Calibri" w:cs="Calibri"/>
        </w:rPr>
        <w:t>The client is available to support the team as needed.</w:t>
      </w:r>
    </w:p>
    <w:p w14:paraId="74212035" w14:textId="77777777" w:rsidR="00971EB5" w:rsidRDefault="00971EB5" w:rsidP="001B0B01">
      <w:pPr>
        <w:pStyle w:val="Heading1"/>
        <w:spacing w:before="56"/>
        <w:ind w:left="160"/>
      </w:pPr>
    </w:p>
    <w:sectPr w:rsidR="00971EB5" w:rsidSect="001B0B01">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273F6"/>
    <w:multiLevelType w:val="hybridMultilevel"/>
    <w:tmpl w:val="FEF4769C"/>
    <w:lvl w:ilvl="0" w:tplc="C22E00EE">
      <w:start w:val="1"/>
      <w:numFmt w:val="bullet"/>
      <w:lvlText w:val=""/>
      <w:lvlJc w:val="left"/>
      <w:pPr>
        <w:ind w:left="820" w:hanging="360"/>
      </w:pPr>
      <w:rPr>
        <w:rFonts w:ascii="Symbol" w:eastAsia="Symbol" w:hAnsi="Symbol" w:hint="default"/>
        <w:sz w:val="24"/>
        <w:szCs w:val="24"/>
      </w:rPr>
    </w:lvl>
    <w:lvl w:ilvl="1" w:tplc="E2068EF2">
      <w:start w:val="1"/>
      <w:numFmt w:val="bullet"/>
      <w:lvlText w:val="•"/>
      <w:lvlJc w:val="left"/>
      <w:pPr>
        <w:ind w:left="1694" w:hanging="360"/>
      </w:pPr>
      <w:rPr>
        <w:rFonts w:hint="default"/>
      </w:rPr>
    </w:lvl>
    <w:lvl w:ilvl="2" w:tplc="3E98B646">
      <w:start w:val="1"/>
      <w:numFmt w:val="bullet"/>
      <w:lvlText w:val="•"/>
      <w:lvlJc w:val="left"/>
      <w:pPr>
        <w:ind w:left="2568" w:hanging="360"/>
      </w:pPr>
      <w:rPr>
        <w:rFonts w:hint="default"/>
      </w:rPr>
    </w:lvl>
    <w:lvl w:ilvl="3" w:tplc="37C25682">
      <w:start w:val="1"/>
      <w:numFmt w:val="bullet"/>
      <w:lvlText w:val="•"/>
      <w:lvlJc w:val="left"/>
      <w:pPr>
        <w:ind w:left="3442" w:hanging="360"/>
      </w:pPr>
      <w:rPr>
        <w:rFonts w:hint="default"/>
      </w:rPr>
    </w:lvl>
    <w:lvl w:ilvl="4" w:tplc="18A0F944">
      <w:start w:val="1"/>
      <w:numFmt w:val="bullet"/>
      <w:lvlText w:val="•"/>
      <w:lvlJc w:val="left"/>
      <w:pPr>
        <w:ind w:left="4316" w:hanging="360"/>
      </w:pPr>
      <w:rPr>
        <w:rFonts w:hint="default"/>
      </w:rPr>
    </w:lvl>
    <w:lvl w:ilvl="5" w:tplc="44C4A7BA">
      <w:start w:val="1"/>
      <w:numFmt w:val="bullet"/>
      <w:lvlText w:val="•"/>
      <w:lvlJc w:val="left"/>
      <w:pPr>
        <w:ind w:left="5190" w:hanging="360"/>
      </w:pPr>
      <w:rPr>
        <w:rFonts w:hint="default"/>
      </w:rPr>
    </w:lvl>
    <w:lvl w:ilvl="6" w:tplc="1FF210A6">
      <w:start w:val="1"/>
      <w:numFmt w:val="bullet"/>
      <w:lvlText w:val="•"/>
      <w:lvlJc w:val="left"/>
      <w:pPr>
        <w:ind w:left="6064" w:hanging="360"/>
      </w:pPr>
      <w:rPr>
        <w:rFonts w:hint="default"/>
      </w:rPr>
    </w:lvl>
    <w:lvl w:ilvl="7" w:tplc="271E367A">
      <w:start w:val="1"/>
      <w:numFmt w:val="bullet"/>
      <w:lvlText w:val="•"/>
      <w:lvlJc w:val="left"/>
      <w:pPr>
        <w:ind w:left="6938" w:hanging="360"/>
      </w:pPr>
      <w:rPr>
        <w:rFonts w:hint="default"/>
      </w:rPr>
    </w:lvl>
    <w:lvl w:ilvl="8" w:tplc="4C3C1C3C">
      <w:start w:val="1"/>
      <w:numFmt w:val="bullet"/>
      <w:lvlText w:val="•"/>
      <w:lvlJc w:val="left"/>
      <w:pPr>
        <w:ind w:left="7812" w:hanging="360"/>
      </w:pPr>
      <w:rPr>
        <w:rFonts w:hint="default"/>
      </w:rPr>
    </w:lvl>
  </w:abstractNum>
  <w:abstractNum w:abstractNumId="1">
    <w:nsid w:val="110D4587"/>
    <w:multiLevelType w:val="hybridMultilevel"/>
    <w:tmpl w:val="F5FC847C"/>
    <w:lvl w:ilvl="0" w:tplc="C702342C">
      <w:numFmt w:val="bullet"/>
      <w:lvlText w:val=""/>
      <w:lvlJc w:val="left"/>
      <w:pPr>
        <w:ind w:left="2980" w:hanging="360"/>
      </w:pPr>
      <w:rPr>
        <w:rFonts w:ascii="Symbol" w:eastAsiaTheme="minorHAnsi" w:hAnsi="Symbol" w:cstheme="minorBidi" w:hint="default"/>
      </w:rPr>
    </w:lvl>
    <w:lvl w:ilvl="1" w:tplc="04090003" w:tentative="1">
      <w:start w:val="1"/>
      <w:numFmt w:val="bullet"/>
      <w:lvlText w:val="o"/>
      <w:lvlJc w:val="left"/>
      <w:pPr>
        <w:ind w:left="3700" w:hanging="360"/>
      </w:pPr>
      <w:rPr>
        <w:rFonts w:ascii="Courier New" w:hAnsi="Courier New" w:cs="Courier New" w:hint="default"/>
      </w:rPr>
    </w:lvl>
    <w:lvl w:ilvl="2" w:tplc="04090005" w:tentative="1">
      <w:start w:val="1"/>
      <w:numFmt w:val="bullet"/>
      <w:lvlText w:val=""/>
      <w:lvlJc w:val="left"/>
      <w:pPr>
        <w:ind w:left="4420" w:hanging="360"/>
      </w:pPr>
      <w:rPr>
        <w:rFonts w:ascii="Wingdings" w:hAnsi="Wingdings" w:hint="default"/>
      </w:rPr>
    </w:lvl>
    <w:lvl w:ilvl="3" w:tplc="04090001" w:tentative="1">
      <w:start w:val="1"/>
      <w:numFmt w:val="bullet"/>
      <w:lvlText w:val=""/>
      <w:lvlJc w:val="left"/>
      <w:pPr>
        <w:ind w:left="5140" w:hanging="360"/>
      </w:pPr>
      <w:rPr>
        <w:rFonts w:ascii="Symbol" w:hAnsi="Symbol" w:hint="default"/>
      </w:rPr>
    </w:lvl>
    <w:lvl w:ilvl="4" w:tplc="04090003" w:tentative="1">
      <w:start w:val="1"/>
      <w:numFmt w:val="bullet"/>
      <w:lvlText w:val="o"/>
      <w:lvlJc w:val="left"/>
      <w:pPr>
        <w:ind w:left="5860" w:hanging="360"/>
      </w:pPr>
      <w:rPr>
        <w:rFonts w:ascii="Courier New" w:hAnsi="Courier New" w:cs="Courier New" w:hint="default"/>
      </w:rPr>
    </w:lvl>
    <w:lvl w:ilvl="5" w:tplc="04090005" w:tentative="1">
      <w:start w:val="1"/>
      <w:numFmt w:val="bullet"/>
      <w:lvlText w:val=""/>
      <w:lvlJc w:val="left"/>
      <w:pPr>
        <w:ind w:left="6580" w:hanging="360"/>
      </w:pPr>
      <w:rPr>
        <w:rFonts w:ascii="Wingdings" w:hAnsi="Wingdings" w:hint="default"/>
      </w:rPr>
    </w:lvl>
    <w:lvl w:ilvl="6" w:tplc="04090001" w:tentative="1">
      <w:start w:val="1"/>
      <w:numFmt w:val="bullet"/>
      <w:lvlText w:val=""/>
      <w:lvlJc w:val="left"/>
      <w:pPr>
        <w:ind w:left="7300" w:hanging="360"/>
      </w:pPr>
      <w:rPr>
        <w:rFonts w:ascii="Symbol" w:hAnsi="Symbol" w:hint="default"/>
      </w:rPr>
    </w:lvl>
    <w:lvl w:ilvl="7" w:tplc="04090003" w:tentative="1">
      <w:start w:val="1"/>
      <w:numFmt w:val="bullet"/>
      <w:lvlText w:val="o"/>
      <w:lvlJc w:val="left"/>
      <w:pPr>
        <w:ind w:left="8020" w:hanging="360"/>
      </w:pPr>
      <w:rPr>
        <w:rFonts w:ascii="Courier New" w:hAnsi="Courier New" w:cs="Courier New" w:hint="default"/>
      </w:rPr>
    </w:lvl>
    <w:lvl w:ilvl="8" w:tplc="04090005" w:tentative="1">
      <w:start w:val="1"/>
      <w:numFmt w:val="bullet"/>
      <w:lvlText w:val=""/>
      <w:lvlJc w:val="left"/>
      <w:pPr>
        <w:ind w:left="87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EB5"/>
    <w:rsid w:val="00175803"/>
    <w:rsid w:val="001B0B01"/>
    <w:rsid w:val="003C1A64"/>
    <w:rsid w:val="005B0228"/>
    <w:rsid w:val="007734A0"/>
    <w:rsid w:val="0084758C"/>
    <w:rsid w:val="00971EB5"/>
    <w:rsid w:val="00B0017B"/>
    <w:rsid w:val="00F64FE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B0F2"/>
  <w15:docId w15:val="{8DB09112-6485-47A0-B1B5-4883AE16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rFonts w:ascii="Times New Roman" w:eastAsia="Times New Roman" w:hAnsi="Times New Roman"/>
      <w:sz w:val="24"/>
      <w:szCs w:val="24"/>
      <w:u w:val="single"/>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475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4774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nhorwitz@nola.gov" TargetMode="External"/><Relationship Id="rId6" Type="http://schemas.openxmlformats.org/officeDocument/2006/relationships/hyperlink" Target="mailto:bnhorwitz@nola.go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595</Words>
  <Characters>3393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City of New orleans</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Gladys Perez</dc:creator>
  <cp:lastModifiedBy>Microsoft Office User</cp:lastModifiedBy>
  <cp:revision>4</cp:revision>
  <dcterms:created xsi:type="dcterms:W3CDTF">2017-01-12T18:38:00Z</dcterms:created>
  <dcterms:modified xsi:type="dcterms:W3CDTF">2017-01-17T18:32:00Z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2016-07-20T00:00:00Z</vt:filetime>
  </property>
  <property fmtid="{D5CDD505-2E9C-101B-9397-08002B2CF9AE}" pid="3" name="LastSaved">
    <vt:filetime>2016-10-06T00:00:00Z</vt:filetime>
  </property>
</Properties>
</file>