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4847F">
      <w:pPr>
        <w:spacing w:before="1100" w:after="100" w:line="269" w:lineRule="auto"/>
        <w:jc w:val="center"/>
        <w:rPr>
          <w:sz w:val="28"/>
          <w:szCs w:val="28"/>
        </w:rPr>
      </w:pPr>
      <w:r>
        <w:rPr>
          <w:rFonts w:ascii="Times New Roman" w:hAnsi="Times New Roman"/>
          <w:b/>
          <w:i w:val="0"/>
          <w:sz w:val="44"/>
          <w:szCs w:val="28"/>
        </w:rPr>
        <w:t>GOA UNIVERSITY</w:t>
      </w:r>
    </w:p>
    <w:p w14:paraId="53844094">
      <w:pPr>
        <w:spacing w:before="0" w:after="100" w:line="269" w:lineRule="auto"/>
        <w:jc w:val="center"/>
        <w:rPr>
          <w:sz w:val="28"/>
          <w:szCs w:val="28"/>
        </w:rPr>
      </w:pPr>
      <w:r>
        <w:rPr>
          <w:rFonts w:ascii="Times New Roman" w:hAnsi="Times New Roman"/>
          <w:b/>
          <w:i w:val="0"/>
          <w:sz w:val="32"/>
          <w:szCs w:val="28"/>
        </w:rPr>
        <w:t>Department of Computer Science &amp; Technology</w:t>
      </w:r>
    </w:p>
    <w:p w14:paraId="409DC055">
      <w:pPr>
        <w:spacing w:before="0" w:after="100" w:line="269" w:lineRule="auto"/>
        <w:jc w:val="center"/>
        <w:rPr>
          <w:sz w:val="28"/>
          <w:szCs w:val="28"/>
        </w:rPr>
      </w:pPr>
      <w:r>
        <w:rPr>
          <w:rFonts w:ascii="Times New Roman" w:hAnsi="Times New Roman"/>
          <w:b/>
          <w:i w:val="0"/>
          <w:sz w:val="32"/>
          <w:szCs w:val="28"/>
        </w:rPr>
        <w:t>Master of Computer Applications (MCA)</w:t>
      </w:r>
    </w:p>
    <w:p w14:paraId="32AAD9D9">
      <w:pPr>
        <w:spacing w:before="0" w:after="100" w:line="269" w:lineRule="auto"/>
        <w:jc w:val="center"/>
        <w:rPr>
          <w:sz w:val="28"/>
          <w:szCs w:val="28"/>
        </w:rPr>
      </w:pPr>
      <w:r>
        <w:rPr>
          <w:rFonts w:ascii="Times New Roman" w:hAnsi="Times New Roman"/>
          <w:b/>
          <w:i w:val="0"/>
          <w:sz w:val="32"/>
          <w:szCs w:val="28"/>
        </w:rPr>
        <w:t>Object-Oriented Technology (OOT) Lab</w:t>
      </w:r>
    </w:p>
    <w:p w14:paraId="7698B62B">
      <w:pPr>
        <w:spacing w:before="0" w:after="100" w:line="269" w:lineRule="auto"/>
        <w:jc w:val="center"/>
        <w:rPr>
          <w:sz w:val="28"/>
          <w:szCs w:val="28"/>
        </w:rPr>
      </w:pPr>
      <w:r>
        <w:rPr>
          <w:rFonts w:ascii="Times New Roman" w:hAnsi="Times New Roman"/>
          <w:b/>
          <w:i w:val="0"/>
          <w:sz w:val="36"/>
          <w:szCs w:val="28"/>
        </w:rPr>
        <w:t>PROJECT REPORT</w:t>
      </w:r>
    </w:p>
    <w:p w14:paraId="642207AF">
      <w:pPr>
        <w:spacing w:before="0" w:after="100" w:line="269" w:lineRule="auto"/>
        <w:jc w:val="center"/>
        <w:rPr>
          <w:sz w:val="28"/>
          <w:szCs w:val="28"/>
        </w:rPr>
      </w:pPr>
      <w:r>
        <w:rPr>
          <w:rFonts w:ascii="Times New Roman" w:hAnsi="Times New Roman"/>
          <w:b/>
          <w:i w:val="0"/>
          <w:sz w:val="56"/>
          <w:szCs w:val="28"/>
        </w:rPr>
        <w:t>RENTSPHERE</w:t>
      </w:r>
    </w:p>
    <w:p w14:paraId="12FF6249">
      <w:pPr>
        <w:spacing w:before="0" w:after="100" w:line="269" w:lineRule="auto"/>
        <w:jc w:val="center"/>
        <w:rPr>
          <w:sz w:val="28"/>
          <w:szCs w:val="28"/>
        </w:rPr>
      </w:pPr>
      <w:r>
        <w:rPr>
          <w:rFonts w:ascii="Times New Roman" w:hAnsi="Times New Roman"/>
          <w:b/>
          <w:i w:val="0"/>
          <w:sz w:val="36"/>
          <w:szCs w:val="28"/>
        </w:rPr>
        <w:t>Peer-to-Peer Asset Rental Marketplace</w:t>
      </w:r>
    </w:p>
    <w:p w14:paraId="12EEA2B2">
      <w:pPr>
        <w:spacing w:before="0" w:after="100" w:line="269" w:lineRule="auto"/>
        <w:jc w:val="center"/>
        <w:rPr>
          <w:sz w:val="28"/>
          <w:szCs w:val="28"/>
        </w:rPr>
      </w:pPr>
      <w:r>
        <w:rPr>
          <w:rFonts w:ascii="Times New Roman" w:hAnsi="Times New Roman"/>
          <w:b/>
          <w:i w:val="0"/>
          <w:sz w:val="36"/>
          <w:szCs w:val="28"/>
        </w:rPr>
        <w:t>with 8×8 Smart Locker and Parking Hub</w:t>
      </w:r>
    </w:p>
    <w:p w14:paraId="0FA67FF2">
      <w:pPr>
        <w:spacing w:before="0" w:after="100" w:line="269" w:lineRule="auto"/>
        <w:jc w:val="center"/>
      </w:pPr>
      <w:r>
        <w:rPr>
          <w:rFonts w:ascii="Times New Roman" w:hAnsi="Times New Roman"/>
          <w:b/>
          <w:i w:val="0"/>
          <w:sz w:val="23"/>
        </w:rPr>
        <w:t>Submitted By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gridCol w:w="5000"/>
      </w:tblGrid>
      <w:tr w14:paraId="3D8B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5000" w:type="dxa"/>
            <w:vAlign w:val="center"/>
          </w:tcPr>
          <w:p w14:paraId="12F009A4">
            <w:pPr>
              <w:spacing w:after="40" w:line="240" w:lineRule="auto"/>
            </w:pPr>
            <w:r>
              <w:rPr>
                <w:rFonts w:ascii="Times New Roman" w:hAnsi="Times New Roman"/>
                <w:b/>
                <w:sz w:val="19"/>
              </w:rPr>
              <w:t>Student Name</w:t>
            </w:r>
          </w:p>
        </w:tc>
        <w:tc>
          <w:tcPr>
            <w:tcW w:w="5000" w:type="dxa"/>
            <w:vAlign w:val="center"/>
          </w:tcPr>
          <w:p w14:paraId="05E1D3D0">
            <w:pPr>
              <w:spacing w:after="40" w:line="240" w:lineRule="auto"/>
            </w:pPr>
            <w:r>
              <w:rPr>
                <w:rFonts w:ascii="Times New Roman" w:hAnsi="Times New Roman"/>
                <w:b/>
                <w:sz w:val="19"/>
              </w:rPr>
              <w:t>Roll No.</w:t>
            </w:r>
          </w:p>
        </w:tc>
      </w:tr>
      <w:tr w14:paraId="6984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000" w:type="dxa"/>
            <w:vAlign w:val="center"/>
          </w:tcPr>
          <w:p w14:paraId="4C911B82">
            <w:pPr>
              <w:spacing w:after="40" w:line="240" w:lineRule="auto"/>
              <w:rPr>
                <w:rFonts w:hint="default"/>
                <w:lang w:val="en-US"/>
              </w:rPr>
            </w:pPr>
            <w:r>
              <w:rPr>
                <w:rFonts w:hint="default"/>
                <w:lang w:val="en-US"/>
              </w:rPr>
              <w:t>Deepak Devan</w:t>
            </w:r>
          </w:p>
        </w:tc>
        <w:tc>
          <w:tcPr>
            <w:tcW w:w="5000" w:type="dxa"/>
            <w:vAlign w:val="center"/>
          </w:tcPr>
          <w:p w14:paraId="48CEE0EC">
            <w:pPr>
              <w:spacing w:after="40" w:line="240" w:lineRule="auto"/>
              <w:rPr>
                <w:rFonts w:hint="default"/>
                <w:lang w:val="en-US"/>
              </w:rPr>
            </w:pPr>
            <w:r>
              <w:rPr>
                <w:rFonts w:hint="default"/>
                <w:lang w:val="en-US"/>
              </w:rPr>
              <w:t>2665</w:t>
            </w:r>
          </w:p>
        </w:tc>
      </w:tr>
      <w:tr w14:paraId="6DAE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000" w:type="dxa"/>
            <w:vAlign w:val="center"/>
          </w:tcPr>
          <w:p w14:paraId="3FFEAB29">
            <w:pPr>
              <w:spacing w:after="40" w:line="240" w:lineRule="auto"/>
              <w:rPr>
                <w:rFonts w:hint="default"/>
                <w:lang w:val="en-US"/>
              </w:rPr>
            </w:pPr>
            <w:r>
              <w:rPr>
                <w:rFonts w:hint="default"/>
                <w:lang w:val="en-US"/>
              </w:rPr>
              <w:t>Farris Khan</w:t>
            </w:r>
          </w:p>
        </w:tc>
        <w:tc>
          <w:tcPr>
            <w:tcW w:w="5000" w:type="dxa"/>
            <w:vAlign w:val="center"/>
          </w:tcPr>
          <w:p w14:paraId="4373E54A">
            <w:pPr>
              <w:spacing w:after="40" w:line="240" w:lineRule="auto"/>
              <w:rPr>
                <w:rFonts w:hint="default"/>
                <w:lang w:val="en-US"/>
              </w:rPr>
            </w:pPr>
            <w:r>
              <w:rPr>
                <w:rFonts w:hint="default"/>
                <w:lang w:val="en-US"/>
              </w:rPr>
              <w:t>2664</w:t>
            </w:r>
          </w:p>
        </w:tc>
      </w:tr>
      <w:tr w14:paraId="729B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000" w:type="dxa"/>
            <w:vAlign w:val="center"/>
          </w:tcPr>
          <w:p w14:paraId="6BCDC9C9">
            <w:pPr>
              <w:spacing w:after="40" w:line="240" w:lineRule="auto"/>
              <w:rPr>
                <w:rFonts w:hint="default"/>
                <w:lang w:val="en-US"/>
              </w:rPr>
            </w:pPr>
            <w:r>
              <w:rPr>
                <w:rFonts w:hint="default"/>
                <w:lang w:val="en-US"/>
              </w:rPr>
              <w:t>Nikhil Baiju</w:t>
            </w:r>
          </w:p>
        </w:tc>
        <w:tc>
          <w:tcPr>
            <w:tcW w:w="5000" w:type="dxa"/>
            <w:vAlign w:val="center"/>
          </w:tcPr>
          <w:p w14:paraId="4CF8EC0E">
            <w:pPr>
              <w:spacing w:after="40" w:line="240" w:lineRule="auto"/>
              <w:rPr>
                <w:rFonts w:hint="default"/>
                <w:lang w:val="en-US"/>
              </w:rPr>
            </w:pPr>
            <w:r>
              <w:rPr>
                <w:rFonts w:hint="default"/>
                <w:lang w:val="en-US"/>
              </w:rPr>
              <w:t>2665</w:t>
            </w:r>
          </w:p>
        </w:tc>
      </w:tr>
      <w:tr w14:paraId="304C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000" w:type="dxa"/>
            <w:vAlign w:val="center"/>
          </w:tcPr>
          <w:p w14:paraId="5C053B95">
            <w:pPr>
              <w:spacing w:after="40" w:line="240" w:lineRule="auto"/>
              <w:rPr>
                <w:rFonts w:hint="default"/>
                <w:lang w:val="en-US"/>
              </w:rPr>
            </w:pPr>
            <w:r>
              <w:rPr>
                <w:rFonts w:hint="default"/>
                <w:lang w:val="en-US"/>
              </w:rPr>
              <w:t>Ketan Naik</w:t>
            </w:r>
          </w:p>
        </w:tc>
        <w:tc>
          <w:tcPr>
            <w:tcW w:w="5000" w:type="dxa"/>
            <w:vAlign w:val="center"/>
          </w:tcPr>
          <w:p w14:paraId="13F539B6">
            <w:pPr>
              <w:spacing w:after="40" w:line="240" w:lineRule="auto"/>
              <w:rPr>
                <w:rFonts w:hint="default"/>
                <w:lang w:val="en-US"/>
              </w:rPr>
            </w:pPr>
            <w:r>
              <w:rPr>
                <w:rFonts w:hint="default"/>
                <w:lang w:val="en-US"/>
              </w:rPr>
              <w:t>2623</w:t>
            </w:r>
          </w:p>
        </w:tc>
      </w:tr>
    </w:tbl>
    <w:p w14:paraId="269A8F21">
      <w:pPr>
        <w:spacing w:before="440" w:after="100" w:line="269" w:lineRule="auto"/>
        <w:jc w:val="center"/>
        <w:rPr>
          <w:rFonts w:ascii="Times New Roman" w:hAnsi="Times New Roman"/>
          <w:b/>
          <w:i w:val="0"/>
          <w:sz w:val="22"/>
        </w:rPr>
      </w:pPr>
    </w:p>
    <w:p w14:paraId="1B0B9733">
      <w:pPr>
        <w:spacing w:before="440" w:after="100" w:line="269" w:lineRule="auto"/>
        <w:jc w:val="center"/>
        <w:rPr>
          <w:rFonts w:ascii="Times New Roman" w:hAnsi="Times New Roman"/>
          <w:b/>
          <w:i w:val="0"/>
          <w:sz w:val="22"/>
        </w:rPr>
      </w:pPr>
    </w:p>
    <w:p w14:paraId="3DF017C8">
      <w:pPr>
        <w:spacing w:before="440" w:after="100" w:line="269" w:lineRule="auto"/>
        <w:jc w:val="center"/>
      </w:pPr>
      <w:r>
        <w:rPr>
          <w:rFonts w:ascii="Times New Roman" w:hAnsi="Times New Roman"/>
          <w:b/>
          <w:i w:val="0"/>
          <w:sz w:val="22"/>
        </w:rPr>
        <w:t>Academic Year 2026–2027</w:t>
      </w:r>
    </w:p>
    <w:p w14:paraId="296E658F">
      <w:r>
        <w:br w:type="page"/>
      </w:r>
    </w:p>
    <w:p w14:paraId="6955A94D">
      <w:pPr>
        <w:spacing w:before="2400" w:after="100" w:line="269" w:lineRule="auto"/>
        <w:jc w:val="center"/>
      </w:pPr>
      <w:r>
        <w:rPr>
          <w:rFonts w:ascii="Times New Roman" w:hAnsi="Times New Roman"/>
          <w:b/>
          <w:i w:val="0"/>
          <w:sz w:val="36"/>
        </w:rPr>
        <w:t>CERTIFICATE</w:t>
      </w:r>
    </w:p>
    <w:p w14:paraId="7BD2D0CC">
      <w:pPr>
        <w:spacing w:before="0" w:after="400"/>
        <w:jc w:val="center"/>
        <w:rPr>
          <w:sz w:val="32"/>
          <w:szCs w:val="32"/>
        </w:rPr>
      </w:pPr>
    </w:p>
    <w:p w14:paraId="543A4741">
      <w:pPr>
        <w:spacing w:after="100" w:line="269" w:lineRule="auto"/>
        <w:ind w:firstLine="360"/>
        <w:rPr>
          <w:sz w:val="32"/>
          <w:szCs w:val="32"/>
        </w:rPr>
      </w:pPr>
      <w:r>
        <w:rPr>
          <w:rFonts w:ascii="Times New Roman" w:hAnsi="Times New Roman"/>
          <w:sz w:val="32"/>
          <w:szCs w:val="32"/>
        </w:rPr>
        <w:t>This is to certify that the mini-project report entitled “RentSphere: Peer-to-Peer Equipment Rental Marketplace with 8×8 Simulated Smart Pickup Hub” has been prepared and submitted by the project team of the Master of Computer Applications (MCA) programme, Department of Computer Science &amp; Technology, Goa University, as part of the Object-Oriented Technology laboratory work.</w:t>
      </w:r>
    </w:p>
    <w:p w14:paraId="7D295EA6">
      <w:pPr>
        <w:spacing w:after="100" w:line="269" w:lineRule="auto"/>
        <w:ind w:firstLine="360"/>
        <w:rPr>
          <w:sz w:val="32"/>
          <w:szCs w:val="32"/>
        </w:rPr>
      </w:pPr>
      <w:r>
        <w:rPr>
          <w:rFonts w:ascii="Times New Roman" w:hAnsi="Times New Roman"/>
          <w:sz w:val="32"/>
          <w:szCs w:val="32"/>
        </w:rPr>
        <w:t>The report documents the project development process, including the problem identification, design decisions, object-oriented modelling, implementation, testing, working-product evidence and future scope.</w:t>
      </w:r>
    </w:p>
    <w:p w14:paraId="799170BA">
      <w:r>
        <w:br w:type="page"/>
      </w:r>
      <w:bookmarkStart w:id="0" w:name="_GoBack"/>
      <w:bookmarkEnd w:id="0"/>
    </w:p>
    <w:p w14:paraId="16AE0FE4">
      <w:pPr>
        <w:spacing w:before="2400" w:after="100" w:line="269" w:lineRule="auto"/>
        <w:jc w:val="center"/>
      </w:pPr>
      <w:r>
        <w:rPr>
          <w:rFonts w:ascii="Times New Roman" w:hAnsi="Times New Roman"/>
          <w:b/>
          <w:i w:val="0"/>
          <w:sz w:val="36"/>
        </w:rPr>
        <w:t>DECLARATION</w:t>
      </w:r>
    </w:p>
    <w:p w14:paraId="1B2444FC">
      <w:pPr>
        <w:spacing w:before="0" w:after="400"/>
        <w:jc w:val="center"/>
      </w:pPr>
    </w:p>
    <w:p w14:paraId="08EB1C95">
      <w:pPr>
        <w:spacing w:after="100" w:line="269" w:lineRule="auto"/>
        <w:ind w:firstLine="360"/>
        <w:rPr>
          <w:sz w:val="32"/>
          <w:szCs w:val="32"/>
        </w:rPr>
      </w:pPr>
      <w:r>
        <w:rPr>
          <w:rFonts w:ascii="Times New Roman" w:hAnsi="Times New Roman"/>
          <w:sz w:val="32"/>
          <w:szCs w:val="32"/>
        </w:rPr>
        <w:t>We hereby declare that the project titled “RentSphere: Peer-to-Peer Equipment Rental Marketplace with 8×8 Simulated Smart Pickup Hub” is our academic mini-project work carried out for the Object-Oriented Technology laboratory.</w:t>
      </w:r>
    </w:p>
    <w:p w14:paraId="25FA0143">
      <w:pPr>
        <w:spacing w:after="100" w:line="269" w:lineRule="auto"/>
        <w:ind w:firstLine="360"/>
        <w:rPr>
          <w:sz w:val="32"/>
          <w:szCs w:val="32"/>
        </w:rPr>
      </w:pPr>
      <w:r>
        <w:rPr>
          <w:rFonts w:ascii="Times New Roman" w:hAnsi="Times New Roman"/>
          <w:sz w:val="32"/>
          <w:szCs w:val="32"/>
        </w:rPr>
        <w:t>The report presents the system design, implementation, testing and evaluation of the project based on the submitted source code and project documentation. The report is intended for academic submission and records the major development activities and technical decisions associated with the project.</w:t>
      </w:r>
    </w:p>
    <w:p w14:paraId="0DE1F558">
      <w:pPr>
        <w:spacing w:after="100" w:line="269" w:lineRule="auto"/>
        <w:ind w:firstLine="360"/>
        <w:rPr>
          <w:sz w:val="32"/>
          <w:szCs w:val="32"/>
        </w:rPr>
      </w:pPr>
      <w:r>
        <w:rPr>
          <w:rFonts w:ascii="Times New Roman" w:hAnsi="Times New Roman"/>
          <w:sz w:val="32"/>
          <w:szCs w:val="32"/>
        </w:rPr>
        <w:t>The project team has contributed to analysis, design, implementation, testing, debugging, documentation or review of the system.</w:t>
      </w:r>
    </w:p>
    <w:p w14:paraId="4DE60951">
      <w:pPr>
        <w:rPr>
          <w:sz w:val="32"/>
          <w:szCs w:val="32"/>
        </w:rPr>
      </w:pPr>
      <w:r>
        <w:rPr>
          <w:sz w:val="32"/>
          <w:szCs w:val="32"/>
        </w:rPr>
        <w:br w:type="page"/>
      </w:r>
    </w:p>
    <w:p w14:paraId="64C01A21">
      <w:pPr>
        <w:spacing w:before="2400" w:after="100" w:line="269" w:lineRule="auto"/>
        <w:jc w:val="center"/>
      </w:pPr>
      <w:r>
        <w:rPr>
          <w:rFonts w:ascii="Times New Roman" w:hAnsi="Times New Roman"/>
          <w:b/>
          <w:i w:val="0"/>
          <w:sz w:val="36"/>
        </w:rPr>
        <w:t>ACKNOWLEDGEMENT</w:t>
      </w:r>
    </w:p>
    <w:p w14:paraId="1FCE5149">
      <w:pPr>
        <w:spacing w:before="0" w:after="400"/>
        <w:jc w:val="center"/>
      </w:pPr>
    </w:p>
    <w:p w14:paraId="757CE885">
      <w:pPr>
        <w:spacing w:after="100" w:line="269" w:lineRule="auto"/>
        <w:ind w:firstLine="360"/>
        <w:rPr>
          <w:sz w:val="32"/>
          <w:szCs w:val="32"/>
        </w:rPr>
      </w:pPr>
      <w:r>
        <w:rPr>
          <w:rFonts w:ascii="Times New Roman" w:hAnsi="Times New Roman"/>
          <w:sz w:val="32"/>
          <w:szCs w:val="32"/>
        </w:rPr>
        <w:t>We would like to express our sincere gratitude to Goa University and the Department of Computer Science &amp; Technology for providing the academic environment and facilities required to complete this Object-Oriented Technology mini-project.</w:t>
      </w:r>
    </w:p>
    <w:p w14:paraId="6BC00CD2">
      <w:pPr>
        <w:spacing w:after="100" w:line="269" w:lineRule="auto"/>
        <w:ind w:firstLine="360"/>
        <w:rPr>
          <w:sz w:val="32"/>
          <w:szCs w:val="32"/>
        </w:rPr>
      </w:pPr>
      <w:r>
        <w:rPr>
          <w:rFonts w:ascii="Times New Roman" w:hAnsi="Times New Roman"/>
          <w:sz w:val="32"/>
          <w:szCs w:val="32"/>
        </w:rPr>
        <w:t>We are grateful to our project guide and faculty members for their guidance, technical suggestions and feedback during the development of RentSphere. The discussions on object-oriented design, software architecture, testing and documentation helped us understand how classroom concepts can be applied to a practical software system.</w:t>
      </w:r>
    </w:p>
    <w:p w14:paraId="5037461E">
      <w:pPr>
        <w:spacing w:after="100" w:line="269" w:lineRule="auto"/>
        <w:ind w:firstLine="360"/>
        <w:rPr>
          <w:sz w:val="32"/>
          <w:szCs w:val="32"/>
        </w:rPr>
      </w:pPr>
      <w:r>
        <w:rPr>
          <w:rFonts w:ascii="Times New Roman" w:hAnsi="Times New Roman"/>
          <w:sz w:val="32"/>
          <w:szCs w:val="32"/>
        </w:rPr>
        <w:t>We also thank our classmates and friends who provided suggestions during testing and demonstration. Finally, we acknowledge the efforts of every member of the project team for contributing to the analysis, implementation, verification and preparation of this report.</w:t>
      </w:r>
    </w:p>
    <w:p w14:paraId="0698591B">
      <w:pPr>
        <w:rPr>
          <w:sz w:val="32"/>
          <w:szCs w:val="32"/>
        </w:rPr>
      </w:pPr>
      <w:r>
        <w:rPr>
          <w:sz w:val="32"/>
          <w:szCs w:val="32"/>
        </w:rPr>
        <w:br w:type="page"/>
      </w:r>
    </w:p>
    <w:p w14:paraId="4461507C">
      <w:pPr>
        <w:spacing w:before="2400" w:after="100" w:line="269" w:lineRule="auto"/>
        <w:jc w:val="center"/>
      </w:pPr>
      <w:r>
        <w:rPr>
          <w:rFonts w:ascii="Times New Roman" w:hAnsi="Times New Roman"/>
          <w:b/>
          <w:i w:val="0"/>
          <w:sz w:val="36"/>
        </w:rPr>
        <w:t>CONTENTS</w:t>
      </w:r>
    </w:p>
    <w:p w14:paraId="7FC385FF">
      <w:pPr>
        <w:spacing w:before="0" w:after="400"/>
        <w:jc w:val="cente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0"/>
        <w:gridCol w:w="4950"/>
      </w:tblGrid>
      <w:tr w14:paraId="223C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0B39FA4">
            <w:pPr>
              <w:spacing w:after="40" w:line="240" w:lineRule="auto"/>
            </w:pPr>
            <w:r>
              <w:rPr>
                <w:rFonts w:ascii="Times New Roman" w:hAnsi="Times New Roman"/>
                <w:b/>
                <w:sz w:val="19"/>
              </w:rPr>
              <w:t>Chapter / Particulars</w:t>
            </w:r>
          </w:p>
        </w:tc>
        <w:tc>
          <w:tcPr>
            <w:tcW w:w="4950" w:type="dxa"/>
            <w:vAlign w:val="center"/>
          </w:tcPr>
          <w:p w14:paraId="567BB74F">
            <w:pPr>
              <w:spacing w:after="40" w:line="240" w:lineRule="auto"/>
            </w:pPr>
            <w:r>
              <w:rPr>
                <w:rFonts w:ascii="Times New Roman" w:hAnsi="Times New Roman"/>
                <w:b/>
                <w:sz w:val="19"/>
              </w:rPr>
              <w:t>Page No.</w:t>
            </w:r>
          </w:p>
        </w:tc>
      </w:tr>
      <w:tr w14:paraId="7453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F44511B">
            <w:pPr>
              <w:spacing w:after="40" w:line="240" w:lineRule="auto"/>
            </w:pPr>
            <w:r>
              <w:rPr>
                <w:rFonts w:ascii="Times New Roman" w:hAnsi="Times New Roman"/>
                <w:sz w:val="19"/>
              </w:rPr>
              <w:t>Abstract</w:t>
            </w:r>
          </w:p>
        </w:tc>
        <w:tc>
          <w:tcPr>
            <w:tcW w:w="4950" w:type="dxa"/>
            <w:vAlign w:val="center"/>
          </w:tcPr>
          <w:p w14:paraId="339DB92B">
            <w:pPr>
              <w:spacing w:after="40" w:line="240" w:lineRule="auto"/>
            </w:pPr>
            <w:r>
              <w:rPr>
                <w:rFonts w:ascii="Times New Roman" w:hAnsi="Times New Roman"/>
                <w:sz w:val="19"/>
              </w:rPr>
              <w:t>01</w:t>
            </w:r>
          </w:p>
        </w:tc>
      </w:tr>
      <w:tr w14:paraId="3BA0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EADE0B7">
            <w:pPr>
              <w:spacing w:after="40" w:line="240" w:lineRule="auto"/>
            </w:pPr>
            <w:r>
              <w:rPr>
                <w:rFonts w:ascii="Times New Roman" w:hAnsi="Times New Roman"/>
                <w:sz w:val="19"/>
              </w:rPr>
              <w:t>Chapter 1 – Introduction</w:t>
            </w:r>
          </w:p>
        </w:tc>
        <w:tc>
          <w:tcPr>
            <w:tcW w:w="4950" w:type="dxa"/>
            <w:vAlign w:val="center"/>
          </w:tcPr>
          <w:p w14:paraId="707ABBC2">
            <w:pPr>
              <w:spacing w:after="40" w:line="240" w:lineRule="auto"/>
            </w:pPr>
            <w:r>
              <w:rPr>
                <w:rFonts w:ascii="Times New Roman" w:hAnsi="Times New Roman"/>
                <w:sz w:val="19"/>
              </w:rPr>
              <w:t>02–07</w:t>
            </w:r>
          </w:p>
        </w:tc>
      </w:tr>
      <w:tr w14:paraId="316D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6B996BDB">
            <w:pPr>
              <w:spacing w:after="40" w:line="240" w:lineRule="auto"/>
            </w:pPr>
            <w:r>
              <w:rPr>
                <w:rFonts w:ascii="Times New Roman" w:hAnsi="Times New Roman"/>
                <w:sz w:val="19"/>
              </w:rPr>
              <w:t xml:space="preserve">  1.1 Background</w:t>
            </w:r>
          </w:p>
        </w:tc>
        <w:tc>
          <w:tcPr>
            <w:tcW w:w="4950" w:type="dxa"/>
            <w:vAlign w:val="center"/>
          </w:tcPr>
          <w:p w14:paraId="5A4C0F0D">
            <w:pPr>
              <w:spacing w:after="40" w:line="240" w:lineRule="auto"/>
            </w:pPr>
            <w:r>
              <w:rPr>
                <w:rFonts w:ascii="Times New Roman" w:hAnsi="Times New Roman"/>
                <w:sz w:val="19"/>
              </w:rPr>
              <w:t>03</w:t>
            </w:r>
          </w:p>
        </w:tc>
      </w:tr>
      <w:tr w14:paraId="7EB7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3CCA6A2D">
            <w:pPr>
              <w:spacing w:after="40" w:line="240" w:lineRule="auto"/>
            </w:pPr>
            <w:r>
              <w:rPr>
                <w:rFonts w:ascii="Times New Roman" w:hAnsi="Times New Roman"/>
                <w:sz w:val="19"/>
              </w:rPr>
              <w:t xml:space="preserve">  1.2 Aim and Objectives</w:t>
            </w:r>
          </w:p>
        </w:tc>
        <w:tc>
          <w:tcPr>
            <w:tcW w:w="4950" w:type="dxa"/>
            <w:vAlign w:val="center"/>
          </w:tcPr>
          <w:p w14:paraId="0773B7EE">
            <w:pPr>
              <w:spacing w:after="40" w:line="240" w:lineRule="auto"/>
            </w:pPr>
            <w:r>
              <w:rPr>
                <w:rFonts w:ascii="Times New Roman" w:hAnsi="Times New Roman"/>
                <w:sz w:val="19"/>
              </w:rPr>
              <w:t>04</w:t>
            </w:r>
          </w:p>
        </w:tc>
      </w:tr>
      <w:tr w14:paraId="6586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4FB10C26">
            <w:pPr>
              <w:spacing w:after="40" w:line="240" w:lineRule="auto"/>
            </w:pPr>
            <w:r>
              <w:rPr>
                <w:rFonts w:ascii="Times New Roman" w:hAnsi="Times New Roman"/>
                <w:sz w:val="19"/>
              </w:rPr>
              <w:t xml:space="preserve">  1.3 Problem Statement</w:t>
            </w:r>
          </w:p>
        </w:tc>
        <w:tc>
          <w:tcPr>
            <w:tcW w:w="4950" w:type="dxa"/>
            <w:vAlign w:val="center"/>
          </w:tcPr>
          <w:p w14:paraId="31A2CC39">
            <w:pPr>
              <w:spacing w:after="40" w:line="240" w:lineRule="auto"/>
            </w:pPr>
            <w:r>
              <w:rPr>
                <w:rFonts w:ascii="Times New Roman" w:hAnsi="Times New Roman"/>
                <w:sz w:val="19"/>
              </w:rPr>
              <w:t>05</w:t>
            </w:r>
          </w:p>
        </w:tc>
      </w:tr>
      <w:tr w14:paraId="47FB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019C497C">
            <w:pPr>
              <w:spacing w:after="40" w:line="240" w:lineRule="auto"/>
            </w:pPr>
            <w:r>
              <w:rPr>
                <w:rFonts w:ascii="Times New Roman" w:hAnsi="Times New Roman"/>
                <w:sz w:val="19"/>
              </w:rPr>
              <w:t xml:space="preserve">  1.4 Current Gaps and Proposed Solution</w:t>
            </w:r>
          </w:p>
        </w:tc>
        <w:tc>
          <w:tcPr>
            <w:tcW w:w="4950" w:type="dxa"/>
            <w:vAlign w:val="center"/>
          </w:tcPr>
          <w:p w14:paraId="3CCC6117">
            <w:pPr>
              <w:spacing w:after="40" w:line="240" w:lineRule="auto"/>
            </w:pPr>
            <w:r>
              <w:rPr>
                <w:rFonts w:ascii="Times New Roman" w:hAnsi="Times New Roman"/>
                <w:sz w:val="19"/>
              </w:rPr>
              <w:t>06</w:t>
            </w:r>
          </w:p>
        </w:tc>
      </w:tr>
      <w:tr w14:paraId="2B5E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10355A36">
            <w:pPr>
              <w:spacing w:after="40" w:line="240" w:lineRule="auto"/>
            </w:pPr>
            <w:r>
              <w:rPr>
                <w:rFonts w:ascii="Times New Roman" w:hAnsi="Times New Roman"/>
                <w:sz w:val="19"/>
              </w:rPr>
              <w:t xml:space="preserve">  1.5 Scope</w:t>
            </w:r>
          </w:p>
        </w:tc>
        <w:tc>
          <w:tcPr>
            <w:tcW w:w="4950" w:type="dxa"/>
            <w:vAlign w:val="center"/>
          </w:tcPr>
          <w:p w14:paraId="69B6A78E">
            <w:pPr>
              <w:spacing w:after="40" w:line="240" w:lineRule="auto"/>
            </w:pPr>
            <w:r>
              <w:rPr>
                <w:rFonts w:ascii="Times New Roman" w:hAnsi="Times New Roman"/>
                <w:sz w:val="19"/>
              </w:rPr>
              <w:t>07</w:t>
            </w:r>
          </w:p>
        </w:tc>
      </w:tr>
      <w:tr w14:paraId="6FAD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29551CD9">
            <w:pPr>
              <w:spacing w:after="40" w:line="240" w:lineRule="auto"/>
            </w:pPr>
            <w:r>
              <w:rPr>
                <w:rFonts w:ascii="Times New Roman" w:hAnsi="Times New Roman"/>
                <w:sz w:val="19"/>
              </w:rPr>
              <w:t>Chapter 2 – Brainstorming and Project Selection</w:t>
            </w:r>
          </w:p>
        </w:tc>
        <w:tc>
          <w:tcPr>
            <w:tcW w:w="4950" w:type="dxa"/>
            <w:vAlign w:val="center"/>
          </w:tcPr>
          <w:p w14:paraId="5920EA85">
            <w:pPr>
              <w:spacing w:after="40" w:line="240" w:lineRule="auto"/>
            </w:pPr>
            <w:r>
              <w:rPr>
                <w:rFonts w:ascii="Times New Roman" w:hAnsi="Times New Roman"/>
                <w:sz w:val="19"/>
              </w:rPr>
              <w:t>08–11</w:t>
            </w:r>
          </w:p>
        </w:tc>
      </w:tr>
      <w:tr w14:paraId="12D2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1D21D1B0">
            <w:pPr>
              <w:spacing w:after="40" w:line="240" w:lineRule="auto"/>
            </w:pPr>
            <w:r>
              <w:rPr>
                <w:rFonts w:ascii="Times New Roman" w:hAnsi="Times New Roman"/>
                <w:sz w:val="19"/>
              </w:rPr>
              <w:t xml:space="preserve">  2.1 Brainstorming and Design Alternatives</w:t>
            </w:r>
          </w:p>
        </w:tc>
        <w:tc>
          <w:tcPr>
            <w:tcW w:w="4950" w:type="dxa"/>
            <w:vAlign w:val="center"/>
          </w:tcPr>
          <w:p w14:paraId="280C0718">
            <w:pPr>
              <w:spacing w:after="40" w:line="240" w:lineRule="auto"/>
            </w:pPr>
            <w:r>
              <w:rPr>
                <w:rFonts w:ascii="Times New Roman" w:hAnsi="Times New Roman"/>
                <w:sz w:val="19"/>
              </w:rPr>
              <w:t>09</w:t>
            </w:r>
          </w:p>
        </w:tc>
      </w:tr>
      <w:tr w14:paraId="6A7A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4FB5F789">
            <w:pPr>
              <w:spacing w:after="40" w:line="240" w:lineRule="auto"/>
            </w:pPr>
            <w:r>
              <w:rPr>
                <w:rFonts w:ascii="Times New Roman" w:hAnsi="Times New Roman"/>
                <w:sz w:val="19"/>
              </w:rPr>
              <w:t xml:space="preserve">  2.2 Accepted and Reduced/Rejected Directions</w:t>
            </w:r>
          </w:p>
        </w:tc>
        <w:tc>
          <w:tcPr>
            <w:tcW w:w="4950" w:type="dxa"/>
            <w:vAlign w:val="center"/>
          </w:tcPr>
          <w:p w14:paraId="00D35942">
            <w:pPr>
              <w:spacing w:after="40" w:line="240" w:lineRule="auto"/>
            </w:pPr>
            <w:r>
              <w:rPr>
                <w:rFonts w:ascii="Times New Roman" w:hAnsi="Times New Roman"/>
                <w:sz w:val="19"/>
              </w:rPr>
              <w:t>10</w:t>
            </w:r>
          </w:p>
        </w:tc>
      </w:tr>
      <w:tr w14:paraId="282D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1D8827D">
            <w:pPr>
              <w:spacing w:after="40" w:line="240" w:lineRule="auto"/>
            </w:pPr>
            <w:r>
              <w:rPr>
                <w:rFonts w:ascii="Times New Roman" w:hAnsi="Times New Roman"/>
                <w:sz w:val="19"/>
              </w:rPr>
              <w:t xml:space="preserve">  2.3 Final Project Concept</w:t>
            </w:r>
          </w:p>
        </w:tc>
        <w:tc>
          <w:tcPr>
            <w:tcW w:w="4950" w:type="dxa"/>
            <w:vAlign w:val="center"/>
          </w:tcPr>
          <w:p w14:paraId="0CEBC418">
            <w:pPr>
              <w:spacing w:after="40" w:line="240" w:lineRule="auto"/>
            </w:pPr>
            <w:r>
              <w:rPr>
                <w:rFonts w:ascii="Times New Roman" w:hAnsi="Times New Roman"/>
                <w:sz w:val="19"/>
              </w:rPr>
              <w:t>11</w:t>
            </w:r>
          </w:p>
        </w:tc>
      </w:tr>
      <w:tr w14:paraId="5509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7A0EEA0">
            <w:pPr>
              <w:spacing w:after="40" w:line="240" w:lineRule="auto"/>
            </w:pPr>
            <w:r>
              <w:rPr>
                <w:rFonts w:ascii="Times New Roman" w:hAnsi="Times New Roman"/>
                <w:sz w:val="19"/>
              </w:rPr>
              <w:t>Chapter 3 – Technologies Used</w:t>
            </w:r>
          </w:p>
        </w:tc>
        <w:tc>
          <w:tcPr>
            <w:tcW w:w="4950" w:type="dxa"/>
            <w:vAlign w:val="center"/>
          </w:tcPr>
          <w:p w14:paraId="5826284F">
            <w:pPr>
              <w:spacing w:after="40" w:line="240" w:lineRule="auto"/>
            </w:pPr>
            <w:r>
              <w:rPr>
                <w:rFonts w:ascii="Times New Roman" w:hAnsi="Times New Roman"/>
                <w:sz w:val="19"/>
              </w:rPr>
              <w:t>12–18</w:t>
            </w:r>
          </w:p>
        </w:tc>
      </w:tr>
      <w:tr w14:paraId="26DA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5875E148">
            <w:pPr>
              <w:spacing w:after="40" w:line="240" w:lineRule="auto"/>
            </w:pPr>
            <w:r>
              <w:rPr>
                <w:rFonts w:ascii="Times New Roman" w:hAnsi="Times New Roman"/>
                <w:sz w:val="19"/>
              </w:rPr>
              <w:t xml:space="preserve">  3.1 Java</w:t>
            </w:r>
          </w:p>
        </w:tc>
        <w:tc>
          <w:tcPr>
            <w:tcW w:w="4950" w:type="dxa"/>
            <w:vAlign w:val="center"/>
          </w:tcPr>
          <w:p w14:paraId="23634F4A">
            <w:pPr>
              <w:spacing w:after="40" w:line="240" w:lineRule="auto"/>
            </w:pPr>
            <w:r>
              <w:rPr>
                <w:rFonts w:ascii="Times New Roman" w:hAnsi="Times New Roman"/>
                <w:sz w:val="19"/>
              </w:rPr>
              <w:t>13</w:t>
            </w:r>
          </w:p>
        </w:tc>
      </w:tr>
      <w:tr w14:paraId="511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950" w:type="dxa"/>
            <w:vAlign w:val="center"/>
          </w:tcPr>
          <w:p w14:paraId="278B1F69">
            <w:pPr>
              <w:spacing w:after="40" w:line="240" w:lineRule="auto"/>
            </w:pPr>
            <w:r>
              <w:rPr>
                <w:rFonts w:ascii="Times New Roman" w:hAnsi="Times New Roman"/>
                <w:sz w:val="19"/>
              </w:rPr>
              <w:t xml:space="preserve">  3.2 HTML, CSS and JavaScript</w:t>
            </w:r>
          </w:p>
        </w:tc>
        <w:tc>
          <w:tcPr>
            <w:tcW w:w="4950" w:type="dxa"/>
            <w:vAlign w:val="center"/>
          </w:tcPr>
          <w:p w14:paraId="5D74819F">
            <w:pPr>
              <w:spacing w:after="40" w:line="240" w:lineRule="auto"/>
            </w:pPr>
            <w:r>
              <w:rPr>
                <w:rFonts w:ascii="Times New Roman" w:hAnsi="Times New Roman"/>
                <w:sz w:val="19"/>
              </w:rPr>
              <w:t>14</w:t>
            </w:r>
          </w:p>
        </w:tc>
      </w:tr>
      <w:tr w14:paraId="31B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037BE30D">
            <w:r>
              <w:t xml:space="preserve">  3.5 OOT Concepts Used</w:t>
            </w:r>
          </w:p>
        </w:tc>
        <w:tc>
          <w:tcPr>
            <w:tcW w:w="4950" w:type="dxa"/>
            <w:vAlign w:val="center"/>
          </w:tcPr>
          <w:p w14:paraId="2895A5D6">
            <w:r>
              <w:t>17</w:t>
            </w:r>
          </w:p>
        </w:tc>
      </w:tr>
      <w:tr w14:paraId="3CAC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29998E15">
            <w:r>
              <w:t xml:space="preserve">  3.6 Development Environment</w:t>
            </w:r>
          </w:p>
        </w:tc>
        <w:tc>
          <w:tcPr>
            <w:tcW w:w="4950" w:type="dxa"/>
            <w:vAlign w:val="center"/>
          </w:tcPr>
          <w:p w14:paraId="7585F72E">
            <w:r>
              <w:t>18</w:t>
            </w:r>
          </w:p>
        </w:tc>
      </w:tr>
      <w:tr w14:paraId="51B2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737AA622">
            <w:r>
              <w:t>Chapter 4 – System Analysis and Workflow</w:t>
            </w:r>
          </w:p>
        </w:tc>
        <w:tc>
          <w:tcPr>
            <w:tcW w:w="4950" w:type="dxa"/>
            <w:vAlign w:val="center"/>
          </w:tcPr>
          <w:p w14:paraId="46901B68">
            <w:r>
              <w:t>19–31</w:t>
            </w:r>
          </w:p>
        </w:tc>
      </w:tr>
      <w:tr w14:paraId="337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6EEAE4A5">
            <w:r>
              <w:t xml:space="preserve">  4.1 Workflow Description</w:t>
            </w:r>
          </w:p>
        </w:tc>
        <w:tc>
          <w:tcPr>
            <w:tcW w:w="4950" w:type="dxa"/>
            <w:vAlign w:val="center"/>
          </w:tcPr>
          <w:p w14:paraId="78BE2196">
            <w:r>
              <w:t>20</w:t>
            </w:r>
          </w:p>
        </w:tc>
      </w:tr>
      <w:tr w14:paraId="1CA8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554E64CD">
            <w:r>
              <w:t xml:space="preserve">  4.2 Use Case Diagram</w:t>
            </w:r>
          </w:p>
        </w:tc>
        <w:tc>
          <w:tcPr>
            <w:tcW w:w="4950" w:type="dxa"/>
            <w:vAlign w:val="center"/>
          </w:tcPr>
          <w:p w14:paraId="15988E8E">
            <w:r>
              <w:t>21</w:t>
            </w:r>
          </w:p>
        </w:tc>
      </w:tr>
      <w:tr w14:paraId="6861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4A1F94E5">
            <w:r>
              <w:t xml:space="preserve">  4.3 5-Tier Object-Oriented Class Hierarchy</w:t>
            </w:r>
          </w:p>
        </w:tc>
        <w:tc>
          <w:tcPr>
            <w:tcW w:w="4950" w:type="dxa"/>
            <w:vAlign w:val="center"/>
          </w:tcPr>
          <w:p w14:paraId="67CA5E38">
            <w:r>
              <w:t>22</w:t>
            </w:r>
          </w:p>
        </w:tc>
      </w:tr>
      <w:tr w14:paraId="103D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jc w:val="center"/>
        </w:trPr>
        <w:tc>
          <w:tcPr>
            <w:tcW w:w="4950" w:type="dxa"/>
            <w:vAlign w:val="center"/>
          </w:tcPr>
          <w:p w14:paraId="560DD99C">
            <w:r>
              <w:t xml:space="preserve">  4.4 Statechart Diagram – Mandatory Quarantine Invariant</w:t>
            </w:r>
          </w:p>
        </w:tc>
        <w:tc>
          <w:tcPr>
            <w:tcW w:w="4950" w:type="dxa"/>
            <w:vAlign w:val="center"/>
          </w:tcPr>
          <w:p w14:paraId="56B675FF">
            <w:r>
              <w:t>23</w:t>
            </w:r>
          </w:p>
        </w:tc>
      </w:tr>
      <w:tr w14:paraId="765D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950" w:type="dxa"/>
            <w:vAlign w:val="center"/>
          </w:tcPr>
          <w:p w14:paraId="3C15D123">
            <w:r>
              <w:t xml:space="preserve">  4.5 4-Gate Fail-Fast Verification Pipeline</w:t>
            </w:r>
          </w:p>
        </w:tc>
        <w:tc>
          <w:tcPr>
            <w:tcW w:w="4950" w:type="dxa"/>
            <w:vAlign w:val="center"/>
          </w:tcPr>
          <w:p w14:paraId="17FD165F">
            <w:r>
              <w:t>24</w:t>
            </w:r>
          </w:p>
        </w:tc>
      </w:tr>
      <w:tr w14:paraId="0E5E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4950" w:type="dxa"/>
            <w:vAlign w:val="center"/>
          </w:tcPr>
          <w:p w14:paraId="0C4A477A">
            <w:r>
              <w:t xml:space="preserve">  4.6 Object Diagram</w:t>
            </w:r>
          </w:p>
        </w:tc>
        <w:tc>
          <w:tcPr>
            <w:tcW w:w="4950" w:type="dxa"/>
            <w:vAlign w:val="center"/>
          </w:tcPr>
          <w:p w14:paraId="4B937845">
            <w:r>
              <w:t>25</w:t>
            </w:r>
          </w:p>
        </w:tc>
      </w:tr>
    </w:tbl>
    <w:p w14:paraId="6FAA10CB">
      <w:r>
        <w:br w:type="page"/>
      </w:r>
    </w:p>
    <w:p w14:paraId="5AADB890">
      <w:pPr>
        <w:spacing w:before="2400" w:after="100" w:line="269" w:lineRule="auto"/>
        <w:jc w:val="center"/>
      </w:pPr>
      <w:r>
        <w:rPr>
          <w:rFonts w:ascii="Times New Roman" w:hAnsi="Times New Roman"/>
          <w:b/>
          <w:i w:val="0"/>
          <w:sz w:val="36"/>
        </w:rPr>
        <w:t>CONTENTS — CONTINUED</w:t>
      </w:r>
    </w:p>
    <w:p w14:paraId="45F9A914">
      <w:pPr>
        <w:spacing w:before="0" w:after="400"/>
        <w:jc w:val="cente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0"/>
        <w:gridCol w:w="4990"/>
      </w:tblGrid>
      <w:tr w14:paraId="4452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46F01279">
            <w:pPr>
              <w:spacing w:after="40" w:line="240" w:lineRule="auto"/>
            </w:pPr>
            <w:r>
              <w:rPr>
                <w:rFonts w:ascii="Times New Roman" w:hAnsi="Times New Roman"/>
                <w:b/>
                <w:sz w:val="19"/>
              </w:rPr>
              <w:t>Chapter / Particulars</w:t>
            </w:r>
          </w:p>
        </w:tc>
        <w:tc>
          <w:tcPr>
            <w:tcW w:w="4990" w:type="dxa"/>
            <w:vAlign w:val="center"/>
          </w:tcPr>
          <w:p w14:paraId="1E408D7A">
            <w:pPr>
              <w:spacing w:after="40" w:line="240" w:lineRule="auto"/>
            </w:pPr>
            <w:r>
              <w:rPr>
                <w:rFonts w:ascii="Times New Roman" w:hAnsi="Times New Roman"/>
                <w:b/>
                <w:sz w:val="19"/>
              </w:rPr>
              <w:t>Page No.</w:t>
            </w:r>
          </w:p>
        </w:tc>
      </w:tr>
      <w:tr w14:paraId="3EA5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430989E7">
            <w:r>
              <w:t xml:space="preserve">  4.7 Brainstorming Map</w:t>
            </w:r>
          </w:p>
        </w:tc>
        <w:tc>
          <w:tcPr>
            <w:tcW w:w="4990" w:type="dxa"/>
            <w:vAlign w:val="center"/>
          </w:tcPr>
          <w:p w14:paraId="1DDFAFEF">
            <w:r>
              <w:t>26</w:t>
            </w:r>
          </w:p>
        </w:tc>
      </w:tr>
      <w:tr w14:paraId="3FFF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041FB1EC">
            <w:r>
              <w:t xml:space="preserve">  4.8 Entity Relationship Diagram</w:t>
            </w:r>
          </w:p>
        </w:tc>
        <w:tc>
          <w:tcPr>
            <w:tcW w:w="4990" w:type="dxa"/>
            <w:vAlign w:val="center"/>
          </w:tcPr>
          <w:p w14:paraId="664CFCDE">
            <w:r>
              <w:t>27</w:t>
            </w:r>
          </w:p>
        </w:tc>
      </w:tr>
      <w:tr w14:paraId="7145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325CA994">
            <w:r>
              <w:t xml:space="preserve">  4.9 System Architecture Diagram</w:t>
            </w:r>
          </w:p>
        </w:tc>
        <w:tc>
          <w:tcPr>
            <w:tcW w:w="4990" w:type="dxa"/>
            <w:vAlign w:val="center"/>
          </w:tcPr>
          <w:p w14:paraId="6FC09211">
            <w:r>
              <w:t>28</w:t>
            </w:r>
          </w:p>
        </w:tc>
      </w:tr>
      <w:tr w14:paraId="7430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65804085">
            <w:r>
              <w:t xml:space="preserve">  4.10 Component Diagram</w:t>
            </w:r>
          </w:p>
        </w:tc>
        <w:tc>
          <w:tcPr>
            <w:tcW w:w="4990" w:type="dxa"/>
            <w:vAlign w:val="center"/>
          </w:tcPr>
          <w:p w14:paraId="0C351955">
            <w:r>
              <w:t>29</w:t>
            </w:r>
          </w:p>
        </w:tc>
      </w:tr>
      <w:tr w14:paraId="09EC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4D7571F2">
            <w:r>
              <w:t xml:space="preserve">  4.11 Local Deployment Diagram</w:t>
            </w:r>
          </w:p>
        </w:tc>
        <w:tc>
          <w:tcPr>
            <w:tcW w:w="4990" w:type="dxa"/>
            <w:vAlign w:val="center"/>
          </w:tcPr>
          <w:p w14:paraId="268806BC">
            <w:r>
              <w:t>30</w:t>
            </w:r>
          </w:p>
        </w:tc>
      </w:tr>
      <w:tr w14:paraId="06E3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727DADF1">
            <w:r>
              <w:t xml:space="preserve">  4.12 Product Workflow Summary</w:t>
            </w:r>
          </w:p>
        </w:tc>
        <w:tc>
          <w:tcPr>
            <w:tcW w:w="4990" w:type="dxa"/>
            <w:vAlign w:val="center"/>
          </w:tcPr>
          <w:p w14:paraId="7CB1022A">
            <w:r>
              <w:t>31</w:t>
            </w:r>
          </w:p>
        </w:tc>
      </w:tr>
      <w:tr w14:paraId="252C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49218DB0">
            <w:pPr>
              <w:spacing w:after="40" w:line="240" w:lineRule="auto"/>
            </w:pPr>
            <w:r>
              <w:rPr>
                <w:rFonts w:ascii="Times New Roman" w:hAnsi="Times New Roman"/>
                <w:sz w:val="19"/>
              </w:rPr>
              <w:t>Chapter 5 – Object-Oriented Design and Implementation</w:t>
            </w:r>
          </w:p>
        </w:tc>
        <w:tc>
          <w:tcPr>
            <w:tcW w:w="4990" w:type="dxa"/>
            <w:vAlign w:val="center"/>
          </w:tcPr>
          <w:p w14:paraId="34DFAF82">
            <w:pPr>
              <w:spacing w:after="40" w:line="240" w:lineRule="auto"/>
            </w:pPr>
            <w:r>
              <w:rPr>
                <w:rFonts w:ascii="Times New Roman" w:hAnsi="Times New Roman"/>
                <w:sz w:val="19"/>
              </w:rPr>
              <w:t>32–41</w:t>
            </w:r>
          </w:p>
        </w:tc>
      </w:tr>
      <w:tr w14:paraId="004A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4990" w:type="dxa"/>
            <w:vAlign w:val="center"/>
          </w:tcPr>
          <w:p w14:paraId="707BB6F9">
            <w:pPr>
              <w:spacing w:after="40" w:line="240" w:lineRule="auto"/>
            </w:pPr>
            <w:r>
              <w:rPr>
                <w:rFonts w:ascii="Times New Roman" w:hAnsi="Times New Roman"/>
                <w:sz w:val="19"/>
              </w:rPr>
              <w:t xml:space="preserve">  5.1 Encapsulation, Inheritance, Polymorphism and Abstraction</w:t>
            </w:r>
          </w:p>
        </w:tc>
        <w:tc>
          <w:tcPr>
            <w:tcW w:w="4990" w:type="dxa"/>
            <w:vAlign w:val="center"/>
          </w:tcPr>
          <w:p w14:paraId="194F13AA">
            <w:pPr>
              <w:spacing w:after="40" w:line="240" w:lineRule="auto"/>
            </w:pPr>
            <w:r>
              <w:rPr>
                <w:rFonts w:ascii="Times New Roman" w:hAnsi="Times New Roman"/>
                <w:sz w:val="19"/>
              </w:rPr>
              <w:t>33</w:t>
            </w:r>
          </w:p>
        </w:tc>
      </w:tr>
      <w:tr w14:paraId="41E7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466253C4">
            <w:pPr>
              <w:spacing w:after="40" w:line="240" w:lineRule="auto"/>
            </w:pPr>
            <w:r>
              <w:rPr>
                <w:rFonts w:ascii="Times New Roman" w:hAnsi="Times New Roman"/>
                <w:sz w:val="19"/>
              </w:rPr>
              <w:t xml:space="preserve">  5.2 Interfaces and Composition</w:t>
            </w:r>
          </w:p>
        </w:tc>
        <w:tc>
          <w:tcPr>
            <w:tcW w:w="4990" w:type="dxa"/>
            <w:vAlign w:val="center"/>
          </w:tcPr>
          <w:p w14:paraId="44E27A8A">
            <w:pPr>
              <w:spacing w:after="40" w:line="240" w:lineRule="auto"/>
            </w:pPr>
            <w:r>
              <w:rPr>
                <w:rFonts w:ascii="Times New Roman" w:hAnsi="Times New Roman"/>
                <w:sz w:val="19"/>
              </w:rPr>
              <w:t>34</w:t>
            </w:r>
          </w:p>
        </w:tc>
      </w:tr>
      <w:tr w14:paraId="7112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2B7C7E0B">
            <w:pPr>
              <w:spacing w:after="40" w:line="240" w:lineRule="auto"/>
            </w:pPr>
            <w:r>
              <w:rPr>
                <w:rFonts w:ascii="Times New Roman" w:hAnsi="Times New Roman"/>
                <w:sz w:val="19"/>
              </w:rPr>
              <w:t xml:space="preserve">  5.3 Design Patterns</w:t>
            </w:r>
          </w:p>
        </w:tc>
        <w:tc>
          <w:tcPr>
            <w:tcW w:w="4990" w:type="dxa"/>
            <w:vAlign w:val="center"/>
          </w:tcPr>
          <w:p w14:paraId="0B801C0F">
            <w:pPr>
              <w:spacing w:after="40" w:line="240" w:lineRule="auto"/>
            </w:pPr>
            <w:r>
              <w:rPr>
                <w:rFonts w:ascii="Times New Roman" w:hAnsi="Times New Roman"/>
                <w:sz w:val="19"/>
              </w:rPr>
              <w:t>35</w:t>
            </w:r>
          </w:p>
        </w:tc>
      </w:tr>
      <w:tr w14:paraId="5142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77B005D9">
            <w:pPr>
              <w:spacing w:after="40" w:line="240" w:lineRule="auto"/>
            </w:pPr>
            <w:r>
              <w:rPr>
                <w:rFonts w:ascii="Times New Roman" w:hAnsi="Times New Roman"/>
                <w:sz w:val="19"/>
              </w:rPr>
              <w:t xml:space="preserve">  5.4 Backend Implementation</w:t>
            </w:r>
          </w:p>
        </w:tc>
        <w:tc>
          <w:tcPr>
            <w:tcW w:w="4990" w:type="dxa"/>
            <w:vAlign w:val="center"/>
          </w:tcPr>
          <w:p w14:paraId="2E994876">
            <w:pPr>
              <w:spacing w:after="40" w:line="240" w:lineRule="auto"/>
            </w:pPr>
            <w:r>
              <w:rPr>
                <w:rFonts w:ascii="Times New Roman" w:hAnsi="Times New Roman"/>
                <w:sz w:val="19"/>
              </w:rPr>
              <w:t>36</w:t>
            </w:r>
          </w:p>
        </w:tc>
      </w:tr>
      <w:tr w14:paraId="5825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058A8154">
            <w:pPr>
              <w:spacing w:after="40" w:line="240" w:lineRule="auto"/>
            </w:pPr>
            <w:r>
              <w:rPr>
                <w:rFonts w:ascii="Times New Roman" w:hAnsi="Times New Roman"/>
                <w:sz w:val="19"/>
              </w:rPr>
              <w:t xml:space="preserve">  5.5 Frontend Implementation</w:t>
            </w:r>
          </w:p>
        </w:tc>
        <w:tc>
          <w:tcPr>
            <w:tcW w:w="4990" w:type="dxa"/>
            <w:vAlign w:val="center"/>
          </w:tcPr>
          <w:p w14:paraId="640CF8A0">
            <w:pPr>
              <w:spacing w:after="40" w:line="240" w:lineRule="auto"/>
            </w:pPr>
            <w:r>
              <w:rPr>
                <w:rFonts w:ascii="Times New Roman" w:hAnsi="Times New Roman"/>
                <w:sz w:val="19"/>
              </w:rPr>
              <w:t>37</w:t>
            </w:r>
          </w:p>
        </w:tc>
      </w:tr>
      <w:tr w14:paraId="0F65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7F30F3C3">
            <w:pPr>
              <w:spacing w:after="40" w:line="240" w:lineRule="auto"/>
            </w:pPr>
            <w:r>
              <w:rPr>
                <w:rFonts w:ascii="Times New Roman" w:hAnsi="Times New Roman"/>
                <w:sz w:val="19"/>
              </w:rPr>
              <w:t xml:space="preserve">  5.6 Authentication and Security</w:t>
            </w:r>
          </w:p>
        </w:tc>
        <w:tc>
          <w:tcPr>
            <w:tcW w:w="4990" w:type="dxa"/>
            <w:vAlign w:val="center"/>
          </w:tcPr>
          <w:p w14:paraId="619A8203">
            <w:pPr>
              <w:spacing w:after="40" w:line="240" w:lineRule="auto"/>
            </w:pPr>
            <w:r>
              <w:rPr>
                <w:rFonts w:ascii="Times New Roman" w:hAnsi="Times New Roman"/>
                <w:sz w:val="19"/>
              </w:rPr>
              <w:t>38</w:t>
            </w:r>
          </w:p>
        </w:tc>
      </w:tr>
      <w:tr w14:paraId="5295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1D39B28B">
            <w:pPr>
              <w:spacing w:after="40" w:line="240" w:lineRule="auto"/>
            </w:pPr>
            <w:r>
              <w:rPr>
                <w:rFonts w:ascii="Times New Roman" w:hAnsi="Times New Roman"/>
                <w:sz w:val="19"/>
              </w:rPr>
              <w:t xml:space="preserve">  5.7 Persistence, Payment and Escrow</w:t>
            </w:r>
          </w:p>
        </w:tc>
        <w:tc>
          <w:tcPr>
            <w:tcW w:w="4990" w:type="dxa"/>
            <w:vAlign w:val="center"/>
          </w:tcPr>
          <w:p w14:paraId="381560AA">
            <w:pPr>
              <w:spacing w:after="40" w:line="240" w:lineRule="auto"/>
            </w:pPr>
            <w:r>
              <w:rPr>
                <w:rFonts w:ascii="Times New Roman" w:hAnsi="Times New Roman"/>
                <w:sz w:val="19"/>
              </w:rPr>
              <w:t>39</w:t>
            </w:r>
          </w:p>
        </w:tc>
      </w:tr>
      <w:tr w14:paraId="0EF4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443FDC32">
            <w:pPr>
              <w:spacing w:after="40" w:line="240" w:lineRule="auto"/>
            </w:pPr>
            <w:r>
              <w:rPr>
                <w:rFonts w:ascii="Times New Roman" w:hAnsi="Times New Roman"/>
                <w:sz w:val="19"/>
              </w:rPr>
              <w:t xml:space="preserve">  5.8 Smart Hub and Physical Workflow</w:t>
            </w:r>
          </w:p>
        </w:tc>
        <w:tc>
          <w:tcPr>
            <w:tcW w:w="4990" w:type="dxa"/>
            <w:vAlign w:val="center"/>
          </w:tcPr>
          <w:p w14:paraId="4D3BE5C6">
            <w:pPr>
              <w:spacing w:after="40" w:line="240" w:lineRule="auto"/>
            </w:pPr>
            <w:r>
              <w:rPr>
                <w:rFonts w:ascii="Times New Roman" w:hAnsi="Times New Roman"/>
                <w:sz w:val="19"/>
              </w:rPr>
              <w:t>40</w:t>
            </w:r>
          </w:p>
        </w:tc>
      </w:tr>
      <w:tr w14:paraId="5FDD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90" w:type="dxa"/>
            <w:vAlign w:val="center"/>
          </w:tcPr>
          <w:p w14:paraId="48B78370">
            <w:pPr>
              <w:spacing w:after="40" w:line="240" w:lineRule="auto"/>
            </w:pPr>
            <w:r>
              <w:rPr>
                <w:rFonts w:ascii="Times New Roman" w:hAnsi="Times New Roman"/>
                <w:sz w:val="19"/>
              </w:rPr>
              <w:t xml:space="preserve">  5.9 Administrative and Support Functions</w:t>
            </w:r>
          </w:p>
        </w:tc>
        <w:tc>
          <w:tcPr>
            <w:tcW w:w="4990" w:type="dxa"/>
            <w:vAlign w:val="center"/>
          </w:tcPr>
          <w:p w14:paraId="7E912EE7">
            <w:pPr>
              <w:spacing w:after="40" w:line="240" w:lineRule="auto"/>
            </w:pPr>
            <w:r>
              <w:rPr>
                <w:rFonts w:ascii="Times New Roman" w:hAnsi="Times New Roman"/>
                <w:sz w:val="19"/>
              </w:rPr>
              <w:t>41</w:t>
            </w:r>
          </w:p>
        </w:tc>
      </w:tr>
      <w:tr w14:paraId="75AE2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3E92E505">
            <w:pPr>
              <w:spacing w:after="40" w:line="240" w:lineRule="auto"/>
            </w:pPr>
            <w:r>
              <w:rPr>
                <w:rFonts w:ascii="Times New Roman" w:hAnsi="Times New Roman"/>
                <w:sz w:val="19"/>
              </w:rPr>
              <w:t>Chapter 6 – Working Product and Screenshots</w:t>
            </w:r>
          </w:p>
        </w:tc>
        <w:tc>
          <w:tcPr>
            <w:tcW w:w="4990" w:type="dxa"/>
            <w:vAlign w:val="center"/>
          </w:tcPr>
          <w:p w14:paraId="6462F646">
            <w:r>
              <w:t>47–51</w:t>
            </w:r>
          </w:p>
        </w:tc>
      </w:tr>
      <w:tr w14:paraId="0890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3BAA8EC2">
            <w:pPr>
              <w:spacing w:after="40" w:line="240" w:lineRule="auto"/>
            </w:pPr>
            <w:r>
              <w:rPr>
                <w:rFonts w:ascii="Times New Roman" w:hAnsi="Times New Roman"/>
                <w:sz w:val="19"/>
              </w:rPr>
              <w:t xml:space="preserve">  6.1 Marketplace and Reservation Screens</w:t>
            </w:r>
          </w:p>
        </w:tc>
        <w:tc>
          <w:tcPr>
            <w:tcW w:w="4990" w:type="dxa"/>
            <w:vAlign w:val="center"/>
          </w:tcPr>
          <w:p w14:paraId="0D41740D">
            <w:r>
              <w:t>47</w:t>
            </w:r>
          </w:p>
        </w:tc>
      </w:tr>
      <w:tr w14:paraId="5C54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367A3128">
            <w:r>
              <w:t>6.2 Smart Pickup Hub</w:t>
            </w:r>
          </w:p>
        </w:tc>
        <w:tc>
          <w:tcPr>
            <w:tcW w:w="4990" w:type="dxa"/>
            <w:vAlign w:val="center"/>
          </w:tcPr>
          <w:p w14:paraId="52445983">
            <w:r>
              <w:t>48</w:t>
            </w:r>
          </w:p>
        </w:tc>
      </w:tr>
      <w:tr w14:paraId="4113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05C1FF30">
            <w:r>
              <w:t>6.3 Escrow, Host, Admin and Support Screens</w:t>
            </w:r>
          </w:p>
        </w:tc>
        <w:tc>
          <w:tcPr>
            <w:tcW w:w="4990" w:type="dxa"/>
            <w:vAlign w:val="center"/>
          </w:tcPr>
          <w:p w14:paraId="4A79B464">
            <w:r>
              <w:t>49–51</w:t>
            </w:r>
          </w:p>
        </w:tc>
      </w:tr>
      <w:tr w14:paraId="5678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051E498E">
            <w:pPr>
              <w:spacing w:after="40" w:line="240" w:lineRule="auto"/>
            </w:pPr>
            <w:r>
              <w:rPr>
                <w:rFonts w:ascii="Times New Roman" w:hAnsi="Times New Roman"/>
                <w:sz w:val="19"/>
              </w:rPr>
              <w:t>Chapter 7 – Testing and Development Activities</w:t>
            </w:r>
          </w:p>
        </w:tc>
        <w:tc>
          <w:tcPr>
            <w:tcW w:w="4990" w:type="dxa"/>
            <w:vAlign w:val="center"/>
          </w:tcPr>
          <w:p w14:paraId="67AAE797">
            <w:r>
              <w:t>52–54</w:t>
            </w:r>
          </w:p>
        </w:tc>
      </w:tr>
      <w:tr w14:paraId="51F0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7C9A9A9A">
            <w:pPr>
              <w:spacing w:after="40" w:line="240" w:lineRule="auto"/>
            </w:pPr>
            <w:r>
              <w:rPr>
                <w:rFonts w:ascii="Times New Roman" w:hAnsi="Times New Roman"/>
                <w:sz w:val="19"/>
              </w:rPr>
              <w:t xml:space="preserve">  7.1 Testing Strategy and Results</w:t>
            </w:r>
          </w:p>
        </w:tc>
        <w:tc>
          <w:tcPr>
            <w:tcW w:w="4990" w:type="dxa"/>
            <w:vAlign w:val="center"/>
          </w:tcPr>
          <w:p w14:paraId="1B9E721B">
            <w:r>
              <w:t>52</w:t>
            </w:r>
          </w:p>
        </w:tc>
      </w:tr>
      <w:tr w14:paraId="675E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1A4FE37D">
            <w:pPr>
              <w:spacing w:after="40" w:line="240" w:lineRule="auto"/>
            </w:pPr>
            <w:r>
              <w:rPr>
                <w:rFonts w:ascii="Times New Roman" w:hAnsi="Times New Roman"/>
                <w:sz w:val="19"/>
              </w:rPr>
              <w:t xml:space="preserve">  7.2 Development Activities and Issues</w:t>
            </w:r>
          </w:p>
        </w:tc>
        <w:tc>
          <w:tcPr>
            <w:tcW w:w="4990" w:type="dxa"/>
            <w:vAlign w:val="center"/>
          </w:tcPr>
          <w:p w14:paraId="28313725">
            <w:r>
              <w:t>53</w:t>
            </w:r>
          </w:p>
        </w:tc>
      </w:tr>
      <w:tr w14:paraId="7199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41698005">
            <w:pPr>
              <w:spacing w:after="40" w:line="240" w:lineRule="auto"/>
            </w:pPr>
            <w:r>
              <w:rPr>
                <w:rFonts w:ascii="Times New Roman" w:hAnsi="Times New Roman"/>
                <w:sz w:val="19"/>
              </w:rPr>
              <w:t xml:space="preserve">  7.3 Improvements During Development</w:t>
            </w:r>
          </w:p>
        </w:tc>
        <w:tc>
          <w:tcPr>
            <w:tcW w:w="4990" w:type="dxa"/>
            <w:vAlign w:val="center"/>
          </w:tcPr>
          <w:p w14:paraId="36572D71">
            <w:r>
              <w:t>54</w:t>
            </w:r>
          </w:p>
        </w:tc>
      </w:tr>
      <w:tr w14:paraId="2F01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2B98B789">
            <w:pPr>
              <w:spacing w:after="40" w:line="240" w:lineRule="auto"/>
            </w:pPr>
            <w:r>
              <w:rPr>
                <w:rFonts w:ascii="Times New Roman" w:hAnsi="Times New Roman"/>
                <w:sz w:val="19"/>
              </w:rPr>
              <w:t>Chapter 8 – Future Scope and Conclusion</w:t>
            </w:r>
          </w:p>
        </w:tc>
        <w:tc>
          <w:tcPr>
            <w:tcW w:w="4990" w:type="dxa"/>
            <w:vAlign w:val="center"/>
          </w:tcPr>
          <w:p w14:paraId="216E61E1">
            <w:r>
              <w:t>55</w:t>
            </w:r>
          </w:p>
        </w:tc>
      </w:tr>
      <w:tr w14:paraId="4AFC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4990" w:type="dxa"/>
            <w:vAlign w:val="center"/>
          </w:tcPr>
          <w:p w14:paraId="54625260">
            <w:pPr>
              <w:spacing w:after="40" w:line="240" w:lineRule="auto"/>
            </w:pPr>
            <w:r>
              <w:rPr>
                <w:rFonts w:ascii="Times New Roman" w:hAnsi="Times New Roman"/>
                <w:sz w:val="19"/>
              </w:rPr>
              <w:t>References</w:t>
            </w:r>
          </w:p>
        </w:tc>
        <w:tc>
          <w:tcPr>
            <w:tcW w:w="4990" w:type="dxa"/>
            <w:vAlign w:val="center"/>
          </w:tcPr>
          <w:p w14:paraId="708B47B3">
            <w:r>
              <w:t>56</w:t>
            </w:r>
          </w:p>
        </w:tc>
      </w:tr>
      <w:tr w14:paraId="1B16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4990" w:type="dxa"/>
            <w:vAlign w:val="center"/>
          </w:tcPr>
          <w:p w14:paraId="1ACB1629">
            <w:pPr>
              <w:spacing w:after="40" w:line="240" w:lineRule="auto"/>
            </w:pPr>
            <w:r>
              <w:rPr>
                <w:rFonts w:ascii="Times New Roman" w:hAnsi="Times New Roman"/>
                <w:sz w:val="19"/>
              </w:rPr>
              <w:t>Appendix – Final Evidence Checklist and Team Details</w:t>
            </w:r>
          </w:p>
        </w:tc>
        <w:tc>
          <w:tcPr>
            <w:tcW w:w="4990" w:type="dxa"/>
            <w:vAlign w:val="center"/>
          </w:tcPr>
          <w:p w14:paraId="5EA41D98">
            <w:r>
              <w:t>57</w:t>
            </w:r>
          </w:p>
        </w:tc>
      </w:tr>
    </w:tbl>
    <w:p w14:paraId="5795D455">
      <w:r>
        <w:br w:type="page"/>
      </w:r>
    </w:p>
    <w:p w14:paraId="24E45137">
      <w:pPr>
        <w:pStyle w:val="2"/>
      </w:pPr>
      <w:r>
        <w:rPr>
          <w:rFonts w:ascii="Times New Roman" w:hAnsi="Times New Roman"/>
          <w:b/>
          <w:sz w:val="32"/>
        </w:rPr>
        <w:t>ABSTRACT</w:t>
      </w:r>
    </w:p>
    <w:p w14:paraId="20866B0B">
      <w:pPr>
        <w:spacing w:after="100" w:line="269" w:lineRule="auto"/>
        <w:ind w:firstLine="360"/>
        <w:rPr>
          <w:sz w:val="32"/>
          <w:szCs w:val="32"/>
        </w:rPr>
      </w:pPr>
      <w:r>
        <w:rPr>
          <w:rFonts w:ascii="Times New Roman" w:hAnsi="Times New Roman"/>
          <w:sz w:val="32"/>
          <w:szCs w:val="32"/>
        </w:rPr>
        <w:t>RentSphere is a full-stack peer-to-peer asset rental application developed as an Object-Oriented Technology mini-project. The system provides a structured marketplace in which users can browse rental assets, reserve equipment, complete a simulated payment, collect an asset from a smart locker hub, return it for inspection and receive a security-deposit settlement. Hosts can maintain rental listings, while administrative and support functions handle disputes and assistance.</w:t>
      </w:r>
    </w:p>
    <w:p w14:paraId="738E8E38">
      <w:pPr>
        <w:spacing w:after="100" w:line="269" w:lineRule="auto"/>
        <w:ind w:firstLine="360"/>
        <w:rPr>
          <w:sz w:val="32"/>
          <w:szCs w:val="32"/>
        </w:rPr>
      </w:pPr>
      <w:r>
        <w:rPr>
          <w:rFonts w:ascii="Times New Roman" w:hAnsi="Times New Roman"/>
          <w:sz w:val="32"/>
          <w:szCs w:val="32"/>
        </w:rPr>
        <w:t>The backend is primarily implemented in Java and uses object-oriented domain models, services, interfaces and state objects. The asset hierarchy demonstrates inheritance and polymorphism. The State pattern manages the rental lifecycle, while Prototype cloning supports duplication of rental listings. A fail-fast verification pipeline checks identity, state legality, escrow solvency and locker-space rules before important operations are allowed.</w:t>
      </w:r>
    </w:p>
    <w:p w14:paraId="542A287F">
      <w:pPr>
        <w:spacing w:after="100" w:line="269" w:lineRule="auto"/>
        <w:ind w:firstLine="360"/>
        <w:rPr>
          <w:sz w:val="32"/>
          <w:szCs w:val="32"/>
        </w:rPr>
      </w:pPr>
      <w:r>
        <w:rPr>
          <w:rFonts w:ascii="Times New Roman" w:hAnsi="Times New Roman"/>
          <w:sz w:val="32"/>
          <w:szCs w:val="32"/>
        </w:rPr>
        <w:t>The web interface uses HTML, CSS and JavaScript and communicates with the Java HTTP server. The project also includes authentication, PBKDF2-HMAC-SHA256 password hashing, session tokens, role-based access control, OTP protection, a simulated payment adapter, flat-file persistence and automated verification.</w:t>
      </w:r>
    </w:p>
    <w:p w14:paraId="0E50BEDA">
      <w:pPr>
        <w:spacing w:after="100" w:line="269" w:lineRule="auto"/>
        <w:ind w:firstLine="360"/>
        <w:rPr>
          <w:sz w:val="32"/>
          <w:szCs w:val="32"/>
        </w:rPr>
      </w:pPr>
      <w:r>
        <w:rPr>
          <w:rFonts w:ascii="Times New Roman" w:hAnsi="Times New Roman"/>
          <w:sz w:val="32"/>
          <w:szCs w:val="32"/>
        </w:rPr>
        <w:t>The current project verification report records 163 automated tests across 17 verification suites with all reported tests passing. The project therefore demonstrates how OOP principles can be combined with practical security, state management, persistence, payment and physical-workflow modelling in a single academic system.</w:t>
      </w:r>
    </w:p>
    <w:p w14:paraId="37C42AEC">
      <w:pPr>
        <w:rPr>
          <w:sz w:val="32"/>
          <w:szCs w:val="32"/>
        </w:rPr>
      </w:pPr>
      <w:r>
        <w:rPr>
          <w:sz w:val="32"/>
          <w:szCs w:val="32"/>
        </w:rPr>
        <w:br w:type="page"/>
      </w:r>
    </w:p>
    <w:p w14:paraId="1635D545">
      <w:pPr>
        <w:spacing w:before="2400" w:after="280"/>
        <w:jc w:val="center"/>
      </w:pPr>
      <w:r>
        <w:rPr>
          <w:rFonts w:ascii="Times New Roman" w:hAnsi="Times New Roman"/>
          <w:b/>
          <w:i w:val="0"/>
          <w:sz w:val="32"/>
        </w:rPr>
        <w:t>CHAPTER 1</w:t>
      </w:r>
    </w:p>
    <w:p w14:paraId="414D10C7">
      <w:pPr>
        <w:spacing w:before="0" w:after="100" w:line="269" w:lineRule="auto"/>
        <w:jc w:val="center"/>
      </w:pPr>
      <w:r>
        <w:rPr>
          <w:rFonts w:ascii="Times New Roman" w:hAnsi="Times New Roman"/>
          <w:b/>
          <w:i w:val="0"/>
          <w:sz w:val="44"/>
        </w:rPr>
        <w:t>INTRODUCTION</w:t>
      </w:r>
    </w:p>
    <w:p w14:paraId="7BA2C774">
      <w:r>
        <w:br w:type="page"/>
      </w:r>
    </w:p>
    <w:p w14:paraId="5C1BAC88">
      <w:pPr>
        <w:pStyle w:val="2"/>
        <w:rPr>
          <w:sz w:val="40"/>
          <w:szCs w:val="36"/>
        </w:rPr>
      </w:pPr>
      <w:r>
        <w:rPr>
          <w:rFonts w:ascii="Times New Roman" w:hAnsi="Times New Roman"/>
          <w:b/>
          <w:sz w:val="40"/>
          <w:szCs w:val="36"/>
        </w:rPr>
        <w:t>1. INTRODUCTION</w:t>
      </w:r>
    </w:p>
    <w:p w14:paraId="7E966B90">
      <w:pPr>
        <w:spacing w:after="100" w:line="269" w:lineRule="auto"/>
        <w:ind w:firstLine="360"/>
        <w:rPr>
          <w:sz w:val="28"/>
          <w:szCs w:val="28"/>
        </w:rPr>
      </w:pPr>
      <w:r>
        <w:rPr>
          <w:rFonts w:ascii="Times New Roman" w:hAnsi="Times New Roman"/>
          <w:sz w:val="28"/>
          <w:szCs w:val="28"/>
        </w:rPr>
        <w:t>RentSphere is designed as a peer-to-peer rental marketplace for physical assets such as cameras, event equipment, power tools and mobility vehicles. The central idea is to model the complete rental lifecycle rather than treating a rental as a simple database record.</w:t>
      </w:r>
    </w:p>
    <w:p w14:paraId="3C3BEA8C">
      <w:pPr>
        <w:spacing w:after="100" w:line="269" w:lineRule="auto"/>
        <w:ind w:firstLine="360"/>
        <w:rPr>
          <w:sz w:val="28"/>
          <w:szCs w:val="28"/>
        </w:rPr>
      </w:pPr>
      <w:r>
        <w:rPr>
          <w:rFonts w:ascii="Times New Roman" w:hAnsi="Times New Roman"/>
          <w:sz w:val="28"/>
          <w:szCs w:val="28"/>
        </w:rPr>
        <w:t>A normal rental process includes several connected activities: finding an asset, checking availability, reserving it, confirming payment and security deposit, collecting the asset, using it, returning it, inspecting its condition and resolving any dispute. RentSphere brings these activities into one software model.</w:t>
      </w:r>
    </w:p>
    <w:p w14:paraId="47FDDC1B">
      <w:pPr>
        <w:spacing w:after="100" w:line="269" w:lineRule="auto"/>
        <w:ind w:firstLine="360"/>
        <w:rPr>
          <w:sz w:val="28"/>
          <w:szCs w:val="28"/>
        </w:rPr>
      </w:pPr>
      <w:r>
        <w:rPr>
          <w:rFonts w:ascii="Times New Roman" w:hAnsi="Times New Roman"/>
          <w:sz w:val="28"/>
          <w:szCs w:val="28"/>
        </w:rPr>
        <w:t>The project was developed primarily to demonstrate Object-Oriented Technology. The system therefore separates responsibilities into domain objects, services, state objects, interfaces and persistence components. This separation allows the project to demonstrate concepts such as encapsulation, inheritance, polymorphism, abstraction and design patterns in a realistic context.</w:t>
      </w:r>
    </w:p>
    <w:p w14:paraId="7ACC164E">
      <w:pPr>
        <w:pStyle w:val="3"/>
        <w:rPr>
          <w:sz w:val="32"/>
          <w:szCs w:val="32"/>
        </w:rPr>
      </w:pPr>
      <w:r>
        <w:rPr>
          <w:rFonts w:ascii="Times New Roman" w:hAnsi="Times New Roman"/>
          <w:b/>
          <w:sz w:val="32"/>
          <w:szCs w:val="32"/>
        </w:rPr>
        <w:t>1.1 BACKGROUND</w:t>
      </w:r>
    </w:p>
    <w:p w14:paraId="766C5058">
      <w:pPr>
        <w:spacing w:after="100" w:line="269" w:lineRule="auto"/>
        <w:ind w:firstLine="360"/>
        <w:rPr>
          <w:sz w:val="28"/>
          <w:szCs w:val="28"/>
        </w:rPr>
      </w:pPr>
      <w:r>
        <w:rPr>
          <w:rFonts w:ascii="Times New Roman" w:hAnsi="Times New Roman"/>
          <w:sz w:val="28"/>
          <w:szCs w:val="28"/>
        </w:rPr>
        <w:t>Traditional peer-to-peer rental arrangements may depend on messages, manual payment confirmation and informal tracking of asset condition. These approaches can make it difficult to maintain a reliable history of reservations, deposits, returns and disputes.</w:t>
      </w:r>
    </w:p>
    <w:p w14:paraId="13D46429">
      <w:pPr>
        <w:spacing w:after="100" w:line="269" w:lineRule="auto"/>
        <w:ind w:firstLine="360"/>
        <w:rPr>
          <w:sz w:val="28"/>
          <w:szCs w:val="28"/>
        </w:rPr>
      </w:pPr>
      <w:r>
        <w:rPr>
          <w:rFonts w:ascii="Times New Roman" w:hAnsi="Times New Roman"/>
          <w:sz w:val="28"/>
          <w:szCs w:val="28"/>
        </w:rPr>
        <w:t>RentSphere introduces explicit software representations for these activities. The asset has a lifecycle state, the rental amount and security deposit are represented separately, the pickup location is associated with a smart-hub compartment, and returned assets move into an inspection stage before they can become available again.</w:t>
      </w:r>
    </w:p>
    <w:p w14:paraId="74B327CC">
      <w:pPr>
        <w:rPr>
          <w:sz w:val="28"/>
          <w:szCs w:val="28"/>
        </w:rPr>
      </w:pPr>
      <w:r>
        <w:rPr>
          <w:sz w:val="28"/>
          <w:szCs w:val="28"/>
        </w:rPr>
        <w:br w:type="page"/>
      </w:r>
    </w:p>
    <w:p w14:paraId="6CC09A18">
      <w:pPr>
        <w:pStyle w:val="2"/>
        <w:rPr>
          <w:sz w:val="40"/>
          <w:szCs w:val="36"/>
        </w:rPr>
      </w:pPr>
      <w:r>
        <w:rPr>
          <w:rFonts w:ascii="Times New Roman" w:hAnsi="Times New Roman"/>
          <w:b/>
          <w:sz w:val="40"/>
          <w:szCs w:val="36"/>
        </w:rPr>
        <w:t>1.2 AIM AND OBJECTIVES</w:t>
      </w:r>
    </w:p>
    <w:p w14:paraId="5449E5EA">
      <w:pPr>
        <w:spacing w:after="100" w:line="269" w:lineRule="auto"/>
        <w:ind w:firstLine="360"/>
        <w:rPr>
          <w:sz w:val="28"/>
          <w:szCs w:val="28"/>
        </w:rPr>
      </w:pPr>
      <w:r>
        <w:rPr>
          <w:rFonts w:ascii="Times New Roman" w:hAnsi="Times New Roman"/>
          <w:sz w:val="28"/>
          <w:szCs w:val="28"/>
        </w:rPr>
        <w:t>The main aim of RentSphere is to develop an object-oriented rental marketplace that demonstrates a complete asset-rental workflow, including reservation, payment, escrow, smart pickup, return inspection and dispute handling.</w:t>
      </w:r>
    </w:p>
    <w:p w14:paraId="1010CA7C">
      <w:pPr>
        <w:pStyle w:val="23"/>
        <w:spacing w:after="60" w:line="259" w:lineRule="auto"/>
        <w:ind w:left="432"/>
        <w:rPr>
          <w:sz w:val="28"/>
          <w:szCs w:val="28"/>
        </w:rPr>
      </w:pPr>
      <w:r>
        <w:rPr>
          <w:rFonts w:ascii="Times New Roman" w:hAnsi="Times New Roman"/>
          <w:sz w:val="24"/>
          <w:szCs w:val="28"/>
        </w:rPr>
        <w:t>To model rental assets using a reusable object-oriented hierarchy.</w:t>
      </w:r>
    </w:p>
    <w:p w14:paraId="6663527A">
      <w:pPr>
        <w:pStyle w:val="23"/>
        <w:spacing w:after="60" w:line="259" w:lineRule="auto"/>
        <w:ind w:left="432"/>
        <w:rPr>
          <w:sz w:val="28"/>
          <w:szCs w:val="28"/>
        </w:rPr>
      </w:pPr>
      <w:r>
        <w:rPr>
          <w:rFonts w:ascii="Times New Roman" w:hAnsi="Times New Roman"/>
          <w:sz w:val="24"/>
          <w:szCs w:val="28"/>
        </w:rPr>
        <w:t>To demonstrate encapsulation, inheritance, polymorphism and abstraction in a practical system.</w:t>
      </w:r>
    </w:p>
    <w:p w14:paraId="09445912">
      <w:pPr>
        <w:pStyle w:val="23"/>
        <w:spacing w:after="60" w:line="259" w:lineRule="auto"/>
        <w:ind w:left="432"/>
        <w:rPr>
          <w:sz w:val="28"/>
          <w:szCs w:val="28"/>
        </w:rPr>
      </w:pPr>
      <w:r>
        <w:rPr>
          <w:rFonts w:ascii="Times New Roman" w:hAnsi="Times New Roman"/>
          <w:sz w:val="24"/>
          <w:szCs w:val="28"/>
        </w:rPr>
        <w:t>To apply State and Prototype patterns to the rental domain.</w:t>
      </w:r>
    </w:p>
    <w:p w14:paraId="2DE60E23">
      <w:pPr>
        <w:pStyle w:val="23"/>
        <w:spacing w:after="60" w:line="259" w:lineRule="auto"/>
        <w:ind w:left="432"/>
        <w:rPr>
          <w:sz w:val="28"/>
          <w:szCs w:val="28"/>
        </w:rPr>
      </w:pPr>
      <w:r>
        <w:rPr>
          <w:rFonts w:ascii="Times New Roman" w:hAnsi="Times New Roman"/>
          <w:sz w:val="24"/>
          <w:szCs w:val="28"/>
        </w:rPr>
        <w:t>To represent payment and refundable security deposits through an escrow subsystem.</w:t>
      </w:r>
    </w:p>
    <w:p w14:paraId="371A756A">
      <w:pPr>
        <w:pStyle w:val="23"/>
        <w:spacing w:after="60" w:line="259" w:lineRule="auto"/>
        <w:ind w:left="432"/>
        <w:rPr>
          <w:sz w:val="28"/>
          <w:szCs w:val="28"/>
        </w:rPr>
      </w:pPr>
      <w:r>
        <w:rPr>
          <w:rFonts w:ascii="Times New Roman" w:hAnsi="Times New Roman"/>
          <w:sz w:val="24"/>
          <w:szCs w:val="28"/>
        </w:rPr>
        <w:t>To model an 8×8 smart pickup and parking hub with 64 logical bays.</w:t>
      </w:r>
    </w:p>
    <w:p w14:paraId="05FCD155">
      <w:pPr>
        <w:pStyle w:val="23"/>
        <w:spacing w:after="60" w:line="259" w:lineRule="auto"/>
        <w:ind w:left="432"/>
        <w:rPr>
          <w:sz w:val="28"/>
          <w:szCs w:val="28"/>
        </w:rPr>
      </w:pPr>
      <w:r>
        <w:rPr>
          <w:rFonts w:ascii="Times New Roman" w:hAnsi="Times New Roman"/>
          <w:sz w:val="24"/>
          <w:szCs w:val="28"/>
        </w:rPr>
        <w:t>To provide authentication, role-based access and secure password handling.</w:t>
      </w:r>
    </w:p>
    <w:p w14:paraId="53999939">
      <w:pPr>
        <w:pStyle w:val="23"/>
        <w:spacing w:after="60" w:line="259" w:lineRule="auto"/>
        <w:ind w:left="432"/>
        <w:rPr>
          <w:sz w:val="28"/>
          <w:szCs w:val="28"/>
        </w:rPr>
      </w:pPr>
      <w:r>
        <w:rPr>
          <w:rFonts w:ascii="Times New Roman" w:hAnsi="Times New Roman"/>
          <w:sz w:val="24"/>
          <w:szCs w:val="28"/>
        </w:rPr>
        <w:t>To validate business rules through a fail-fast verification pipeline.</w:t>
      </w:r>
    </w:p>
    <w:p w14:paraId="13130282">
      <w:pPr>
        <w:pStyle w:val="23"/>
        <w:spacing w:after="60" w:line="259" w:lineRule="auto"/>
        <w:ind w:left="432"/>
        <w:rPr>
          <w:sz w:val="28"/>
          <w:szCs w:val="28"/>
        </w:rPr>
      </w:pPr>
      <w:r>
        <w:rPr>
          <w:rFonts w:ascii="Times New Roman" w:hAnsi="Times New Roman"/>
          <w:sz w:val="24"/>
          <w:szCs w:val="28"/>
        </w:rPr>
        <w:t>To maintain persistent information without requiring a conventional relational database.</w:t>
      </w:r>
    </w:p>
    <w:p w14:paraId="2A2DDCF4">
      <w:pPr>
        <w:pStyle w:val="23"/>
        <w:spacing w:after="60" w:line="259" w:lineRule="auto"/>
        <w:ind w:left="432"/>
        <w:rPr>
          <w:sz w:val="28"/>
          <w:szCs w:val="28"/>
        </w:rPr>
      </w:pPr>
      <w:r>
        <w:rPr>
          <w:rFonts w:ascii="Times New Roman" w:hAnsi="Times New Roman"/>
          <w:sz w:val="24"/>
          <w:szCs w:val="28"/>
        </w:rPr>
        <w:t>To provide testing evidence for functional, security and object-oriented components.</w:t>
      </w:r>
    </w:p>
    <w:p w14:paraId="2E513C1D">
      <w:pPr>
        <w:pStyle w:val="3"/>
        <w:rPr>
          <w:sz w:val="32"/>
          <w:szCs w:val="32"/>
        </w:rPr>
      </w:pPr>
      <w:r>
        <w:rPr>
          <w:rFonts w:ascii="Times New Roman" w:hAnsi="Times New Roman"/>
          <w:b/>
          <w:sz w:val="32"/>
          <w:szCs w:val="32"/>
        </w:rPr>
        <w:t>Development Activities Covered</w:t>
      </w:r>
    </w:p>
    <w:p w14:paraId="08AF8067">
      <w:pPr>
        <w:pStyle w:val="23"/>
        <w:spacing w:after="60" w:line="259" w:lineRule="auto"/>
        <w:ind w:left="432"/>
        <w:rPr>
          <w:sz w:val="28"/>
          <w:szCs w:val="28"/>
        </w:rPr>
      </w:pPr>
      <w:r>
        <w:rPr>
          <w:rFonts w:ascii="Times New Roman" w:hAnsi="Times New Roman"/>
          <w:sz w:val="24"/>
          <w:szCs w:val="28"/>
        </w:rPr>
        <w:t>Problem identification and project concept selection.</w:t>
      </w:r>
    </w:p>
    <w:p w14:paraId="77F0C90E">
      <w:pPr>
        <w:pStyle w:val="23"/>
        <w:spacing w:after="60" w:line="259" w:lineRule="auto"/>
        <w:ind w:left="432"/>
        <w:rPr>
          <w:sz w:val="28"/>
          <w:szCs w:val="28"/>
        </w:rPr>
      </w:pPr>
      <w:r>
        <w:rPr>
          <w:rFonts w:ascii="Times New Roman" w:hAnsi="Times New Roman"/>
          <w:sz w:val="24"/>
          <w:szCs w:val="28"/>
        </w:rPr>
        <w:t>Requirements and feature identification.</w:t>
      </w:r>
    </w:p>
    <w:p w14:paraId="16DEA524">
      <w:pPr>
        <w:pStyle w:val="23"/>
        <w:spacing w:after="60" w:line="259" w:lineRule="auto"/>
        <w:ind w:left="432"/>
        <w:rPr>
          <w:sz w:val="28"/>
          <w:szCs w:val="28"/>
        </w:rPr>
      </w:pPr>
      <w:r>
        <w:rPr>
          <w:rFonts w:ascii="Times New Roman" w:hAnsi="Times New Roman"/>
          <w:sz w:val="24"/>
          <w:szCs w:val="28"/>
        </w:rPr>
        <w:t>System modelling and UML preparation.</w:t>
      </w:r>
    </w:p>
    <w:p w14:paraId="631D6891">
      <w:pPr>
        <w:pStyle w:val="23"/>
        <w:spacing w:after="60" w:line="259" w:lineRule="auto"/>
        <w:ind w:left="432"/>
        <w:rPr>
          <w:sz w:val="28"/>
          <w:szCs w:val="28"/>
        </w:rPr>
      </w:pPr>
      <w:r>
        <w:rPr>
          <w:rFonts w:ascii="Times New Roman" w:hAnsi="Times New Roman"/>
          <w:sz w:val="24"/>
          <w:szCs w:val="28"/>
        </w:rPr>
        <w:t>Backend and frontend implementation.</w:t>
      </w:r>
    </w:p>
    <w:p w14:paraId="332E3C23">
      <w:pPr>
        <w:pStyle w:val="23"/>
        <w:spacing w:after="60" w:line="259" w:lineRule="auto"/>
        <w:ind w:left="432"/>
        <w:rPr>
          <w:sz w:val="28"/>
          <w:szCs w:val="28"/>
        </w:rPr>
      </w:pPr>
      <w:r>
        <w:rPr>
          <w:rFonts w:ascii="Times New Roman" w:hAnsi="Times New Roman"/>
          <w:sz w:val="24"/>
          <w:szCs w:val="28"/>
        </w:rPr>
        <w:t>Integration of payment, escrow, locker and security modules.</w:t>
      </w:r>
    </w:p>
    <w:p w14:paraId="6AC584D0">
      <w:pPr>
        <w:pStyle w:val="23"/>
        <w:spacing w:after="60" w:line="259" w:lineRule="auto"/>
        <w:ind w:left="432"/>
        <w:rPr>
          <w:sz w:val="28"/>
          <w:szCs w:val="28"/>
        </w:rPr>
      </w:pPr>
      <w:r>
        <w:rPr>
          <w:rFonts w:ascii="Times New Roman" w:hAnsi="Times New Roman"/>
          <w:sz w:val="24"/>
          <w:szCs w:val="28"/>
        </w:rPr>
        <w:t>Testing, debugging, refinement and final documentation.</w:t>
      </w:r>
    </w:p>
    <w:p w14:paraId="4EEF5C9E">
      <w:pPr>
        <w:rPr>
          <w:sz w:val="28"/>
          <w:szCs w:val="28"/>
        </w:rPr>
      </w:pPr>
      <w:r>
        <w:rPr>
          <w:sz w:val="28"/>
          <w:szCs w:val="28"/>
        </w:rPr>
        <w:br w:type="page"/>
      </w:r>
    </w:p>
    <w:p w14:paraId="1AFD030D">
      <w:pPr>
        <w:pStyle w:val="2"/>
        <w:rPr>
          <w:sz w:val="40"/>
          <w:szCs w:val="36"/>
        </w:rPr>
      </w:pPr>
      <w:r>
        <w:rPr>
          <w:rFonts w:ascii="Times New Roman" w:hAnsi="Times New Roman"/>
          <w:b/>
          <w:sz w:val="40"/>
          <w:szCs w:val="36"/>
        </w:rPr>
        <w:t>1.3 PROBLEM STATEMENT</w:t>
      </w:r>
    </w:p>
    <w:p w14:paraId="71DC6AAA">
      <w:pPr>
        <w:spacing w:after="100" w:line="269" w:lineRule="auto"/>
        <w:ind w:firstLine="360"/>
        <w:rPr>
          <w:sz w:val="36"/>
          <w:szCs w:val="36"/>
        </w:rPr>
      </w:pPr>
      <w:r>
        <w:rPr>
          <w:rFonts w:ascii="Times New Roman" w:hAnsi="Times New Roman"/>
          <w:sz w:val="36"/>
          <w:szCs w:val="36"/>
        </w:rPr>
        <w:t>Peer-to-peer rental processes often involve several disconnected steps. A renter may find an item through one channel, communicate with the owner through another, make a payment separately and arrange physical collection manually. This makes the complete rental history difficult to manage.</w:t>
      </w:r>
    </w:p>
    <w:p w14:paraId="0C2806BE">
      <w:pPr>
        <w:spacing w:after="100" w:line="269" w:lineRule="auto"/>
        <w:ind w:firstLine="360"/>
        <w:rPr>
          <w:sz w:val="36"/>
          <w:szCs w:val="36"/>
        </w:rPr>
      </w:pPr>
      <w:r>
        <w:rPr>
          <w:rFonts w:ascii="Times New Roman" w:hAnsi="Times New Roman"/>
          <w:sz w:val="36"/>
          <w:szCs w:val="36"/>
        </w:rPr>
        <w:t>A software system that stores only availability is also insufficient. The system must prevent invalid reservations, maintain the correct rental state, ensure that sufficient funds are available, associate the asset with a valid pickup location and handle the condition of the item after return.</w:t>
      </w:r>
    </w:p>
    <w:p w14:paraId="5A0ABDA8">
      <w:pPr>
        <w:spacing w:after="100" w:line="269" w:lineRule="auto"/>
        <w:ind w:firstLine="360"/>
        <w:rPr>
          <w:sz w:val="36"/>
          <w:szCs w:val="36"/>
        </w:rPr>
      </w:pPr>
      <w:r>
        <w:rPr>
          <w:rFonts w:ascii="Times New Roman" w:hAnsi="Times New Roman"/>
          <w:sz w:val="36"/>
          <w:szCs w:val="36"/>
        </w:rPr>
        <w:t>Physical collection introduces another requirement. The software must represent where an item is stored and how a renter is authorized to collect it. In RentSphere, this is modelled through the 8×8 smart hub, simulated locker devices and OTP-based pickup.</w:t>
      </w:r>
    </w:p>
    <w:p w14:paraId="25D411DD">
      <w:pPr>
        <w:spacing w:after="100" w:line="269" w:lineRule="auto"/>
        <w:ind w:firstLine="360"/>
        <w:rPr>
          <w:sz w:val="36"/>
          <w:szCs w:val="36"/>
        </w:rPr>
      </w:pPr>
      <w:r>
        <w:rPr>
          <w:rFonts w:ascii="Times New Roman" w:hAnsi="Times New Roman"/>
          <w:sz w:val="36"/>
          <w:szCs w:val="36"/>
        </w:rPr>
        <w:t>The project therefore addresses the problem of designing a single object-oriented system that connects marketplace operations, lifecycle states, escrow, physical pickup, inspection, disputes, security and support.</w:t>
      </w:r>
    </w:p>
    <w:p w14:paraId="3B36FB5A">
      <w:pPr>
        <w:rPr>
          <w:sz w:val="36"/>
          <w:szCs w:val="36"/>
        </w:rPr>
      </w:pPr>
      <w:r>
        <w:rPr>
          <w:sz w:val="36"/>
          <w:szCs w:val="36"/>
        </w:rPr>
        <w:br w:type="page"/>
      </w:r>
    </w:p>
    <w:p w14:paraId="14986958">
      <w:pPr>
        <w:pStyle w:val="2"/>
      </w:pPr>
      <w:r>
        <w:rPr>
          <w:rFonts w:ascii="Times New Roman" w:hAnsi="Times New Roman"/>
          <w:b/>
          <w:sz w:val="32"/>
        </w:rPr>
        <w:t>1.4 CURRENT GAPS AND PROPOSED SOLUTION</w:t>
      </w:r>
    </w:p>
    <w:p w14:paraId="7CD7A608">
      <w:pPr>
        <w:pStyle w:val="3"/>
        <w:rPr>
          <w:sz w:val="32"/>
          <w:szCs w:val="32"/>
        </w:rPr>
      </w:pPr>
      <w:r>
        <w:rPr>
          <w:rFonts w:ascii="Times New Roman" w:hAnsi="Times New Roman"/>
          <w:b/>
          <w:sz w:val="32"/>
          <w:szCs w:val="32"/>
        </w:rPr>
        <w:t>Current Gaps</w:t>
      </w:r>
    </w:p>
    <w:p w14:paraId="556D858F">
      <w:pPr>
        <w:pStyle w:val="23"/>
        <w:spacing w:after="60" w:line="259" w:lineRule="auto"/>
        <w:ind w:left="432"/>
        <w:rPr>
          <w:sz w:val="28"/>
          <w:szCs w:val="28"/>
        </w:rPr>
      </w:pPr>
      <w:r>
        <w:rPr>
          <w:rFonts w:ascii="Times New Roman" w:hAnsi="Times New Roman"/>
          <w:sz w:val="24"/>
          <w:szCs w:val="28"/>
        </w:rPr>
        <w:t>Rental status can become inconsistent when state transitions are handled only through simple flags.</w:t>
      </w:r>
    </w:p>
    <w:p w14:paraId="48260195">
      <w:pPr>
        <w:pStyle w:val="23"/>
        <w:spacing w:after="60" w:line="259" w:lineRule="auto"/>
        <w:ind w:left="432"/>
        <w:rPr>
          <w:sz w:val="28"/>
          <w:szCs w:val="28"/>
        </w:rPr>
      </w:pPr>
      <w:r>
        <w:rPr>
          <w:rFonts w:ascii="Times New Roman" w:hAnsi="Times New Roman"/>
          <w:sz w:val="24"/>
          <w:szCs w:val="28"/>
        </w:rPr>
        <w:t>Payment, security deposits and rental charges may not be clearly separated.</w:t>
      </w:r>
    </w:p>
    <w:p w14:paraId="7AA645F9">
      <w:pPr>
        <w:pStyle w:val="23"/>
        <w:spacing w:after="60" w:line="259" w:lineRule="auto"/>
        <w:ind w:left="432"/>
        <w:rPr>
          <w:sz w:val="28"/>
          <w:szCs w:val="28"/>
        </w:rPr>
      </w:pPr>
      <w:r>
        <w:rPr>
          <w:rFonts w:ascii="Times New Roman" w:hAnsi="Times New Roman"/>
          <w:sz w:val="24"/>
          <w:szCs w:val="28"/>
        </w:rPr>
        <w:t>Physical pickup and return locations are often outside the software model.</w:t>
      </w:r>
    </w:p>
    <w:p w14:paraId="340511AC">
      <w:pPr>
        <w:pStyle w:val="23"/>
        <w:spacing w:after="60" w:line="259" w:lineRule="auto"/>
        <w:ind w:left="432"/>
        <w:rPr>
          <w:sz w:val="28"/>
          <w:szCs w:val="28"/>
        </w:rPr>
      </w:pPr>
      <w:r>
        <w:rPr>
          <w:rFonts w:ascii="Times New Roman" w:hAnsi="Times New Roman"/>
          <w:sz w:val="24"/>
          <w:szCs w:val="28"/>
        </w:rPr>
        <w:t>Damage inspection and dispute handling may be treated as separate manual activities.</w:t>
      </w:r>
    </w:p>
    <w:p w14:paraId="65F4B2EC">
      <w:pPr>
        <w:pStyle w:val="23"/>
        <w:spacing w:after="60" w:line="259" w:lineRule="auto"/>
        <w:ind w:left="432"/>
        <w:rPr>
          <w:sz w:val="28"/>
          <w:szCs w:val="28"/>
        </w:rPr>
      </w:pPr>
      <w:r>
        <w:rPr>
          <w:rFonts w:ascii="Times New Roman" w:hAnsi="Times New Roman"/>
          <w:sz w:val="24"/>
          <w:szCs w:val="28"/>
        </w:rPr>
        <w:t>Simple prototypes may not include password hashing, session protection or OTP lockout.</w:t>
      </w:r>
    </w:p>
    <w:p w14:paraId="668CBE42">
      <w:pPr>
        <w:pStyle w:val="23"/>
        <w:spacing w:after="60" w:line="259" w:lineRule="auto"/>
        <w:ind w:left="432"/>
        <w:rPr>
          <w:sz w:val="28"/>
          <w:szCs w:val="28"/>
        </w:rPr>
      </w:pPr>
      <w:r>
        <w:rPr>
          <w:rFonts w:ascii="Times New Roman" w:hAnsi="Times New Roman"/>
          <w:sz w:val="24"/>
          <w:szCs w:val="28"/>
        </w:rPr>
        <w:t>A rental application may not enforce business invariants before state-changing operations.</w:t>
      </w:r>
    </w:p>
    <w:p w14:paraId="6657965B">
      <w:pPr>
        <w:pStyle w:val="3"/>
        <w:rPr>
          <w:sz w:val="32"/>
          <w:szCs w:val="32"/>
        </w:rPr>
      </w:pPr>
      <w:r>
        <w:rPr>
          <w:rFonts w:ascii="Times New Roman" w:hAnsi="Times New Roman"/>
          <w:b/>
          <w:sz w:val="32"/>
          <w:szCs w:val="32"/>
        </w:rPr>
        <w:t>Proposed Solution</w:t>
      </w:r>
    </w:p>
    <w:p w14:paraId="5F6454ED">
      <w:pPr>
        <w:pStyle w:val="23"/>
        <w:spacing w:after="60" w:line="259" w:lineRule="auto"/>
        <w:ind w:left="432"/>
        <w:rPr>
          <w:sz w:val="28"/>
          <w:szCs w:val="28"/>
        </w:rPr>
      </w:pPr>
      <w:r>
        <w:rPr>
          <w:rFonts w:ascii="Times New Roman" w:hAnsi="Times New Roman"/>
          <w:sz w:val="24"/>
          <w:szCs w:val="28"/>
        </w:rPr>
        <w:t>Use explicit State objects for the rental lifecycle.</w:t>
      </w:r>
    </w:p>
    <w:p w14:paraId="7A6DB258">
      <w:pPr>
        <w:pStyle w:val="23"/>
        <w:spacing w:after="60" w:line="259" w:lineRule="auto"/>
        <w:ind w:left="432"/>
        <w:rPr>
          <w:sz w:val="28"/>
          <w:szCs w:val="28"/>
        </w:rPr>
      </w:pPr>
      <w:r>
        <w:rPr>
          <w:rFonts w:ascii="Times New Roman" w:hAnsi="Times New Roman"/>
          <w:sz w:val="24"/>
          <w:szCs w:val="28"/>
        </w:rPr>
        <w:t>Use an escrow subsystem to separate rental payment and refundable collateral.</w:t>
      </w:r>
    </w:p>
    <w:p w14:paraId="6CFBC9F5">
      <w:pPr>
        <w:pStyle w:val="23"/>
        <w:spacing w:after="60" w:line="259" w:lineRule="auto"/>
        <w:ind w:left="432"/>
        <w:rPr>
          <w:sz w:val="28"/>
          <w:szCs w:val="28"/>
        </w:rPr>
      </w:pPr>
      <w:r>
        <w:rPr>
          <w:rFonts w:ascii="Times New Roman" w:hAnsi="Times New Roman"/>
          <w:sz w:val="24"/>
          <w:szCs w:val="28"/>
        </w:rPr>
        <w:t>Use an 8×8 hub model to represent physical pickup and return locations.</w:t>
      </w:r>
    </w:p>
    <w:p w14:paraId="09795742">
      <w:pPr>
        <w:pStyle w:val="23"/>
        <w:spacing w:after="60" w:line="259" w:lineRule="auto"/>
        <w:ind w:left="432"/>
        <w:rPr>
          <w:sz w:val="28"/>
          <w:szCs w:val="28"/>
        </w:rPr>
      </w:pPr>
      <w:r>
        <w:rPr>
          <w:rFonts w:ascii="Times New Roman" w:hAnsi="Times New Roman"/>
          <w:sz w:val="24"/>
          <w:szCs w:val="28"/>
        </w:rPr>
        <w:t>Use a fail-fast pipeline before important reservation and pickup operations.</w:t>
      </w:r>
    </w:p>
    <w:p w14:paraId="3F4978A6">
      <w:pPr>
        <w:pStyle w:val="23"/>
        <w:spacing w:after="60" w:line="259" w:lineRule="auto"/>
        <w:ind w:left="432"/>
        <w:rPr>
          <w:sz w:val="28"/>
          <w:szCs w:val="28"/>
        </w:rPr>
      </w:pPr>
      <w:r>
        <w:rPr>
          <w:rFonts w:ascii="Times New Roman" w:hAnsi="Times New Roman"/>
          <w:sz w:val="24"/>
          <w:szCs w:val="28"/>
        </w:rPr>
        <w:t>Use PBKDF2-HMAC-SHA256 password hashing and secure sessions.</w:t>
      </w:r>
    </w:p>
    <w:p w14:paraId="21247629">
      <w:pPr>
        <w:pStyle w:val="23"/>
        <w:spacing w:after="60" w:line="259" w:lineRule="auto"/>
        <w:ind w:left="432"/>
        <w:rPr>
          <w:sz w:val="28"/>
          <w:szCs w:val="28"/>
        </w:rPr>
      </w:pPr>
      <w:r>
        <w:rPr>
          <w:rFonts w:ascii="Times New Roman" w:hAnsi="Times New Roman"/>
          <w:sz w:val="24"/>
          <w:szCs w:val="28"/>
        </w:rPr>
        <w:t>Use role-based access control for visitor, renter, host and administrator functions.</w:t>
      </w:r>
    </w:p>
    <w:p w14:paraId="3403BD8F">
      <w:pPr>
        <w:pStyle w:val="23"/>
        <w:spacing w:after="60" w:line="259" w:lineRule="auto"/>
        <w:ind w:left="432"/>
        <w:rPr>
          <w:sz w:val="28"/>
          <w:szCs w:val="28"/>
        </w:rPr>
      </w:pPr>
      <w:r>
        <w:rPr>
          <w:rFonts w:ascii="Times New Roman" w:hAnsi="Times New Roman"/>
          <w:sz w:val="24"/>
          <w:szCs w:val="28"/>
        </w:rPr>
        <w:t>Use quarantine after return so that inspection happens before an asset becomes available.</w:t>
      </w:r>
    </w:p>
    <w:p w14:paraId="197D6EBE">
      <w:pPr>
        <w:pStyle w:val="3"/>
        <w:rPr>
          <w:sz w:val="32"/>
          <w:szCs w:val="32"/>
        </w:rPr>
      </w:pPr>
      <w:r>
        <w:rPr>
          <w:rFonts w:ascii="Times New Roman" w:hAnsi="Times New Roman"/>
          <w:b/>
          <w:sz w:val="32"/>
          <w:szCs w:val="32"/>
        </w:rPr>
        <w:t>How RentSphere Addresses the Gaps</w:t>
      </w:r>
    </w:p>
    <w:p w14:paraId="4FBB2775">
      <w:pPr>
        <w:spacing w:after="100" w:line="269" w:lineRule="auto"/>
        <w:ind w:firstLine="360"/>
        <w:rPr>
          <w:sz w:val="28"/>
          <w:szCs w:val="28"/>
        </w:rPr>
      </w:pPr>
      <w:r>
        <w:rPr>
          <w:rFonts w:ascii="Times New Roman" w:hAnsi="Times New Roman"/>
          <w:sz w:val="28"/>
          <w:szCs w:val="28"/>
        </w:rPr>
        <w:t>The proposed design keeps business rules close to the domain and service layers. This reduces dependence on the user interface and makes the rules testable. The result is a more structured rental workflow suitable for an OOT mini-project.</w:t>
      </w:r>
    </w:p>
    <w:p w14:paraId="6BC482F2">
      <w:pPr>
        <w:rPr>
          <w:sz w:val="28"/>
          <w:szCs w:val="28"/>
        </w:rPr>
      </w:pPr>
      <w:r>
        <w:rPr>
          <w:sz w:val="28"/>
          <w:szCs w:val="28"/>
        </w:rPr>
        <w:br w:type="page"/>
      </w:r>
    </w:p>
    <w:p w14:paraId="62BA712D">
      <w:pPr>
        <w:pStyle w:val="2"/>
        <w:rPr>
          <w:sz w:val="40"/>
          <w:szCs w:val="36"/>
        </w:rPr>
      </w:pPr>
      <w:r>
        <w:rPr>
          <w:rFonts w:ascii="Times New Roman" w:hAnsi="Times New Roman"/>
          <w:b/>
          <w:sz w:val="40"/>
          <w:szCs w:val="36"/>
        </w:rPr>
        <w:t>1.5 SCOPE</w:t>
      </w:r>
    </w:p>
    <w:p w14:paraId="423D6EA4">
      <w:pPr>
        <w:spacing w:after="100" w:line="269" w:lineRule="auto"/>
        <w:ind w:firstLine="360"/>
        <w:rPr>
          <w:sz w:val="28"/>
          <w:szCs w:val="28"/>
        </w:rPr>
      </w:pPr>
      <w:r>
        <w:rPr>
          <w:rFonts w:ascii="Times New Roman" w:hAnsi="Times New Roman"/>
          <w:sz w:val="28"/>
          <w:szCs w:val="28"/>
        </w:rPr>
        <w:t>The scope of the implemented system includes the following areas: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0903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2054BB7A">
            <w:pPr>
              <w:spacing w:after="40" w:line="240" w:lineRule="auto"/>
              <w:rPr>
                <w:sz w:val="28"/>
                <w:szCs w:val="28"/>
              </w:rPr>
            </w:pPr>
            <w:r>
              <w:rPr>
                <w:rFonts w:ascii="Times New Roman" w:hAnsi="Times New Roman"/>
                <w:b/>
                <w:sz w:val="21"/>
                <w:szCs w:val="28"/>
              </w:rPr>
              <w:t>Area</w:t>
            </w:r>
          </w:p>
        </w:tc>
        <w:tc>
          <w:tcPr>
            <w:tcW w:w="4900" w:type="dxa"/>
            <w:vAlign w:val="center"/>
          </w:tcPr>
          <w:p w14:paraId="4BEFC2E5">
            <w:pPr>
              <w:spacing w:after="40" w:line="240" w:lineRule="auto"/>
              <w:rPr>
                <w:sz w:val="28"/>
                <w:szCs w:val="28"/>
              </w:rPr>
            </w:pPr>
            <w:r>
              <w:rPr>
                <w:rFonts w:ascii="Times New Roman" w:hAnsi="Times New Roman"/>
                <w:b/>
                <w:sz w:val="21"/>
                <w:szCs w:val="28"/>
              </w:rPr>
              <w:t>Scope</w:t>
            </w:r>
          </w:p>
        </w:tc>
      </w:tr>
      <w:tr w14:paraId="0673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62ADDA3F">
            <w:pPr>
              <w:spacing w:after="40" w:line="240" w:lineRule="auto"/>
              <w:rPr>
                <w:sz w:val="28"/>
                <w:szCs w:val="28"/>
              </w:rPr>
            </w:pPr>
            <w:r>
              <w:rPr>
                <w:rFonts w:ascii="Times New Roman" w:hAnsi="Times New Roman"/>
                <w:sz w:val="21"/>
                <w:szCs w:val="28"/>
              </w:rPr>
              <w:t>Marketplace</w:t>
            </w:r>
          </w:p>
        </w:tc>
        <w:tc>
          <w:tcPr>
            <w:tcW w:w="4900" w:type="dxa"/>
            <w:vAlign w:val="center"/>
          </w:tcPr>
          <w:p w14:paraId="561AFAC0">
            <w:pPr>
              <w:spacing w:after="40" w:line="240" w:lineRule="auto"/>
              <w:rPr>
                <w:sz w:val="28"/>
                <w:szCs w:val="28"/>
              </w:rPr>
            </w:pPr>
            <w:r>
              <w:rPr>
                <w:rFonts w:ascii="Times New Roman" w:hAnsi="Times New Roman"/>
                <w:sz w:val="21"/>
                <w:szCs w:val="28"/>
              </w:rPr>
              <w:t>Browse and manage rental assets across multiple categories.</w:t>
            </w:r>
          </w:p>
        </w:tc>
      </w:tr>
      <w:tr w14:paraId="78D4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6268F906">
            <w:pPr>
              <w:spacing w:after="40" w:line="240" w:lineRule="auto"/>
              <w:rPr>
                <w:sz w:val="28"/>
                <w:szCs w:val="28"/>
              </w:rPr>
            </w:pPr>
            <w:r>
              <w:rPr>
                <w:rFonts w:ascii="Times New Roman" w:hAnsi="Times New Roman"/>
                <w:sz w:val="21"/>
                <w:szCs w:val="28"/>
              </w:rPr>
              <w:t>Rental Lifecycle</w:t>
            </w:r>
          </w:p>
        </w:tc>
        <w:tc>
          <w:tcPr>
            <w:tcW w:w="4900" w:type="dxa"/>
            <w:vAlign w:val="center"/>
          </w:tcPr>
          <w:p w14:paraId="60930E7B">
            <w:pPr>
              <w:spacing w:after="40" w:line="240" w:lineRule="auto"/>
              <w:rPr>
                <w:sz w:val="28"/>
                <w:szCs w:val="28"/>
              </w:rPr>
            </w:pPr>
            <w:r>
              <w:rPr>
                <w:rFonts w:ascii="Times New Roman" w:hAnsi="Times New Roman"/>
                <w:sz w:val="21"/>
                <w:szCs w:val="28"/>
              </w:rPr>
              <w:t>Reservation, active lease, return, inspection and dispute states.</w:t>
            </w:r>
          </w:p>
        </w:tc>
      </w:tr>
      <w:tr w14:paraId="224C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4D6BA487">
            <w:pPr>
              <w:spacing w:after="40" w:line="240" w:lineRule="auto"/>
              <w:rPr>
                <w:sz w:val="28"/>
                <w:szCs w:val="28"/>
              </w:rPr>
            </w:pPr>
            <w:r>
              <w:rPr>
                <w:rFonts w:ascii="Times New Roman" w:hAnsi="Times New Roman"/>
                <w:sz w:val="21"/>
                <w:szCs w:val="28"/>
              </w:rPr>
              <w:t>Escrow</w:t>
            </w:r>
          </w:p>
        </w:tc>
        <w:tc>
          <w:tcPr>
            <w:tcW w:w="4900" w:type="dxa"/>
            <w:vAlign w:val="center"/>
          </w:tcPr>
          <w:p w14:paraId="30763920">
            <w:pPr>
              <w:spacing w:after="40" w:line="240" w:lineRule="auto"/>
              <w:rPr>
                <w:sz w:val="28"/>
                <w:szCs w:val="28"/>
              </w:rPr>
            </w:pPr>
            <w:r>
              <w:rPr>
                <w:rFonts w:ascii="Times New Roman" w:hAnsi="Times New Roman"/>
                <w:sz w:val="21"/>
                <w:szCs w:val="28"/>
              </w:rPr>
              <w:t>Rental payment and refundable security-deposit accounting.</w:t>
            </w:r>
          </w:p>
        </w:tc>
      </w:tr>
      <w:tr w14:paraId="24DD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3E7F6DE2">
            <w:pPr>
              <w:spacing w:after="40" w:line="240" w:lineRule="auto"/>
              <w:rPr>
                <w:sz w:val="28"/>
                <w:szCs w:val="28"/>
              </w:rPr>
            </w:pPr>
            <w:r>
              <w:rPr>
                <w:rFonts w:ascii="Times New Roman" w:hAnsi="Times New Roman"/>
                <w:sz w:val="21"/>
                <w:szCs w:val="28"/>
              </w:rPr>
              <w:t>Smart Hub</w:t>
            </w:r>
          </w:p>
        </w:tc>
        <w:tc>
          <w:tcPr>
            <w:tcW w:w="4900" w:type="dxa"/>
            <w:vAlign w:val="center"/>
          </w:tcPr>
          <w:p w14:paraId="75C76958">
            <w:pPr>
              <w:spacing w:after="40" w:line="240" w:lineRule="auto"/>
              <w:rPr>
                <w:sz w:val="28"/>
                <w:szCs w:val="28"/>
              </w:rPr>
            </w:pPr>
            <w:r>
              <w:rPr>
                <w:rFonts w:ascii="Times New Roman" w:hAnsi="Times New Roman"/>
                <w:sz w:val="21"/>
                <w:szCs w:val="28"/>
              </w:rPr>
              <w:t>64 logical bays, locker allocation and OTP pickup simulation.</w:t>
            </w:r>
          </w:p>
        </w:tc>
      </w:tr>
      <w:tr w14:paraId="225B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35430CF1">
            <w:pPr>
              <w:spacing w:after="40" w:line="240" w:lineRule="auto"/>
              <w:rPr>
                <w:sz w:val="28"/>
                <w:szCs w:val="28"/>
              </w:rPr>
            </w:pPr>
            <w:r>
              <w:rPr>
                <w:rFonts w:ascii="Times New Roman" w:hAnsi="Times New Roman"/>
                <w:sz w:val="21"/>
                <w:szCs w:val="28"/>
              </w:rPr>
              <w:t>Authentication</w:t>
            </w:r>
          </w:p>
        </w:tc>
        <w:tc>
          <w:tcPr>
            <w:tcW w:w="4900" w:type="dxa"/>
            <w:vAlign w:val="center"/>
          </w:tcPr>
          <w:p w14:paraId="3255EAEF">
            <w:pPr>
              <w:spacing w:after="40" w:line="240" w:lineRule="auto"/>
              <w:rPr>
                <w:sz w:val="28"/>
                <w:szCs w:val="28"/>
              </w:rPr>
            </w:pPr>
            <w:r>
              <w:rPr>
                <w:rFonts w:ascii="Times New Roman" w:hAnsi="Times New Roman"/>
                <w:sz w:val="21"/>
                <w:szCs w:val="28"/>
              </w:rPr>
              <w:t>Registration/login, password hashing and sessions.</w:t>
            </w:r>
          </w:p>
        </w:tc>
      </w:tr>
      <w:tr w14:paraId="135B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66E8187E">
            <w:pPr>
              <w:spacing w:after="40" w:line="240" w:lineRule="auto"/>
              <w:rPr>
                <w:sz w:val="28"/>
                <w:szCs w:val="28"/>
              </w:rPr>
            </w:pPr>
            <w:r>
              <w:rPr>
                <w:rFonts w:ascii="Times New Roman" w:hAnsi="Times New Roman"/>
                <w:sz w:val="21"/>
                <w:szCs w:val="28"/>
              </w:rPr>
              <w:t>Authorization</w:t>
            </w:r>
          </w:p>
        </w:tc>
        <w:tc>
          <w:tcPr>
            <w:tcW w:w="4900" w:type="dxa"/>
            <w:vAlign w:val="center"/>
          </w:tcPr>
          <w:p w14:paraId="6485C6EC">
            <w:pPr>
              <w:spacing w:after="40" w:line="240" w:lineRule="auto"/>
              <w:rPr>
                <w:sz w:val="28"/>
                <w:szCs w:val="28"/>
              </w:rPr>
            </w:pPr>
            <w:r>
              <w:rPr>
                <w:rFonts w:ascii="Times New Roman" w:hAnsi="Times New Roman"/>
                <w:sz w:val="21"/>
                <w:szCs w:val="28"/>
              </w:rPr>
              <w:t>Visitor, renter, host and admin roles.</w:t>
            </w:r>
          </w:p>
        </w:tc>
      </w:tr>
      <w:tr w14:paraId="69D9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1552DE81">
            <w:pPr>
              <w:spacing w:after="40" w:line="240" w:lineRule="auto"/>
              <w:rPr>
                <w:sz w:val="28"/>
                <w:szCs w:val="28"/>
              </w:rPr>
            </w:pPr>
            <w:r>
              <w:rPr>
                <w:rFonts w:ascii="Times New Roman" w:hAnsi="Times New Roman"/>
                <w:sz w:val="21"/>
                <w:szCs w:val="28"/>
              </w:rPr>
              <w:t>Persistence</w:t>
            </w:r>
          </w:p>
        </w:tc>
        <w:tc>
          <w:tcPr>
            <w:tcW w:w="4900" w:type="dxa"/>
            <w:vAlign w:val="center"/>
          </w:tcPr>
          <w:p w14:paraId="32C388B8">
            <w:pPr>
              <w:spacing w:after="40" w:line="240" w:lineRule="auto"/>
              <w:rPr>
                <w:sz w:val="28"/>
                <w:szCs w:val="28"/>
              </w:rPr>
            </w:pPr>
            <w:r>
              <w:rPr>
                <w:rFonts w:ascii="Times New Roman" w:hAnsi="Times New Roman"/>
                <w:sz w:val="21"/>
                <w:szCs w:val="28"/>
              </w:rPr>
              <w:t>Flat-file ledgers and audit records.</w:t>
            </w:r>
          </w:p>
        </w:tc>
      </w:tr>
      <w:tr w14:paraId="146C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900" w:type="dxa"/>
            <w:vAlign w:val="center"/>
          </w:tcPr>
          <w:p w14:paraId="1A67179B">
            <w:pPr>
              <w:spacing w:after="40" w:line="240" w:lineRule="auto"/>
              <w:rPr>
                <w:sz w:val="28"/>
                <w:szCs w:val="28"/>
              </w:rPr>
            </w:pPr>
            <w:r>
              <w:rPr>
                <w:rFonts w:ascii="Times New Roman" w:hAnsi="Times New Roman"/>
                <w:sz w:val="21"/>
                <w:szCs w:val="28"/>
              </w:rPr>
              <w:t>Support</w:t>
            </w:r>
          </w:p>
        </w:tc>
        <w:tc>
          <w:tcPr>
            <w:tcW w:w="4900" w:type="dxa"/>
            <w:vAlign w:val="center"/>
          </w:tcPr>
          <w:p w14:paraId="7E0BDAED">
            <w:pPr>
              <w:spacing w:after="40" w:line="240" w:lineRule="auto"/>
              <w:rPr>
                <w:sz w:val="28"/>
                <w:szCs w:val="28"/>
              </w:rPr>
            </w:pPr>
            <w:r>
              <w:rPr>
                <w:rFonts w:ascii="Times New Roman" w:hAnsi="Times New Roman"/>
                <w:sz w:val="21"/>
                <w:szCs w:val="28"/>
              </w:rPr>
              <w:t>Support tickets and grievance/dispute workflows.</w:t>
            </w:r>
          </w:p>
        </w:tc>
      </w:tr>
      <w:tr w14:paraId="6ED9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4900" w:type="dxa"/>
            <w:vAlign w:val="center"/>
          </w:tcPr>
          <w:p w14:paraId="5B693065">
            <w:pPr>
              <w:spacing w:after="40" w:line="240" w:lineRule="auto"/>
              <w:rPr>
                <w:sz w:val="28"/>
                <w:szCs w:val="28"/>
              </w:rPr>
            </w:pPr>
            <w:r>
              <w:rPr>
                <w:rFonts w:ascii="Times New Roman" w:hAnsi="Times New Roman"/>
                <w:sz w:val="21"/>
                <w:szCs w:val="28"/>
              </w:rPr>
              <w:t>Testing</w:t>
            </w:r>
          </w:p>
        </w:tc>
        <w:tc>
          <w:tcPr>
            <w:tcW w:w="4900" w:type="dxa"/>
            <w:vAlign w:val="center"/>
          </w:tcPr>
          <w:p w14:paraId="64E3C224">
            <w:pPr>
              <w:spacing w:after="40" w:line="240" w:lineRule="auto"/>
              <w:rPr>
                <w:sz w:val="28"/>
                <w:szCs w:val="28"/>
              </w:rPr>
            </w:pPr>
            <w:r>
              <w:rPr>
                <w:rFonts w:ascii="Times New Roman" w:hAnsi="Times New Roman"/>
                <w:sz w:val="21"/>
                <w:szCs w:val="28"/>
              </w:rPr>
              <w:t>Automated verification and browser walkthrough coverage.</w:t>
            </w:r>
          </w:p>
        </w:tc>
      </w:tr>
    </w:tbl>
    <w:p w14:paraId="630D78D0">
      <w:pPr>
        <w:spacing w:after="100" w:line="269" w:lineRule="auto"/>
        <w:ind w:firstLine="360"/>
        <w:rPr>
          <w:sz w:val="28"/>
          <w:szCs w:val="28"/>
        </w:rPr>
      </w:pPr>
      <w:r>
        <w:rPr>
          <w:rFonts w:ascii="Times New Roman" w:hAnsi="Times New Roman"/>
          <w:sz w:val="28"/>
          <w:szCs w:val="28"/>
        </w:rPr>
        <w:t>The system is an academic implementation. Production hardware, production payment credentials, enterprise identity verification and a production relational database are outside the present implementation and are identified as future enhancements.</w:t>
      </w:r>
    </w:p>
    <w:p w14:paraId="350E3503">
      <w:pPr>
        <w:rPr>
          <w:sz w:val="28"/>
          <w:szCs w:val="28"/>
        </w:rPr>
      </w:pPr>
      <w:r>
        <w:rPr>
          <w:sz w:val="28"/>
          <w:szCs w:val="28"/>
        </w:rPr>
        <w:br w:type="page"/>
      </w:r>
    </w:p>
    <w:p w14:paraId="1A439085">
      <w:pPr>
        <w:spacing w:before="2400" w:after="280"/>
        <w:jc w:val="center"/>
      </w:pPr>
      <w:r>
        <w:rPr>
          <w:rFonts w:ascii="Times New Roman" w:hAnsi="Times New Roman"/>
          <w:b/>
          <w:i w:val="0"/>
          <w:sz w:val="32"/>
        </w:rPr>
        <w:t>CHAPTER 2</w:t>
      </w:r>
    </w:p>
    <w:p w14:paraId="508F1AE7">
      <w:pPr>
        <w:spacing w:before="0" w:after="100" w:line="269" w:lineRule="auto"/>
        <w:jc w:val="center"/>
      </w:pPr>
      <w:r>
        <w:rPr>
          <w:rFonts w:ascii="Times New Roman" w:hAnsi="Times New Roman"/>
          <w:b/>
          <w:i w:val="0"/>
          <w:sz w:val="44"/>
        </w:rPr>
        <w:t>BRAINSTORMING AND PROJECT SELECTION</w:t>
      </w:r>
    </w:p>
    <w:p w14:paraId="70152D00">
      <w:r>
        <w:br w:type="page"/>
      </w:r>
    </w:p>
    <w:p w14:paraId="41AFCCBD">
      <w:pPr>
        <w:pStyle w:val="2"/>
        <w:rPr>
          <w:sz w:val="40"/>
          <w:szCs w:val="36"/>
        </w:rPr>
      </w:pPr>
      <w:r>
        <w:rPr>
          <w:rFonts w:ascii="Times New Roman" w:hAnsi="Times New Roman"/>
          <w:b/>
          <w:sz w:val="40"/>
          <w:szCs w:val="36"/>
        </w:rPr>
        <w:t>2.1 BRAINSTORMING AND DESIGN ALTERNATIVES</w:t>
      </w:r>
    </w:p>
    <w:p w14:paraId="6416BD4A">
      <w:pPr>
        <w:spacing w:after="100" w:line="269" w:lineRule="auto"/>
        <w:ind w:firstLine="360"/>
        <w:rPr>
          <w:sz w:val="28"/>
          <w:szCs w:val="28"/>
        </w:rPr>
      </w:pPr>
      <w:r>
        <w:rPr>
          <w:rFonts w:ascii="Times New Roman" w:hAnsi="Times New Roman"/>
          <w:sz w:val="28"/>
          <w:szCs w:val="28"/>
        </w:rPr>
        <w:t>The project documentation supplied with RentSphere does not contain a dated meeting-by-meeting brainstorming log. To avoid inventing project history, this section records the major design alternatives and decisions that are visible in the implemented system and its documented limitations.</w:t>
      </w:r>
    </w:p>
    <w:p w14:paraId="4A2F29AD">
      <w:pPr>
        <w:spacing w:after="100" w:line="269" w:lineRule="auto"/>
        <w:ind w:firstLine="360"/>
        <w:rPr>
          <w:sz w:val="28"/>
          <w:szCs w:val="28"/>
        </w:rPr>
      </w:pPr>
      <w:r>
        <w:rPr>
          <w:rFonts w:ascii="Times New Roman" w:hAnsi="Times New Roman"/>
          <w:sz w:val="28"/>
          <w:szCs w:val="28"/>
        </w:rPr>
        <w:t>The development direction focused on choosing a project that could demonstrate multiple OOP concepts while still representing a realistic application. A rental marketplace was suitable because it naturally contains objects, relationships, states, services, interfaces, security rules and physical-world constraints.</w:t>
      </w:r>
    </w:p>
    <w:p w14:paraId="7BC7ACFF">
      <w:pPr>
        <w:pStyle w:val="3"/>
        <w:rPr>
          <w:sz w:val="32"/>
          <w:szCs w:val="32"/>
        </w:rPr>
      </w:pPr>
      <w:r>
        <w:rPr>
          <w:rFonts w:ascii="Times New Roman" w:hAnsi="Times New Roman"/>
          <w:b/>
          <w:sz w:val="32"/>
          <w:szCs w:val="32"/>
        </w:rPr>
        <w:t>Initial Design Questions</w:t>
      </w:r>
    </w:p>
    <w:p w14:paraId="3AD34E44">
      <w:pPr>
        <w:pStyle w:val="23"/>
        <w:spacing w:after="60" w:line="259" w:lineRule="auto"/>
        <w:ind w:left="432"/>
        <w:rPr>
          <w:sz w:val="28"/>
          <w:szCs w:val="28"/>
        </w:rPr>
      </w:pPr>
      <w:r>
        <w:rPr>
          <w:rFonts w:ascii="Times New Roman" w:hAnsi="Times New Roman"/>
          <w:sz w:val="24"/>
          <w:szCs w:val="28"/>
        </w:rPr>
        <w:t>Should the system model only marketplace listings or the complete rental lifecycle?</w:t>
      </w:r>
    </w:p>
    <w:p w14:paraId="52946123">
      <w:pPr>
        <w:pStyle w:val="23"/>
        <w:spacing w:after="60" w:line="259" w:lineRule="auto"/>
        <w:ind w:left="432"/>
        <w:rPr>
          <w:sz w:val="28"/>
          <w:szCs w:val="28"/>
        </w:rPr>
      </w:pPr>
      <w:r>
        <w:rPr>
          <w:rFonts w:ascii="Times New Roman" w:hAnsi="Times New Roman"/>
          <w:sz w:val="24"/>
          <w:szCs w:val="28"/>
        </w:rPr>
        <w:t>Should rental states be represented with flags or State objects?</w:t>
      </w:r>
    </w:p>
    <w:p w14:paraId="242ADB63">
      <w:pPr>
        <w:pStyle w:val="23"/>
        <w:spacing w:after="60" w:line="259" w:lineRule="auto"/>
        <w:ind w:left="432"/>
        <w:rPr>
          <w:sz w:val="28"/>
          <w:szCs w:val="28"/>
        </w:rPr>
      </w:pPr>
      <w:r>
        <w:rPr>
          <w:rFonts w:ascii="Times New Roman" w:hAnsi="Times New Roman"/>
          <w:sz w:val="24"/>
          <w:szCs w:val="28"/>
        </w:rPr>
        <w:t>Should the application depend on a relational database or use lightweight persistence?</w:t>
      </w:r>
    </w:p>
    <w:p w14:paraId="088BA117">
      <w:pPr>
        <w:pStyle w:val="23"/>
        <w:spacing w:after="60" w:line="259" w:lineRule="auto"/>
        <w:ind w:left="432"/>
        <w:rPr>
          <w:sz w:val="28"/>
          <w:szCs w:val="28"/>
        </w:rPr>
      </w:pPr>
      <w:r>
        <w:rPr>
          <w:rFonts w:ascii="Times New Roman" w:hAnsi="Times New Roman"/>
          <w:sz w:val="24"/>
          <w:szCs w:val="28"/>
        </w:rPr>
        <w:t>Should payment be connected to a real gateway or simulated safely for academic testing?</w:t>
      </w:r>
    </w:p>
    <w:p w14:paraId="784D4D96">
      <w:pPr>
        <w:pStyle w:val="23"/>
        <w:spacing w:after="60" w:line="259" w:lineRule="auto"/>
        <w:ind w:left="432"/>
        <w:rPr>
          <w:sz w:val="28"/>
          <w:szCs w:val="28"/>
        </w:rPr>
      </w:pPr>
      <w:r>
        <w:rPr>
          <w:rFonts w:ascii="Times New Roman" w:hAnsi="Times New Roman"/>
          <w:sz w:val="24"/>
          <w:szCs w:val="28"/>
        </w:rPr>
        <w:t>Should the smart locker be represented only visually or through a device abstraction?</w:t>
      </w:r>
    </w:p>
    <w:p w14:paraId="1957BFE3">
      <w:pPr>
        <w:pStyle w:val="23"/>
        <w:spacing w:after="60" w:line="259" w:lineRule="auto"/>
        <w:ind w:left="432"/>
        <w:rPr>
          <w:sz w:val="28"/>
          <w:szCs w:val="28"/>
        </w:rPr>
      </w:pPr>
      <w:r>
        <w:rPr>
          <w:rFonts w:ascii="Times New Roman" w:hAnsi="Times New Roman"/>
          <w:sz w:val="24"/>
          <w:szCs w:val="28"/>
        </w:rPr>
        <w:t>How should returned assets be handled before they become available again?</w:t>
      </w:r>
    </w:p>
    <w:p w14:paraId="636D07ED">
      <w:pPr>
        <w:pStyle w:val="3"/>
        <w:rPr>
          <w:sz w:val="32"/>
          <w:szCs w:val="32"/>
        </w:rPr>
      </w:pPr>
      <w:r>
        <w:rPr>
          <w:rFonts w:ascii="Times New Roman" w:hAnsi="Times New Roman"/>
          <w:b/>
          <w:sz w:val="32"/>
          <w:szCs w:val="32"/>
        </w:rPr>
        <w:t>Result of Brainstorming</w:t>
      </w:r>
    </w:p>
    <w:p w14:paraId="053A1F64">
      <w:pPr>
        <w:spacing w:after="100" w:line="269" w:lineRule="auto"/>
        <w:ind w:firstLine="360"/>
        <w:rPr>
          <w:sz w:val="28"/>
          <w:szCs w:val="28"/>
        </w:rPr>
      </w:pPr>
      <w:r>
        <w:rPr>
          <w:rFonts w:ascii="Times New Roman" w:hAnsi="Times New Roman"/>
          <w:sz w:val="28"/>
          <w:szCs w:val="28"/>
        </w:rPr>
        <w:t>The implemented design chose a complete lifecycle model, explicit state objects, flat-file persistence, a sandbox payment adapter, a locker-device abstraction and mandatory inspection quarantine. These decisions make the project more suitable for demonstrating OOP and software design.</w:t>
      </w:r>
    </w:p>
    <w:p w14:paraId="0E83E3C9">
      <w:pPr>
        <w:rPr>
          <w:sz w:val="28"/>
          <w:szCs w:val="28"/>
        </w:rPr>
      </w:pPr>
      <w:r>
        <w:rPr>
          <w:sz w:val="28"/>
          <w:szCs w:val="28"/>
        </w:rPr>
        <w:br w:type="page"/>
      </w:r>
    </w:p>
    <w:p w14:paraId="7F080C40">
      <w:pPr>
        <w:pStyle w:val="2"/>
        <w:rPr>
          <w:sz w:val="36"/>
          <w:szCs w:val="32"/>
        </w:rPr>
      </w:pPr>
      <w:r>
        <w:rPr>
          <w:rFonts w:ascii="Times New Roman" w:hAnsi="Times New Roman"/>
          <w:b/>
          <w:sz w:val="36"/>
          <w:szCs w:val="32"/>
        </w:rPr>
        <w:t>2.2 ACCEPTED AND REDUCED / REJECTED DIRECTIONS</w:t>
      </w:r>
    </w:p>
    <w:p w14:paraId="14B48302">
      <w:pPr>
        <w:spacing w:after="100" w:line="269" w:lineRule="auto"/>
        <w:ind w:firstLine="360"/>
        <w:rPr>
          <w:sz w:val="24"/>
          <w:szCs w:val="24"/>
        </w:rPr>
      </w:pPr>
      <w:r>
        <w:rPr>
          <w:rFonts w:ascii="Times New Roman" w:hAnsi="Times New Roman"/>
          <w:sz w:val="24"/>
          <w:szCs w:val="24"/>
        </w:rPr>
        <w:t>The following table records major alternatives reflected in the project design. “Rejected/reduced” means the approach was not used in the current academic implementation; it does not claim that a formal meeting vote occurred.</w:t>
      </w:r>
    </w:p>
    <w:tbl>
      <w:tblPr>
        <w:tblStyle w:val="35"/>
        <w:tblW w:w="10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6"/>
      </w:tblGrid>
      <w:tr w14:paraId="68AE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3366" w:type="dxa"/>
            <w:vAlign w:val="center"/>
          </w:tcPr>
          <w:p w14:paraId="17ADEDFE">
            <w:pPr>
              <w:spacing w:after="40" w:line="240" w:lineRule="auto"/>
              <w:rPr>
                <w:sz w:val="24"/>
                <w:szCs w:val="24"/>
              </w:rPr>
            </w:pPr>
            <w:r>
              <w:rPr>
                <w:rFonts w:ascii="Times New Roman" w:hAnsi="Times New Roman"/>
                <w:b/>
                <w:sz w:val="20"/>
                <w:szCs w:val="24"/>
              </w:rPr>
              <w:t>Alternative</w:t>
            </w:r>
          </w:p>
        </w:tc>
        <w:tc>
          <w:tcPr>
            <w:tcW w:w="3366" w:type="dxa"/>
            <w:vAlign w:val="center"/>
          </w:tcPr>
          <w:p w14:paraId="1ADC296B">
            <w:pPr>
              <w:spacing w:after="40" w:line="240" w:lineRule="auto"/>
              <w:rPr>
                <w:sz w:val="24"/>
                <w:szCs w:val="24"/>
              </w:rPr>
            </w:pPr>
            <w:r>
              <w:rPr>
                <w:rFonts w:ascii="Times New Roman" w:hAnsi="Times New Roman"/>
                <w:b/>
                <w:sz w:val="20"/>
                <w:szCs w:val="24"/>
              </w:rPr>
              <w:t>Decision</w:t>
            </w:r>
          </w:p>
        </w:tc>
        <w:tc>
          <w:tcPr>
            <w:tcW w:w="3366" w:type="dxa"/>
            <w:vAlign w:val="center"/>
          </w:tcPr>
          <w:p w14:paraId="611977A7">
            <w:pPr>
              <w:spacing w:after="40" w:line="240" w:lineRule="auto"/>
              <w:rPr>
                <w:sz w:val="24"/>
                <w:szCs w:val="24"/>
              </w:rPr>
            </w:pPr>
            <w:r>
              <w:rPr>
                <w:rFonts w:ascii="Times New Roman" w:hAnsi="Times New Roman"/>
                <w:b/>
                <w:sz w:val="20"/>
                <w:szCs w:val="24"/>
              </w:rPr>
              <w:t>Reason</w:t>
            </w:r>
          </w:p>
        </w:tc>
      </w:tr>
      <w:tr w14:paraId="1C9E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366" w:type="dxa"/>
            <w:vAlign w:val="center"/>
          </w:tcPr>
          <w:p w14:paraId="61D6A2BF">
            <w:pPr>
              <w:spacing w:after="40" w:line="240" w:lineRule="auto"/>
              <w:rPr>
                <w:sz w:val="24"/>
                <w:szCs w:val="24"/>
              </w:rPr>
            </w:pPr>
            <w:r>
              <w:rPr>
                <w:rFonts w:ascii="Times New Roman" w:hAnsi="Times New Roman"/>
                <w:sz w:val="20"/>
                <w:szCs w:val="24"/>
              </w:rPr>
              <w:t>Simple availability flag for rental status</w:t>
            </w:r>
          </w:p>
        </w:tc>
        <w:tc>
          <w:tcPr>
            <w:tcW w:w="3366" w:type="dxa"/>
            <w:vAlign w:val="center"/>
          </w:tcPr>
          <w:p w14:paraId="540669FE">
            <w:pPr>
              <w:spacing w:after="40" w:line="240" w:lineRule="auto"/>
              <w:rPr>
                <w:sz w:val="24"/>
                <w:szCs w:val="24"/>
              </w:rPr>
            </w:pPr>
            <w:r>
              <w:rPr>
                <w:rFonts w:ascii="Times New Roman" w:hAnsi="Times New Roman"/>
                <w:sz w:val="20"/>
                <w:szCs w:val="24"/>
              </w:rPr>
              <w:t>Reduced / rejected</w:t>
            </w:r>
          </w:p>
        </w:tc>
        <w:tc>
          <w:tcPr>
            <w:tcW w:w="3366" w:type="dxa"/>
            <w:vAlign w:val="center"/>
          </w:tcPr>
          <w:p w14:paraId="2B390993">
            <w:pPr>
              <w:spacing w:after="40" w:line="240" w:lineRule="auto"/>
              <w:rPr>
                <w:sz w:val="24"/>
                <w:szCs w:val="24"/>
              </w:rPr>
            </w:pPr>
            <w:r>
              <w:rPr>
                <w:rFonts w:ascii="Times New Roman" w:hAnsi="Times New Roman"/>
                <w:sz w:val="20"/>
                <w:szCs w:val="24"/>
              </w:rPr>
              <w:t>Explicit State objects provide clearer legal transitions.</w:t>
            </w:r>
          </w:p>
        </w:tc>
      </w:tr>
      <w:tr w14:paraId="65B3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366" w:type="dxa"/>
            <w:vAlign w:val="center"/>
          </w:tcPr>
          <w:p w14:paraId="40163465">
            <w:pPr>
              <w:spacing w:after="40" w:line="240" w:lineRule="auto"/>
              <w:rPr>
                <w:sz w:val="24"/>
                <w:szCs w:val="24"/>
              </w:rPr>
            </w:pPr>
            <w:r>
              <w:rPr>
                <w:rFonts w:ascii="Times New Roman" w:hAnsi="Times New Roman"/>
                <w:sz w:val="20"/>
                <w:szCs w:val="24"/>
              </w:rPr>
              <w:t>Direct return to AVAILABLE</w:t>
            </w:r>
          </w:p>
        </w:tc>
        <w:tc>
          <w:tcPr>
            <w:tcW w:w="3366" w:type="dxa"/>
            <w:vAlign w:val="center"/>
          </w:tcPr>
          <w:p w14:paraId="6EE94766">
            <w:pPr>
              <w:spacing w:after="40" w:line="240" w:lineRule="auto"/>
              <w:rPr>
                <w:sz w:val="24"/>
                <w:szCs w:val="24"/>
              </w:rPr>
            </w:pPr>
            <w:r>
              <w:rPr>
                <w:rFonts w:ascii="Times New Roman" w:hAnsi="Times New Roman"/>
                <w:sz w:val="20"/>
                <w:szCs w:val="24"/>
              </w:rPr>
              <w:t>Rejected</w:t>
            </w:r>
          </w:p>
        </w:tc>
        <w:tc>
          <w:tcPr>
            <w:tcW w:w="3366" w:type="dxa"/>
            <w:vAlign w:val="center"/>
          </w:tcPr>
          <w:p w14:paraId="38878146">
            <w:pPr>
              <w:spacing w:after="40" w:line="240" w:lineRule="auto"/>
              <w:rPr>
                <w:sz w:val="24"/>
                <w:szCs w:val="24"/>
              </w:rPr>
            </w:pPr>
            <w:r>
              <w:rPr>
                <w:rFonts w:ascii="Times New Roman" w:hAnsi="Times New Roman"/>
                <w:sz w:val="20"/>
                <w:szCs w:val="24"/>
              </w:rPr>
              <w:t>Returned assets must enter inspection quarantine first.</w:t>
            </w:r>
          </w:p>
        </w:tc>
      </w:tr>
      <w:tr w14:paraId="77F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366" w:type="dxa"/>
            <w:vAlign w:val="center"/>
          </w:tcPr>
          <w:p w14:paraId="3B9E0DE7">
            <w:pPr>
              <w:spacing w:after="40" w:line="240" w:lineRule="auto"/>
              <w:rPr>
                <w:sz w:val="24"/>
                <w:szCs w:val="24"/>
              </w:rPr>
            </w:pPr>
            <w:r>
              <w:rPr>
                <w:rFonts w:ascii="Times New Roman" w:hAnsi="Times New Roman"/>
                <w:sz w:val="20"/>
                <w:szCs w:val="24"/>
              </w:rPr>
              <w:t>Production payment gateway</w:t>
            </w:r>
          </w:p>
        </w:tc>
        <w:tc>
          <w:tcPr>
            <w:tcW w:w="3366" w:type="dxa"/>
            <w:vAlign w:val="center"/>
          </w:tcPr>
          <w:p w14:paraId="332CD246">
            <w:pPr>
              <w:spacing w:after="40" w:line="240" w:lineRule="auto"/>
              <w:rPr>
                <w:sz w:val="24"/>
                <w:szCs w:val="24"/>
              </w:rPr>
            </w:pPr>
            <w:r>
              <w:rPr>
                <w:rFonts w:ascii="Times New Roman" w:hAnsi="Times New Roman"/>
                <w:sz w:val="20"/>
                <w:szCs w:val="24"/>
              </w:rPr>
              <w:t>Reduced to sandbox</w:t>
            </w:r>
          </w:p>
        </w:tc>
        <w:tc>
          <w:tcPr>
            <w:tcW w:w="3366" w:type="dxa"/>
            <w:vAlign w:val="center"/>
          </w:tcPr>
          <w:p w14:paraId="1C7EDBF1">
            <w:pPr>
              <w:spacing w:after="40" w:line="240" w:lineRule="auto"/>
              <w:rPr>
                <w:sz w:val="24"/>
                <w:szCs w:val="24"/>
              </w:rPr>
            </w:pPr>
            <w:r>
              <w:rPr>
                <w:rFonts w:ascii="Times New Roman" w:hAnsi="Times New Roman"/>
                <w:sz w:val="20"/>
                <w:szCs w:val="24"/>
              </w:rPr>
              <w:t>A sandbox adapter is safer and appropriate for academic demonstration.</w:t>
            </w:r>
          </w:p>
        </w:tc>
      </w:tr>
      <w:tr w14:paraId="6C72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366" w:type="dxa"/>
            <w:vAlign w:val="center"/>
          </w:tcPr>
          <w:p w14:paraId="148B852B">
            <w:pPr>
              <w:spacing w:after="40" w:line="240" w:lineRule="auto"/>
              <w:rPr>
                <w:sz w:val="24"/>
                <w:szCs w:val="24"/>
              </w:rPr>
            </w:pPr>
            <w:r>
              <w:rPr>
                <w:rFonts w:ascii="Times New Roman" w:hAnsi="Times New Roman"/>
                <w:sz w:val="20"/>
                <w:szCs w:val="24"/>
              </w:rPr>
              <w:t>Physical locker hardware</w:t>
            </w:r>
          </w:p>
        </w:tc>
        <w:tc>
          <w:tcPr>
            <w:tcW w:w="3366" w:type="dxa"/>
            <w:vAlign w:val="center"/>
          </w:tcPr>
          <w:p w14:paraId="413E2A64">
            <w:pPr>
              <w:spacing w:after="40" w:line="240" w:lineRule="auto"/>
              <w:rPr>
                <w:sz w:val="24"/>
                <w:szCs w:val="24"/>
              </w:rPr>
            </w:pPr>
            <w:r>
              <w:rPr>
                <w:rFonts w:ascii="Times New Roman" w:hAnsi="Times New Roman"/>
                <w:sz w:val="20"/>
                <w:szCs w:val="24"/>
              </w:rPr>
              <w:t>Reduced to simulation</w:t>
            </w:r>
          </w:p>
        </w:tc>
        <w:tc>
          <w:tcPr>
            <w:tcW w:w="3366" w:type="dxa"/>
            <w:vAlign w:val="center"/>
          </w:tcPr>
          <w:p w14:paraId="0849A739">
            <w:pPr>
              <w:spacing w:after="40" w:line="240" w:lineRule="auto"/>
              <w:rPr>
                <w:sz w:val="24"/>
                <w:szCs w:val="24"/>
              </w:rPr>
            </w:pPr>
            <w:r>
              <w:rPr>
                <w:rFonts w:ascii="Times New Roman" w:hAnsi="Times New Roman"/>
                <w:sz w:val="20"/>
                <w:szCs w:val="24"/>
              </w:rPr>
              <w:t>The project models the device through an interface and simulated device.</w:t>
            </w:r>
          </w:p>
        </w:tc>
      </w:tr>
      <w:tr w14:paraId="2550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366" w:type="dxa"/>
            <w:vAlign w:val="center"/>
          </w:tcPr>
          <w:p w14:paraId="25515D46">
            <w:pPr>
              <w:spacing w:after="40" w:line="240" w:lineRule="auto"/>
              <w:rPr>
                <w:sz w:val="24"/>
                <w:szCs w:val="24"/>
              </w:rPr>
            </w:pPr>
            <w:r>
              <w:rPr>
                <w:rFonts w:ascii="Times New Roman" w:hAnsi="Times New Roman"/>
                <w:sz w:val="20"/>
                <w:szCs w:val="24"/>
              </w:rPr>
              <w:t>SQL database</w:t>
            </w:r>
          </w:p>
        </w:tc>
        <w:tc>
          <w:tcPr>
            <w:tcW w:w="3366" w:type="dxa"/>
            <w:vAlign w:val="center"/>
          </w:tcPr>
          <w:p w14:paraId="57896EB0">
            <w:pPr>
              <w:spacing w:after="40" w:line="240" w:lineRule="auto"/>
              <w:rPr>
                <w:sz w:val="24"/>
                <w:szCs w:val="24"/>
              </w:rPr>
            </w:pPr>
            <w:r>
              <w:rPr>
                <w:rFonts w:ascii="Times New Roman" w:hAnsi="Times New Roman"/>
                <w:sz w:val="20"/>
                <w:szCs w:val="24"/>
              </w:rPr>
              <w:t>Deferred</w:t>
            </w:r>
          </w:p>
        </w:tc>
        <w:tc>
          <w:tcPr>
            <w:tcW w:w="3366" w:type="dxa"/>
            <w:vAlign w:val="center"/>
          </w:tcPr>
          <w:p w14:paraId="4B83C890">
            <w:pPr>
              <w:spacing w:after="40" w:line="240" w:lineRule="auto"/>
              <w:rPr>
                <w:sz w:val="24"/>
                <w:szCs w:val="24"/>
              </w:rPr>
            </w:pPr>
            <w:r>
              <w:rPr>
                <w:rFonts w:ascii="Times New Roman" w:hAnsi="Times New Roman"/>
                <w:sz w:val="20"/>
                <w:szCs w:val="24"/>
              </w:rPr>
              <w:t>Flat-file persistence keeps the academic system lightweight.</w:t>
            </w:r>
          </w:p>
        </w:tc>
      </w:tr>
      <w:tr w14:paraId="7B39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jc w:val="center"/>
        </w:trPr>
        <w:tc>
          <w:tcPr>
            <w:tcW w:w="3366" w:type="dxa"/>
            <w:vAlign w:val="center"/>
          </w:tcPr>
          <w:p w14:paraId="7BB284A5">
            <w:pPr>
              <w:spacing w:after="40" w:line="240" w:lineRule="auto"/>
              <w:rPr>
                <w:sz w:val="24"/>
                <w:szCs w:val="24"/>
              </w:rPr>
            </w:pPr>
            <w:r>
              <w:rPr>
                <w:rFonts w:ascii="Times New Roman" w:hAnsi="Times New Roman"/>
                <w:sz w:val="20"/>
                <w:szCs w:val="24"/>
              </w:rPr>
              <w:t>Generic asset class only</w:t>
            </w:r>
          </w:p>
        </w:tc>
        <w:tc>
          <w:tcPr>
            <w:tcW w:w="3366" w:type="dxa"/>
            <w:vAlign w:val="center"/>
          </w:tcPr>
          <w:p w14:paraId="567BFA6F">
            <w:pPr>
              <w:spacing w:after="40" w:line="240" w:lineRule="auto"/>
              <w:rPr>
                <w:sz w:val="24"/>
                <w:szCs w:val="24"/>
              </w:rPr>
            </w:pPr>
            <w:r>
              <w:rPr>
                <w:rFonts w:ascii="Times New Roman" w:hAnsi="Times New Roman"/>
                <w:sz w:val="20"/>
                <w:szCs w:val="24"/>
              </w:rPr>
              <w:t>Rejected</w:t>
            </w:r>
          </w:p>
        </w:tc>
        <w:tc>
          <w:tcPr>
            <w:tcW w:w="3366" w:type="dxa"/>
            <w:vAlign w:val="center"/>
          </w:tcPr>
          <w:p w14:paraId="45540E10">
            <w:pPr>
              <w:spacing w:after="40" w:line="240" w:lineRule="auto"/>
              <w:rPr>
                <w:sz w:val="24"/>
                <w:szCs w:val="24"/>
              </w:rPr>
            </w:pPr>
            <w:r>
              <w:rPr>
                <w:rFonts w:ascii="Times New Roman" w:hAnsi="Times New Roman"/>
                <w:sz w:val="20"/>
                <w:szCs w:val="24"/>
              </w:rPr>
              <w:t>Specialized categories better demonstrate inheritance and polymorphism.</w:t>
            </w:r>
          </w:p>
        </w:tc>
      </w:tr>
      <w:tr w14:paraId="4156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3366" w:type="dxa"/>
            <w:vAlign w:val="center"/>
          </w:tcPr>
          <w:p w14:paraId="6E92E218">
            <w:pPr>
              <w:spacing w:after="40" w:line="240" w:lineRule="auto"/>
              <w:rPr>
                <w:sz w:val="24"/>
                <w:szCs w:val="24"/>
              </w:rPr>
            </w:pPr>
            <w:r>
              <w:rPr>
                <w:rFonts w:ascii="Times New Roman" w:hAnsi="Times New Roman"/>
                <w:sz w:val="20"/>
                <w:szCs w:val="24"/>
              </w:rPr>
              <w:t>Single service for all operations</w:t>
            </w:r>
          </w:p>
        </w:tc>
        <w:tc>
          <w:tcPr>
            <w:tcW w:w="3366" w:type="dxa"/>
            <w:vAlign w:val="center"/>
          </w:tcPr>
          <w:p w14:paraId="5806A76D">
            <w:pPr>
              <w:spacing w:after="40" w:line="240" w:lineRule="auto"/>
              <w:rPr>
                <w:sz w:val="24"/>
                <w:szCs w:val="24"/>
              </w:rPr>
            </w:pPr>
            <w:r>
              <w:rPr>
                <w:rFonts w:ascii="Times New Roman" w:hAnsi="Times New Roman"/>
                <w:sz w:val="20"/>
                <w:szCs w:val="24"/>
              </w:rPr>
              <w:t>Reduced</w:t>
            </w:r>
          </w:p>
        </w:tc>
        <w:tc>
          <w:tcPr>
            <w:tcW w:w="3366" w:type="dxa"/>
            <w:vAlign w:val="center"/>
          </w:tcPr>
          <w:p w14:paraId="2FFE5E56">
            <w:pPr>
              <w:spacing w:after="40" w:line="240" w:lineRule="auto"/>
              <w:rPr>
                <w:sz w:val="24"/>
                <w:szCs w:val="24"/>
              </w:rPr>
            </w:pPr>
            <w:r>
              <w:rPr>
                <w:rFonts w:ascii="Times New Roman" w:hAnsi="Times New Roman"/>
                <w:sz w:val="20"/>
                <w:szCs w:val="24"/>
              </w:rPr>
              <w:t>Separate services improve responsibility separation and testing.</w:t>
            </w:r>
          </w:p>
        </w:tc>
      </w:tr>
    </w:tbl>
    <w:p w14:paraId="21A4C616">
      <w:pPr>
        <w:pStyle w:val="3"/>
        <w:rPr>
          <w:sz w:val="28"/>
          <w:szCs w:val="28"/>
        </w:rPr>
      </w:pPr>
      <w:r>
        <w:rPr>
          <w:rFonts w:ascii="Times New Roman" w:hAnsi="Times New Roman"/>
          <w:b/>
          <w:sz w:val="28"/>
          <w:szCs w:val="28"/>
        </w:rPr>
        <w:t>Important Development Decision</w:t>
      </w:r>
    </w:p>
    <w:p w14:paraId="40177271">
      <w:pPr>
        <w:spacing w:after="100" w:line="269" w:lineRule="auto"/>
        <w:ind w:firstLine="360"/>
        <w:rPr>
          <w:sz w:val="24"/>
          <w:szCs w:val="24"/>
        </w:rPr>
      </w:pPr>
      <w:r>
        <w:rPr>
          <w:rFonts w:ascii="Times New Roman" w:hAnsi="Times New Roman"/>
          <w:sz w:val="24"/>
          <w:szCs w:val="24"/>
        </w:rPr>
        <w:t>The most important design decision was to treat the rental lifecycle as a set of explicit states. This makes the rule “active return must first enter inspection quarantine” part of the system design rather than merely a user-interface instruction.</w:t>
      </w:r>
    </w:p>
    <w:p w14:paraId="09E59473">
      <w:pPr>
        <w:rPr>
          <w:sz w:val="24"/>
          <w:szCs w:val="24"/>
        </w:rPr>
      </w:pPr>
      <w:r>
        <w:rPr>
          <w:sz w:val="24"/>
          <w:szCs w:val="24"/>
        </w:rPr>
        <w:br w:type="page"/>
      </w:r>
    </w:p>
    <w:p w14:paraId="5C090296">
      <w:pPr>
        <w:pStyle w:val="2"/>
        <w:rPr>
          <w:sz w:val="44"/>
          <w:szCs w:val="40"/>
        </w:rPr>
      </w:pPr>
      <w:r>
        <w:rPr>
          <w:rFonts w:ascii="Times New Roman" w:hAnsi="Times New Roman"/>
          <w:b/>
          <w:sz w:val="44"/>
          <w:szCs w:val="40"/>
        </w:rPr>
        <w:t>2.3 FINAL PROJECT CONCEPT</w:t>
      </w:r>
    </w:p>
    <w:p w14:paraId="4226654E">
      <w:pPr>
        <w:spacing w:after="100" w:line="269" w:lineRule="auto"/>
        <w:ind w:firstLine="360"/>
        <w:rPr>
          <w:sz w:val="32"/>
          <w:szCs w:val="32"/>
        </w:rPr>
      </w:pPr>
      <w:r>
        <w:rPr>
          <w:rFonts w:ascii="Times New Roman" w:hAnsi="Times New Roman"/>
          <w:sz w:val="32"/>
          <w:szCs w:val="32"/>
        </w:rPr>
        <w:t>The final concept selected for implementation is RentSphere: a peer-to-peer asset rental marketplace with an integrated 8×8 smart locker and parking hub.</w:t>
      </w:r>
    </w:p>
    <w:p w14:paraId="4530167F">
      <w:pPr>
        <w:pStyle w:val="3"/>
        <w:rPr>
          <w:sz w:val="36"/>
          <w:szCs w:val="36"/>
        </w:rPr>
      </w:pPr>
      <w:r>
        <w:rPr>
          <w:rFonts w:ascii="Times New Roman" w:hAnsi="Times New Roman"/>
          <w:b/>
          <w:sz w:val="36"/>
          <w:szCs w:val="36"/>
        </w:rPr>
        <w:t>Core Modules</w:t>
      </w:r>
    </w:p>
    <w:p w14:paraId="2FF8FCE2">
      <w:pPr>
        <w:pStyle w:val="23"/>
        <w:spacing w:after="60" w:line="259" w:lineRule="auto"/>
        <w:ind w:left="432"/>
        <w:rPr>
          <w:sz w:val="32"/>
          <w:szCs w:val="32"/>
        </w:rPr>
      </w:pPr>
      <w:r>
        <w:rPr>
          <w:rFonts w:ascii="Times New Roman" w:hAnsi="Times New Roman"/>
          <w:sz w:val="28"/>
          <w:szCs w:val="32"/>
        </w:rPr>
        <w:t>Marketplace — assets, categories, pricing and listing operations.</w:t>
      </w:r>
    </w:p>
    <w:p w14:paraId="6D7C88E0">
      <w:pPr>
        <w:pStyle w:val="23"/>
        <w:spacing w:after="60" w:line="259" w:lineRule="auto"/>
        <w:ind w:left="432"/>
        <w:rPr>
          <w:sz w:val="32"/>
          <w:szCs w:val="32"/>
        </w:rPr>
      </w:pPr>
      <w:r>
        <w:rPr>
          <w:rFonts w:ascii="Times New Roman" w:hAnsi="Times New Roman"/>
          <w:sz w:val="28"/>
          <w:szCs w:val="32"/>
        </w:rPr>
        <w:t>Rental Lifecycle — reservation, active lease, return and inspection.</w:t>
      </w:r>
    </w:p>
    <w:p w14:paraId="01B0AEDD">
      <w:pPr>
        <w:pStyle w:val="23"/>
        <w:spacing w:after="60" w:line="259" w:lineRule="auto"/>
        <w:ind w:left="432"/>
        <w:rPr>
          <w:sz w:val="32"/>
          <w:szCs w:val="32"/>
        </w:rPr>
      </w:pPr>
      <w:r>
        <w:rPr>
          <w:rFonts w:ascii="Times New Roman" w:hAnsi="Times New Roman"/>
          <w:sz w:val="28"/>
          <w:szCs w:val="32"/>
        </w:rPr>
        <w:t>Escrow Wallet — payment, collateral and settlement records.</w:t>
      </w:r>
    </w:p>
    <w:p w14:paraId="01BB17E6">
      <w:pPr>
        <w:pStyle w:val="23"/>
        <w:spacing w:after="60" w:line="259" w:lineRule="auto"/>
        <w:ind w:left="432"/>
        <w:rPr>
          <w:sz w:val="32"/>
          <w:szCs w:val="32"/>
        </w:rPr>
      </w:pPr>
      <w:r>
        <w:rPr>
          <w:rFonts w:ascii="Times New Roman" w:hAnsi="Times New Roman"/>
          <w:sz w:val="28"/>
          <w:szCs w:val="32"/>
        </w:rPr>
        <w:t>Smart Hub — locker allocation, pickup and physical-location rules.</w:t>
      </w:r>
    </w:p>
    <w:p w14:paraId="2DEA9162">
      <w:pPr>
        <w:pStyle w:val="23"/>
        <w:spacing w:after="60" w:line="259" w:lineRule="auto"/>
        <w:ind w:left="432"/>
        <w:rPr>
          <w:sz w:val="32"/>
          <w:szCs w:val="32"/>
        </w:rPr>
      </w:pPr>
      <w:r>
        <w:rPr>
          <w:rFonts w:ascii="Times New Roman" w:hAnsi="Times New Roman"/>
          <w:sz w:val="28"/>
          <w:szCs w:val="32"/>
        </w:rPr>
        <w:t>Host Studio — listing management, cloning and diagnostics.</w:t>
      </w:r>
    </w:p>
    <w:p w14:paraId="010BE6D5">
      <w:pPr>
        <w:pStyle w:val="23"/>
        <w:spacing w:after="60" w:line="259" w:lineRule="auto"/>
        <w:ind w:left="432"/>
        <w:rPr>
          <w:sz w:val="32"/>
          <w:szCs w:val="32"/>
        </w:rPr>
      </w:pPr>
      <w:r>
        <w:rPr>
          <w:rFonts w:ascii="Times New Roman" w:hAnsi="Times New Roman"/>
          <w:sz w:val="28"/>
          <w:szCs w:val="32"/>
        </w:rPr>
        <w:t>Admin &amp; Grievance Hub — disputes, support and administrative operations.</w:t>
      </w:r>
    </w:p>
    <w:p w14:paraId="38A64B18">
      <w:pPr>
        <w:pStyle w:val="3"/>
        <w:rPr>
          <w:sz w:val="36"/>
          <w:szCs w:val="36"/>
        </w:rPr>
      </w:pPr>
      <w:r>
        <w:rPr>
          <w:rFonts w:ascii="Times New Roman" w:hAnsi="Times New Roman"/>
          <w:b/>
          <w:sz w:val="36"/>
          <w:szCs w:val="36"/>
        </w:rPr>
        <w:t>Why the Concept Fits OOT</w:t>
      </w:r>
    </w:p>
    <w:p w14:paraId="105AA426">
      <w:pPr>
        <w:spacing w:after="100" w:line="269" w:lineRule="auto"/>
        <w:ind w:firstLine="360"/>
        <w:rPr>
          <w:sz w:val="32"/>
          <w:szCs w:val="32"/>
        </w:rPr>
      </w:pPr>
      <w:r>
        <w:rPr>
          <w:rFonts w:ascii="Times New Roman" w:hAnsi="Times New Roman"/>
          <w:sz w:val="32"/>
          <w:szCs w:val="32"/>
        </w:rPr>
        <w:t>The concept naturally maps real-world entities to software objects. Assets have identity and behaviour; categories can inherit from common base classes; payment and locker devices can be represented through interfaces; states encapsulate lifecycle behaviour; and services coordinate larger workflows.</w:t>
      </w:r>
    </w:p>
    <w:p w14:paraId="6BC940ED">
      <w:pPr>
        <w:pStyle w:val="3"/>
        <w:rPr>
          <w:sz w:val="36"/>
          <w:szCs w:val="36"/>
        </w:rPr>
      </w:pPr>
      <w:r>
        <w:rPr>
          <w:rFonts w:ascii="Times New Roman" w:hAnsi="Times New Roman"/>
          <w:b/>
          <w:sz w:val="36"/>
          <w:szCs w:val="36"/>
        </w:rPr>
        <w:t>Final Development Direction</w:t>
      </w:r>
    </w:p>
    <w:p w14:paraId="2534ECE6">
      <w:pPr>
        <w:spacing w:after="100" w:line="269" w:lineRule="auto"/>
        <w:ind w:firstLine="360"/>
        <w:rPr>
          <w:sz w:val="32"/>
          <w:szCs w:val="32"/>
        </w:rPr>
      </w:pPr>
      <w:r>
        <w:rPr>
          <w:rFonts w:ascii="Times New Roman" w:hAnsi="Times New Roman"/>
          <w:sz w:val="32"/>
          <w:szCs w:val="32"/>
        </w:rPr>
        <w:t>The project was therefore developed as a Java-based web application with a browser frontend, a Java HTTP server, object-oriented backend packages, flat-file persistence and automated tests. The physical smart-hub is simulated but follows defined allocation and security rules.</w:t>
      </w:r>
    </w:p>
    <w:p w14:paraId="4CD2FC04">
      <w:pPr>
        <w:rPr>
          <w:sz w:val="32"/>
          <w:szCs w:val="32"/>
        </w:rPr>
      </w:pPr>
      <w:r>
        <w:rPr>
          <w:sz w:val="32"/>
          <w:szCs w:val="32"/>
        </w:rPr>
        <w:br w:type="page"/>
      </w:r>
    </w:p>
    <w:p w14:paraId="401A770C">
      <w:pPr>
        <w:spacing w:before="2400" w:after="280"/>
        <w:jc w:val="center"/>
      </w:pPr>
      <w:r>
        <w:rPr>
          <w:rFonts w:ascii="Times New Roman" w:hAnsi="Times New Roman"/>
          <w:b/>
          <w:i w:val="0"/>
          <w:sz w:val="32"/>
        </w:rPr>
        <w:t>CHAPTER 3</w:t>
      </w:r>
    </w:p>
    <w:p w14:paraId="436F96AA">
      <w:pPr>
        <w:spacing w:before="0" w:after="100" w:line="269" w:lineRule="auto"/>
        <w:jc w:val="center"/>
      </w:pPr>
      <w:r>
        <w:rPr>
          <w:rFonts w:ascii="Times New Roman" w:hAnsi="Times New Roman"/>
          <w:b/>
          <w:i w:val="0"/>
          <w:sz w:val="44"/>
        </w:rPr>
        <w:t>TECHNOLOGIES USED</w:t>
      </w:r>
    </w:p>
    <w:p w14:paraId="3A5CDB6F">
      <w:r>
        <w:br w:type="page"/>
      </w:r>
    </w:p>
    <w:p w14:paraId="70B9EFBA">
      <w:pPr>
        <w:pStyle w:val="2"/>
        <w:rPr>
          <w:sz w:val="40"/>
          <w:szCs w:val="36"/>
        </w:rPr>
      </w:pPr>
      <w:r>
        <w:rPr>
          <w:rFonts w:ascii="Times New Roman" w:hAnsi="Times New Roman"/>
          <w:b/>
          <w:sz w:val="40"/>
          <w:szCs w:val="36"/>
        </w:rPr>
        <w:t>3.1 JAVA</w:t>
      </w:r>
    </w:p>
    <w:p w14:paraId="57F97833">
      <w:pPr>
        <w:spacing w:after="100" w:line="269" w:lineRule="auto"/>
        <w:ind w:firstLine="360"/>
        <w:rPr>
          <w:sz w:val="36"/>
          <w:szCs w:val="36"/>
        </w:rPr>
      </w:pPr>
      <w:r>
        <w:rPr>
          <w:rFonts w:ascii="Times New Roman" w:hAnsi="Times New Roman"/>
          <w:sz w:val="36"/>
          <w:szCs w:val="36"/>
        </w:rPr>
        <w:t>Java is the primary backend language of RentSphere. The project uses Java SE facilities for the HTTP server, file handling, cryptography, reflection, collections and Swing-based locker console.</w:t>
      </w:r>
    </w:p>
    <w:p w14:paraId="78C3AB26">
      <w:pPr>
        <w:pStyle w:val="23"/>
        <w:spacing w:after="60" w:line="259" w:lineRule="auto"/>
        <w:ind w:left="432"/>
        <w:rPr>
          <w:sz w:val="36"/>
          <w:szCs w:val="36"/>
        </w:rPr>
      </w:pPr>
      <w:r>
        <w:rPr>
          <w:rFonts w:ascii="Times New Roman" w:hAnsi="Times New Roman"/>
          <w:sz w:val="32"/>
          <w:szCs w:val="36"/>
        </w:rPr>
        <w:t>Java classes represent domain entities, services, states, payment objects and security components.</w:t>
      </w:r>
    </w:p>
    <w:p w14:paraId="4FF0F1B3">
      <w:pPr>
        <w:pStyle w:val="23"/>
        <w:spacing w:after="60" w:line="259" w:lineRule="auto"/>
        <w:ind w:left="432"/>
        <w:rPr>
          <w:sz w:val="36"/>
          <w:szCs w:val="36"/>
        </w:rPr>
      </w:pPr>
      <w:r>
        <w:rPr>
          <w:rFonts w:ascii="Times New Roman" w:hAnsi="Times New Roman"/>
          <w:sz w:val="32"/>
          <w:szCs w:val="36"/>
        </w:rPr>
        <w:t>Interfaces are used for replaceable behaviours such as payment gateways and locker devices.</w:t>
      </w:r>
    </w:p>
    <w:p w14:paraId="7E874164">
      <w:pPr>
        <w:pStyle w:val="23"/>
        <w:spacing w:after="60" w:line="259" w:lineRule="auto"/>
        <w:ind w:left="432"/>
        <w:rPr>
          <w:sz w:val="36"/>
          <w:szCs w:val="36"/>
        </w:rPr>
      </w:pPr>
      <w:r>
        <w:rPr>
          <w:rFonts w:ascii="Times New Roman" w:hAnsi="Times New Roman"/>
          <w:sz w:val="32"/>
          <w:szCs w:val="36"/>
        </w:rPr>
        <w:t>Collections are used for in-memory runtime state.</w:t>
      </w:r>
    </w:p>
    <w:p w14:paraId="7A5A8161">
      <w:pPr>
        <w:pStyle w:val="23"/>
        <w:spacing w:after="60" w:line="259" w:lineRule="auto"/>
        <w:ind w:left="432"/>
        <w:rPr>
          <w:sz w:val="36"/>
          <w:szCs w:val="36"/>
        </w:rPr>
      </w:pPr>
      <w:r>
        <w:rPr>
          <w:rFonts w:ascii="Times New Roman" w:hAnsi="Times New Roman"/>
          <w:sz w:val="32"/>
          <w:szCs w:val="36"/>
        </w:rPr>
        <w:t>Java file APIs support the flat-file persistence engine.</w:t>
      </w:r>
    </w:p>
    <w:p w14:paraId="6BCA940D">
      <w:pPr>
        <w:pStyle w:val="23"/>
        <w:spacing w:after="60" w:line="259" w:lineRule="auto"/>
        <w:ind w:left="432"/>
        <w:rPr>
          <w:sz w:val="36"/>
          <w:szCs w:val="36"/>
        </w:rPr>
      </w:pPr>
      <w:r>
        <w:rPr>
          <w:rFonts w:ascii="Times New Roman" w:hAnsi="Times New Roman"/>
          <w:sz w:val="32"/>
          <w:szCs w:val="36"/>
        </w:rPr>
        <w:t>Cryptography APIs support secure password derivation and session-related security.</w:t>
      </w:r>
    </w:p>
    <w:p w14:paraId="1FE49000">
      <w:pPr>
        <w:pStyle w:val="23"/>
        <w:spacing w:after="60" w:line="259" w:lineRule="auto"/>
        <w:ind w:left="432"/>
        <w:rPr>
          <w:sz w:val="36"/>
          <w:szCs w:val="36"/>
        </w:rPr>
      </w:pPr>
      <w:r>
        <w:rPr>
          <w:rFonts w:ascii="Times New Roman" w:hAnsi="Times New Roman"/>
          <w:sz w:val="32"/>
          <w:szCs w:val="36"/>
        </w:rPr>
        <w:t>Reflection APIs support runtime inspection of the object model.</w:t>
      </w:r>
    </w:p>
    <w:p w14:paraId="4A94AAC5">
      <w:pPr>
        <w:pStyle w:val="23"/>
        <w:spacing w:after="60" w:line="259" w:lineRule="auto"/>
        <w:ind w:left="432"/>
        <w:rPr>
          <w:sz w:val="36"/>
          <w:szCs w:val="36"/>
        </w:rPr>
      </w:pPr>
      <w:r>
        <w:rPr>
          <w:rFonts w:ascii="Times New Roman" w:hAnsi="Times New Roman"/>
          <w:sz w:val="32"/>
          <w:szCs w:val="36"/>
        </w:rPr>
        <w:t>Swing is used for the standalone locker console component.</w:t>
      </w:r>
    </w:p>
    <w:p w14:paraId="5C8130A0">
      <w:pPr>
        <w:pStyle w:val="3"/>
        <w:rPr>
          <w:sz w:val="40"/>
          <w:szCs w:val="40"/>
        </w:rPr>
      </w:pPr>
      <w:r>
        <w:rPr>
          <w:rFonts w:ascii="Times New Roman" w:hAnsi="Times New Roman"/>
          <w:b/>
          <w:sz w:val="40"/>
          <w:szCs w:val="40"/>
        </w:rPr>
        <w:t>Java Version / Build Note</w:t>
      </w:r>
    </w:p>
    <w:p w14:paraId="4D973854">
      <w:pPr>
        <w:spacing w:after="100" w:line="269" w:lineRule="auto"/>
        <w:ind w:firstLine="360"/>
        <w:rPr>
          <w:sz w:val="36"/>
          <w:szCs w:val="36"/>
        </w:rPr>
      </w:pPr>
      <w:r>
        <w:rPr>
          <w:rFonts w:ascii="Times New Roman" w:hAnsi="Times New Roman"/>
          <w:sz w:val="36"/>
          <w:szCs w:val="36"/>
        </w:rPr>
        <w:t>The project POM is configured for Java source/target compatibility level 17. A newer installed JDK may still be used if the local environment supports the configured compiler settings, but the project itself targets Java 17.</w:t>
      </w:r>
    </w:p>
    <w:p w14:paraId="478E9196">
      <w:pPr>
        <w:rPr>
          <w:sz w:val="36"/>
          <w:szCs w:val="36"/>
        </w:rPr>
      </w:pPr>
      <w:r>
        <w:rPr>
          <w:sz w:val="36"/>
          <w:szCs w:val="36"/>
        </w:rPr>
        <w:br w:type="page"/>
      </w:r>
    </w:p>
    <w:p w14:paraId="664536A3">
      <w:pPr>
        <w:pStyle w:val="2"/>
        <w:rPr>
          <w:sz w:val="40"/>
          <w:szCs w:val="36"/>
        </w:rPr>
      </w:pPr>
      <w:r>
        <w:rPr>
          <w:rFonts w:ascii="Times New Roman" w:hAnsi="Times New Roman"/>
          <w:b/>
          <w:sz w:val="40"/>
          <w:szCs w:val="36"/>
        </w:rPr>
        <w:t>3.2 HTML, CSS AND JAVASCRIPT</w:t>
      </w:r>
    </w:p>
    <w:p w14:paraId="6BCBE354">
      <w:pPr>
        <w:spacing w:after="100" w:line="269" w:lineRule="auto"/>
        <w:ind w:firstLine="360"/>
        <w:rPr>
          <w:sz w:val="28"/>
          <w:szCs w:val="28"/>
        </w:rPr>
      </w:pPr>
      <w:r>
        <w:rPr>
          <w:rFonts w:ascii="Times New Roman" w:hAnsi="Times New Roman"/>
          <w:sz w:val="28"/>
          <w:szCs w:val="28"/>
        </w:rPr>
        <w:t>The browser frontend provides the user-facing layer of the application. The frontend is separated into an HTML entry point, CSS styling and JavaScript application logic.</w:t>
      </w:r>
    </w:p>
    <w:p w14:paraId="0F956F27">
      <w:pPr>
        <w:pStyle w:val="3"/>
        <w:rPr>
          <w:sz w:val="32"/>
          <w:szCs w:val="32"/>
        </w:rPr>
      </w:pPr>
      <w:r>
        <w:rPr>
          <w:rFonts w:ascii="Times New Roman" w:hAnsi="Times New Roman"/>
          <w:b/>
          <w:sz w:val="32"/>
          <w:szCs w:val="32"/>
        </w:rPr>
        <w:t>HTML</w:t>
      </w:r>
    </w:p>
    <w:p w14:paraId="58211840">
      <w:pPr>
        <w:spacing w:after="100" w:line="269" w:lineRule="auto"/>
        <w:ind w:firstLine="360"/>
        <w:rPr>
          <w:sz w:val="28"/>
          <w:szCs w:val="28"/>
        </w:rPr>
      </w:pPr>
      <w:r>
        <w:rPr>
          <w:rFonts w:ascii="Times New Roman" w:hAnsi="Times New Roman"/>
          <w:sz w:val="28"/>
          <w:szCs w:val="28"/>
        </w:rPr>
        <w:t>HTML defines the structure of the marketplace, smart-hub, escrow, host and administrative views.</w:t>
      </w:r>
    </w:p>
    <w:p w14:paraId="250468BF">
      <w:pPr>
        <w:pStyle w:val="3"/>
        <w:rPr>
          <w:sz w:val="32"/>
          <w:szCs w:val="32"/>
        </w:rPr>
      </w:pPr>
      <w:r>
        <w:rPr>
          <w:rFonts w:ascii="Times New Roman" w:hAnsi="Times New Roman"/>
          <w:b/>
          <w:sz w:val="32"/>
          <w:szCs w:val="32"/>
        </w:rPr>
        <w:t>CSS</w:t>
      </w:r>
    </w:p>
    <w:p w14:paraId="7B260992">
      <w:pPr>
        <w:spacing w:after="100" w:line="269" w:lineRule="auto"/>
        <w:ind w:firstLine="360"/>
        <w:rPr>
          <w:sz w:val="28"/>
          <w:szCs w:val="28"/>
        </w:rPr>
      </w:pPr>
      <w:r>
        <w:rPr>
          <w:rFonts w:ascii="Times New Roman" w:hAnsi="Times New Roman"/>
          <w:sz w:val="28"/>
          <w:szCs w:val="28"/>
        </w:rPr>
        <w:t>CSS controls layout, spacing, typography, component presentation and responsive visual structure.</w:t>
      </w:r>
    </w:p>
    <w:p w14:paraId="6E2A1407">
      <w:pPr>
        <w:pStyle w:val="3"/>
        <w:rPr>
          <w:sz w:val="32"/>
          <w:szCs w:val="32"/>
        </w:rPr>
      </w:pPr>
      <w:r>
        <w:rPr>
          <w:rFonts w:ascii="Times New Roman" w:hAnsi="Times New Roman"/>
          <w:b/>
          <w:sz w:val="32"/>
          <w:szCs w:val="32"/>
        </w:rPr>
        <w:t>JavaScript</w:t>
      </w:r>
    </w:p>
    <w:p w14:paraId="711009F5">
      <w:pPr>
        <w:spacing w:after="100" w:line="269" w:lineRule="auto"/>
        <w:ind w:firstLine="360"/>
        <w:rPr>
          <w:sz w:val="28"/>
          <w:szCs w:val="28"/>
        </w:rPr>
      </w:pPr>
      <w:r>
        <w:rPr>
          <w:rFonts w:ascii="Times New Roman" w:hAnsi="Times New Roman"/>
          <w:sz w:val="28"/>
          <w:szCs w:val="28"/>
        </w:rPr>
        <w:t>JavaScript handles browser-side interaction and communication with the Java server endpoints. It updates views, sends requests and presents returned data to the user.</w:t>
      </w:r>
    </w:p>
    <w:p w14:paraId="1A39BC40">
      <w:pPr>
        <w:pStyle w:val="3"/>
        <w:rPr>
          <w:sz w:val="32"/>
          <w:szCs w:val="32"/>
        </w:rPr>
      </w:pPr>
      <w:r>
        <w:rPr>
          <w:rFonts w:ascii="Times New Roman" w:hAnsi="Times New Roman"/>
          <w:b/>
          <w:sz w:val="32"/>
          <w:szCs w:val="32"/>
        </w:rPr>
        <w:t>Frontend–Backend Relationship</w:t>
      </w:r>
    </w:p>
    <w:p w14:paraId="013E91BC">
      <w:pPr>
        <w:spacing w:after="100" w:line="269" w:lineRule="auto"/>
        <w:ind w:firstLine="360"/>
        <w:rPr>
          <w:sz w:val="28"/>
          <w:szCs w:val="28"/>
        </w:rPr>
      </w:pPr>
      <w:r>
        <w:rPr>
          <w:rFonts w:ascii="Times New Roman" w:hAnsi="Times New Roman"/>
          <w:sz w:val="28"/>
          <w:szCs w:val="28"/>
        </w:rPr>
        <w:t>The frontend does not replace the backend domain logic. Important validation and business rules remain on the server side, allowing the application to enforce security and lifecycle constraints independently of the browser.</w:t>
      </w:r>
    </w:p>
    <w:p w14:paraId="58178A69">
      <w:pPr>
        <w:rPr>
          <w:sz w:val="28"/>
          <w:szCs w:val="28"/>
        </w:rPr>
      </w:pPr>
      <w:r>
        <w:rPr>
          <w:sz w:val="28"/>
          <w:szCs w:val="28"/>
        </w:rPr>
        <w:br w:type="page"/>
      </w:r>
    </w:p>
    <w:p w14:paraId="717A7D4C">
      <w:pPr>
        <w:pStyle w:val="2"/>
        <w:rPr>
          <w:sz w:val="40"/>
          <w:szCs w:val="36"/>
        </w:rPr>
      </w:pPr>
      <w:r>
        <w:rPr>
          <w:rFonts w:ascii="Times New Roman" w:hAnsi="Times New Roman"/>
          <w:b/>
          <w:sz w:val="40"/>
          <w:szCs w:val="36"/>
        </w:rPr>
        <w:t>3.3 MAVEN AND JUNIT</w:t>
      </w:r>
    </w:p>
    <w:p w14:paraId="0AAC3560">
      <w:pPr>
        <w:spacing w:after="100" w:line="269" w:lineRule="auto"/>
        <w:ind w:firstLine="360"/>
        <w:rPr>
          <w:sz w:val="28"/>
          <w:szCs w:val="28"/>
        </w:rPr>
      </w:pPr>
      <w:r>
        <w:rPr>
          <w:rFonts w:ascii="Times New Roman" w:hAnsi="Times New Roman"/>
          <w:sz w:val="28"/>
          <w:szCs w:val="28"/>
        </w:rPr>
        <w:t>The project includes a Maven POM that identifies the project as com.rentsphere:rentsphere-core. Maven is used to describe the build configuration and test dependency.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0"/>
        <w:gridCol w:w="4930"/>
      </w:tblGrid>
      <w:tr w14:paraId="78F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4930" w:type="dxa"/>
            <w:vAlign w:val="center"/>
          </w:tcPr>
          <w:p w14:paraId="6E83A8D5">
            <w:pPr>
              <w:spacing w:after="40" w:line="240" w:lineRule="auto"/>
              <w:rPr>
                <w:sz w:val="28"/>
                <w:szCs w:val="28"/>
              </w:rPr>
            </w:pPr>
            <w:r>
              <w:rPr>
                <w:rFonts w:ascii="Times New Roman" w:hAnsi="Times New Roman"/>
                <w:b/>
                <w:sz w:val="21"/>
                <w:szCs w:val="28"/>
              </w:rPr>
              <w:t>Component</w:t>
            </w:r>
          </w:p>
        </w:tc>
        <w:tc>
          <w:tcPr>
            <w:tcW w:w="4930" w:type="dxa"/>
            <w:vAlign w:val="center"/>
          </w:tcPr>
          <w:p w14:paraId="7715BB3C">
            <w:pPr>
              <w:spacing w:after="40" w:line="240" w:lineRule="auto"/>
              <w:rPr>
                <w:sz w:val="28"/>
                <w:szCs w:val="28"/>
              </w:rPr>
            </w:pPr>
            <w:r>
              <w:rPr>
                <w:rFonts w:ascii="Times New Roman" w:hAnsi="Times New Roman"/>
                <w:b/>
                <w:sz w:val="21"/>
                <w:szCs w:val="28"/>
              </w:rPr>
              <w:t>Role</w:t>
            </w:r>
          </w:p>
        </w:tc>
      </w:tr>
      <w:tr w14:paraId="1D09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4930" w:type="dxa"/>
            <w:vAlign w:val="center"/>
          </w:tcPr>
          <w:p w14:paraId="02D192F9">
            <w:pPr>
              <w:spacing w:after="40" w:line="240" w:lineRule="auto"/>
              <w:rPr>
                <w:sz w:val="28"/>
                <w:szCs w:val="28"/>
              </w:rPr>
            </w:pPr>
            <w:r>
              <w:rPr>
                <w:rFonts w:ascii="Times New Roman" w:hAnsi="Times New Roman"/>
                <w:sz w:val="21"/>
                <w:szCs w:val="28"/>
              </w:rPr>
              <w:t>Maven</w:t>
            </w:r>
          </w:p>
        </w:tc>
        <w:tc>
          <w:tcPr>
            <w:tcW w:w="4930" w:type="dxa"/>
            <w:vAlign w:val="center"/>
          </w:tcPr>
          <w:p w14:paraId="135D3E6C">
            <w:pPr>
              <w:spacing w:after="40" w:line="240" w:lineRule="auto"/>
              <w:rPr>
                <w:sz w:val="28"/>
                <w:szCs w:val="28"/>
              </w:rPr>
            </w:pPr>
            <w:r>
              <w:rPr>
                <w:rFonts w:ascii="Times New Roman" w:hAnsi="Times New Roman"/>
                <w:sz w:val="21"/>
                <w:szCs w:val="28"/>
              </w:rPr>
              <w:t>Build and dependency management.</w:t>
            </w:r>
          </w:p>
        </w:tc>
      </w:tr>
      <w:tr w14:paraId="4F1C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4930" w:type="dxa"/>
            <w:vAlign w:val="center"/>
          </w:tcPr>
          <w:p w14:paraId="1AEAE76E">
            <w:pPr>
              <w:spacing w:after="40" w:line="240" w:lineRule="auto"/>
              <w:rPr>
                <w:sz w:val="28"/>
                <w:szCs w:val="28"/>
              </w:rPr>
            </w:pPr>
            <w:r>
              <w:rPr>
                <w:rFonts w:ascii="Times New Roman" w:hAnsi="Times New Roman"/>
                <w:sz w:val="21"/>
                <w:szCs w:val="28"/>
              </w:rPr>
              <w:t>maven-compiler-plugin</w:t>
            </w:r>
          </w:p>
        </w:tc>
        <w:tc>
          <w:tcPr>
            <w:tcW w:w="4930" w:type="dxa"/>
            <w:vAlign w:val="center"/>
          </w:tcPr>
          <w:p w14:paraId="32ECF336">
            <w:pPr>
              <w:spacing w:after="40" w:line="240" w:lineRule="auto"/>
              <w:rPr>
                <w:sz w:val="28"/>
                <w:szCs w:val="28"/>
              </w:rPr>
            </w:pPr>
            <w:r>
              <w:rPr>
                <w:rFonts w:ascii="Times New Roman" w:hAnsi="Times New Roman"/>
                <w:sz w:val="21"/>
                <w:szCs w:val="28"/>
              </w:rPr>
              <w:t>Java compilation configuration.</w:t>
            </w:r>
          </w:p>
        </w:tc>
      </w:tr>
      <w:tr w14:paraId="5A60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4930" w:type="dxa"/>
            <w:vAlign w:val="center"/>
          </w:tcPr>
          <w:p w14:paraId="0B04BBC5">
            <w:pPr>
              <w:spacing w:after="40" w:line="240" w:lineRule="auto"/>
              <w:rPr>
                <w:sz w:val="28"/>
                <w:szCs w:val="28"/>
              </w:rPr>
            </w:pPr>
            <w:r>
              <w:rPr>
                <w:rFonts w:ascii="Times New Roman" w:hAnsi="Times New Roman"/>
                <w:sz w:val="21"/>
                <w:szCs w:val="28"/>
              </w:rPr>
              <w:t>JUnit 5</w:t>
            </w:r>
          </w:p>
        </w:tc>
        <w:tc>
          <w:tcPr>
            <w:tcW w:w="4930" w:type="dxa"/>
            <w:vAlign w:val="center"/>
          </w:tcPr>
          <w:p w14:paraId="1E3EF4CB">
            <w:pPr>
              <w:spacing w:after="40" w:line="240" w:lineRule="auto"/>
              <w:rPr>
                <w:sz w:val="28"/>
                <w:szCs w:val="28"/>
              </w:rPr>
            </w:pPr>
            <w:r>
              <w:rPr>
                <w:rFonts w:ascii="Times New Roman" w:hAnsi="Times New Roman"/>
                <w:sz w:val="21"/>
                <w:szCs w:val="28"/>
              </w:rPr>
              <w:t>Automated testing framework.</w:t>
            </w:r>
          </w:p>
        </w:tc>
      </w:tr>
      <w:tr w14:paraId="42E1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4930" w:type="dxa"/>
            <w:vAlign w:val="center"/>
          </w:tcPr>
          <w:p w14:paraId="662480D9">
            <w:pPr>
              <w:spacing w:after="40" w:line="240" w:lineRule="auto"/>
              <w:rPr>
                <w:sz w:val="28"/>
                <w:szCs w:val="28"/>
              </w:rPr>
            </w:pPr>
            <w:r>
              <w:rPr>
                <w:rFonts w:ascii="Times New Roman" w:hAnsi="Times New Roman"/>
                <w:sz w:val="21"/>
                <w:szCs w:val="28"/>
              </w:rPr>
              <w:t>Java SE APIs</w:t>
            </w:r>
          </w:p>
        </w:tc>
        <w:tc>
          <w:tcPr>
            <w:tcW w:w="4930" w:type="dxa"/>
            <w:vAlign w:val="center"/>
          </w:tcPr>
          <w:p w14:paraId="0A28EA59">
            <w:pPr>
              <w:spacing w:after="40" w:line="240" w:lineRule="auto"/>
              <w:rPr>
                <w:sz w:val="28"/>
                <w:szCs w:val="28"/>
              </w:rPr>
            </w:pPr>
            <w:r>
              <w:rPr>
                <w:rFonts w:ascii="Times New Roman" w:hAnsi="Times New Roman"/>
                <w:sz w:val="21"/>
                <w:szCs w:val="28"/>
              </w:rPr>
              <w:t>Runtime functionality without external application dependencies.</w:t>
            </w:r>
          </w:p>
        </w:tc>
      </w:tr>
    </w:tbl>
    <w:p w14:paraId="59D86B05">
      <w:pPr>
        <w:pStyle w:val="3"/>
        <w:rPr>
          <w:sz w:val="32"/>
          <w:szCs w:val="32"/>
        </w:rPr>
      </w:pPr>
      <w:r>
        <w:rPr>
          <w:rFonts w:ascii="Times New Roman" w:hAnsi="Times New Roman"/>
          <w:b/>
          <w:sz w:val="32"/>
          <w:szCs w:val="32"/>
        </w:rPr>
        <w:t>Testing</w:t>
      </w:r>
    </w:p>
    <w:p w14:paraId="22EF51D4">
      <w:pPr>
        <w:spacing w:after="100" w:line="269" w:lineRule="auto"/>
        <w:ind w:firstLine="360"/>
        <w:rPr>
          <w:sz w:val="28"/>
          <w:szCs w:val="28"/>
        </w:rPr>
      </w:pPr>
      <w:r>
        <w:rPr>
          <w:rFonts w:ascii="Times New Roman" w:hAnsi="Times New Roman"/>
          <w:sz w:val="28"/>
          <w:szCs w:val="28"/>
        </w:rPr>
        <w:t>The current TEST_REPORT records 163 automated tests distributed across 17 verification suites. The tests cover domain behaviour, state lifecycle, smart hub rules, reflection and cloning, trust scoring, persistence, authentication, payment, OTP security, disputes and related workflows.</w:t>
      </w:r>
    </w:p>
    <w:p w14:paraId="20F283FE">
      <w:pPr>
        <w:pStyle w:val="3"/>
        <w:rPr>
          <w:sz w:val="32"/>
          <w:szCs w:val="32"/>
        </w:rPr>
      </w:pPr>
      <w:r>
        <w:rPr>
          <w:rFonts w:ascii="Times New Roman" w:hAnsi="Times New Roman"/>
          <w:b/>
          <w:sz w:val="32"/>
          <w:szCs w:val="32"/>
        </w:rPr>
        <w:t>Why this setup was selected</w:t>
      </w:r>
    </w:p>
    <w:p w14:paraId="7014B992">
      <w:pPr>
        <w:spacing w:after="100" w:line="269" w:lineRule="auto"/>
        <w:ind w:firstLine="360"/>
        <w:rPr>
          <w:sz w:val="28"/>
          <w:szCs w:val="28"/>
        </w:rPr>
      </w:pPr>
      <w:r>
        <w:rPr>
          <w:rFonts w:ascii="Times New Roman" w:hAnsi="Times New Roman"/>
          <w:sz w:val="28"/>
          <w:szCs w:val="28"/>
        </w:rPr>
        <w:t>The project intentionally keeps runtime dependencies lightweight. This makes the mini-project easier to run locally and keeps the focus on object-oriented design rather than infrastructure configuration.</w:t>
      </w:r>
    </w:p>
    <w:p w14:paraId="2B6C6F5C">
      <w:pPr>
        <w:rPr>
          <w:sz w:val="28"/>
          <w:szCs w:val="28"/>
        </w:rPr>
      </w:pPr>
      <w:r>
        <w:rPr>
          <w:sz w:val="28"/>
          <w:szCs w:val="28"/>
        </w:rPr>
        <w:br w:type="page"/>
      </w:r>
    </w:p>
    <w:p w14:paraId="00C20BC8">
      <w:pPr>
        <w:pStyle w:val="2"/>
      </w:pPr>
      <w:r>
        <w:rPr>
          <w:rFonts w:ascii="Times New Roman" w:hAnsi="Times New Roman"/>
          <w:b/>
          <w:sz w:val="32"/>
        </w:rPr>
        <w:t>3.4 PROJECT STRUCTURE</w:t>
      </w:r>
    </w:p>
    <w:p w14:paraId="19951310">
      <w:pPr>
        <w:spacing w:after="100" w:line="269" w:lineRule="auto"/>
        <w:ind w:firstLine="360"/>
      </w:pPr>
      <w:r>
        <w:rPr>
          <w:rFonts w:ascii="Times New Roman" w:hAnsi="Times New Roman"/>
          <w:sz w:val="22"/>
        </w:rPr>
        <w:t>The project is organized into backend, frontend, supporting files, documentation and test-related areas.</w:t>
      </w:r>
    </w:p>
    <w:tbl>
      <w:tblPr>
        <w:tblStyle w:val="35"/>
        <w:tblW w:w="10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4F35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6FE68B30">
            <w:pPr>
              <w:spacing w:after="40" w:line="240" w:lineRule="auto"/>
            </w:pPr>
            <w:r>
              <w:rPr>
                <w:rFonts w:ascii="Times New Roman" w:hAnsi="Times New Roman"/>
                <w:b/>
                <w:sz w:val="19"/>
              </w:rPr>
              <w:t>Folder / File</w:t>
            </w:r>
          </w:p>
        </w:tc>
        <w:tc>
          <w:tcPr>
            <w:tcW w:w="5100" w:type="dxa"/>
            <w:vAlign w:val="center"/>
          </w:tcPr>
          <w:p w14:paraId="4DAE476B">
            <w:pPr>
              <w:spacing w:after="40" w:line="240" w:lineRule="auto"/>
            </w:pPr>
            <w:r>
              <w:rPr>
                <w:rFonts w:ascii="Times New Roman" w:hAnsi="Times New Roman"/>
                <w:b/>
                <w:sz w:val="19"/>
              </w:rPr>
              <w:t>Purpose</w:t>
            </w:r>
          </w:p>
        </w:tc>
      </w:tr>
      <w:tr w14:paraId="3921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5F1855F6">
            <w:pPr>
              <w:spacing w:after="40" w:line="240" w:lineRule="auto"/>
            </w:pPr>
            <w:r>
              <w:rPr>
                <w:rFonts w:ascii="Times New Roman" w:hAnsi="Times New Roman"/>
                <w:sz w:val="19"/>
              </w:rPr>
              <w:t>backend/src/rentsphere/api</w:t>
            </w:r>
          </w:p>
        </w:tc>
        <w:tc>
          <w:tcPr>
            <w:tcW w:w="5100" w:type="dxa"/>
            <w:vAlign w:val="center"/>
          </w:tcPr>
          <w:p w14:paraId="4E567D34">
            <w:pPr>
              <w:spacing w:after="40" w:line="240" w:lineRule="auto"/>
            </w:pPr>
            <w:r>
              <w:rPr>
                <w:rFonts w:ascii="Times New Roman" w:hAnsi="Times New Roman"/>
                <w:sz w:val="19"/>
              </w:rPr>
              <w:t>HTTP server and API entry point.</w:t>
            </w:r>
          </w:p>
        </w:tc>
      </w:tr>
      <w:tr w14:paraId="6195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606CAD42">
            <w:pPr>
              <w:spacing w:after="40" w:line="240" w:lineRule="auto"/>
            </w:pPr>
            <w:r>
              <w:rPr>
                <w:rFonts w:ascii="Times New Roman" w:hAnsi="Times New Roman"/>
                <w:sz w:val="19"/>
              </w:rPr>
              <w:t>auth</w:t>
            </w:r>
          </w:p>
        </w:tc>
        <w:tc>
          <w:tcPr>
            <w:tcW w:w="5100" w:type="dxa"/>
            <w:vAlign w:val="center"/>
          </w:tcPr>
          <w:p w14:paraId="6760B16C">
            <w:pPr>
              <w:spacing w:after="40" w:line="240" w:lineRule="auto"/>
            </w:pPr>
            <w:r>
              <w:rPr>
                <w:rFonts w:ascii="Times New Roman" w:hAnsi="Times New Roman"/>
                <w:sz w:val="19"/>
              </w:rPr>
              <w:t>Authentication, password hashing, accounts and sessions.</w:t>
            </w:r>
          </w:p>
        </w:tc>
      </w:tr>
      <w:tr w14:paraId="4932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725A665F">
            <w:pPr>
              <w:spacing w:after="40" w:line="240" w:lineRule="auto"/>
            </w:pPr>
            <w:r>
              <w:rPr>
                <w:rFonts w:ascii="Times New Roman" w:hAnsi="Times New Roman"/>
                <w:sz w:val="19"/>
              </w:rPr>
              <w:t>model</w:t>
            </w:r>
          </w:p>
        </w:tc>
        <w:tc>
          <w:tcPr>
            <w:tcW w:w="5100" w:type="dxa"/>
            <w:vAlign w:val="center"/>
          </w:tcPr>
          <w:p w14:paraId="01034EAA">
            <w:pPr>
              <w:spacing w:after="40" w:line="240" w:lineRule="auto"/>
            </w:pPr>
            <w:r>
              <w:rPr>
                <w:rFonts w:ascii="Times New Roman" w:hAnsi="Times New Roman"/>
                <w:sz w:val="19"/>
              </w:rPr>
              <w:t>Core rental asset domain hierarchy.</w:t>
            </w:r>
          </w:p>
        </w:tc>
      </w:tr>
      <w:tr w14:paraId="1727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50EA1F05">
            <w:pPr>
              <w:spacing w:after="40" w:line="240" w:lineRule="auto"/>
            </w:pPr>
            <w:r>
              <w:rPr>
                <w:rFonts w:ascii="Times New Roman" w:hAnsi="Times New Roman"/>
                <w:sz w:val="19"/>
              </w:rPr>
              <w:t>state</w:t>
            </w:r>
          </w:p>
        </w:tc>
        <w:tc>
          <w:tcPr>
            <w:tcW w:w="5100" w:type="dxa"/>
            <w:vAlign w:val="center"/>
          </w:tcPr>
          <w:p w14:paraId="12E9E56C">
            <w:pPr>
              <w:spacing w:after="40" w:line="240" w:lineRule="auto"/>
            </w:pPr>
            <w:r>
              <w:rPr>
                <w:rFonts w:ascii="Times New Roman" w:hAnsi="Times New Roman"/>
                <w:sz w:val="19"/>
              </w:rPr>
              <w:t>Rental lifecycle state objects.</w:t>
            </w:r>
          </w:p>
        </w:tc>
      </w:tr>
      <w:tr w14:paraId="14CE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68CA320E">
            <w:pPr>
              <w:spacing w:after="40" w:line="240" w:lineRule="auto"/>
            </w:pPr>
            <w:r>
              <w:rPr>
                <w:rFonts w:ascii="Times New Roman" w:hAnsi="Times New Roman"/>
                <w:sz w:val="19"/>
              </w:rPr>
              <w:t>escrow</w:t>
            </w:r>
          </w:p>
        </w:tc>
        <w:tc>
          <w:tcPr>
            <w:tcW w:w="5100" w:type="dxa"/>
            <w:vAlign w:val="center"/>
          </w:tcPr>
          <w:p w14:paraId="74257CDD">
            <w:pPr>
              <w:spacing w:after="40" w:line="240" w:lineRule="auto"/>
            </w:pPr>
            <w:r>
              <w:rPr>
                <w:rFonts w:ascii="Times New Roman" w:hAnsi="Times New Roman"/>
                <w:sz w:val="19"/>
              </w:rPr>
              <w:t>Escrow accounts and transactions.</w:t>
            </w:r>
          </w:p>
        </w:tc>
      </w:tr>
      <w:tr w14:paraId="1B26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47224285">
            <w:pPr>
              <w:spacing w:after="40" w:line="240" w:lineRule="auto"/>
            </w:pPr>
            <w:r>
              <w:rPr>
                <w:rFonts w:ascii="Times New Roman" w:hAnsi="Times New Roman"/>
                <w:sz w:val="19"/>
              </w:rPr>
              <w:t>payment</w:t>
            </w:r>
          </w:p>
        </w:tc>
        <w:tc>
          <w:tcPr>
            <w:tcW w:w="5100" w:type="dxa"/>
            <w:vAlign w:val="center"/>
          </w:tcPr>
          <w:p w14:paraId="7551AE20">
            <w:pPr>
              <w:spacing w:after="40" w:line="240" w:lineRule="auto"/>
            </w:pPr>
            <w:r>
              <w:rPr>
                <w:rFonts w:ascii="Times New Roman" w:hAnsi="Times New Roman"/>
                <w:sz w:val="19"/>
              </w:rPr>
              <w:t>Payment gateway abstraction and sandbox adapter.</w:t>
            </w:r>
          </w:p>
        </w:tc>
      </w:tr>
      <w:tr w14:paraId="6126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37C6291F">
            <w:pPr>
              <w:spacing w:after="40" w:line="240" w:lineRule="auto"/>
            </w:pPr>
            <w:r>
              <w:rPr>
                <w:rFonts w:ascii="Times New Roman" w:hAnsi="Times New Roman"/>
                <w:sz w:val="19"/>
              </w:rPr>
              <w:t>locker</w:t>
            </w:r>
          </w:p>
        </w:tc>
        <w:tc>
          <w:tcPr>
            <w:tcW w:w="5100" w:type="dxa"/>
            <w:vAlign w:val="center"/>
          </w:tcPr>
          <w:p w14:paraId="125F74CF">
            <w:pPr>
              <w:spacing w:after="40" w:line="240" w:lineRule="auto"/>
            </w:pPr>
            <w:r>
              <w:rPr>
                <w:rFonts w:ascii="Times New Roman" w:hAnsi="Times New Roman"/>
                <w:sz w:val="19"/>
              </w:rPr>
              <w:t>Locker compartments, grid and device simulation.</w:t>
            </w:r>
          </w:p>
        </w:tc>
      </w:tr>
      <w:tr w14:paraId="7FA7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23D24326">
            <w:pPr>
              <w:spacing w:after="40" w:line="240" w:lineRule="auto"/>
            </w:pPr>
            <w:r>
              <w:rPr>
                <w:rFonts w:ascii="Times New Roman" w:hAnsi="Times New Roman"/>
                <w:sz w:val="19"/>
              </w:rPr>
              <w:t>pipeline</w:t>
            </w:r>
          </w:p>
        </w:tc>
        <w:tc>
          <w:tcPr>
            <w:tcW w:w="5100" w:type="dxa"/>
            <w:vAlign w:val="center"/>
          </w:tcPr>
          <w:p w14:paraId="5122DF3E">
            <w:pPr>
              <w:spacing w:after="40" w:line="240" w:lineRule="auto"/>
            </w:pPr>
            <w:r>
              <w:rPr>
                <w:rFonts w:ascii="Times New Roman" w:hAnsi="Times New Roman"/>
                <w:sz w:val="19"/>
              </w:rPr>
              <w:t>Fail-fast verification gates.</w:t>
            </w:r>
          </w:p>
        </w:tc>
      </w:tr>
      <w:tr w14:paraId="7508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50CD9EE8">
            <w:pPr>
              <w:spacing w:after="40" w:line="240" w:lineRule="auto"/>
            </w:pPr>
            <w:r>
              <w:rPr>
                <w:rFonts w:ascii="Times New Roman" w:hAnsi="Times New Roman"/>
                <w:sz w:val="19"/>
              </w:rPr>
              <w:t>persistence</w:t>
            </w:r>
          </w:p>
        </w:tc>
        <w:tc>
          <w:tcPr>
            <w:tcW w:w="5100" w:type="dxa"/>
            <w:vAlign w:val="center"/>
          </w:tcPr>
          <w:p w14:paraId="4B8DD36E">
            <w:pPr>
              <w:spacing w:after="40" w:line="240" w:lineRule="auto"/>
            </w:pPr>
            <w:r>
              <w:rPr>
                <w:rFonts w:ascii="Times New Roman" w:hAnsi="Times New Roman"/>
                <w:sz w:val="19"/>
              </w:rPr>
              <w:t>Flat-file persistence engine.</w:t>
            </w:r>
          </w:p>
        </w:tc>
      </w:tr>
      <w:tr w14:paraId="6D41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767AFC72">
            <w:pPr>
              <w:spacing w:after="40" w:line="240" w:lineRule="auto"/>
            </w:pPr>
            <w:r>
              <w:rPr>
                <w:rFonts w:ascii="Times New Roman" w:hAnsi="Times New Roman"/>
                <w:sz w:val="19"/>
              </w:rPr>
              <w:t>dispute / support / policy</w:t>
            </w:r>
          </w:p>
        </w:tc>
        <w:tc>
          <w:tcPr>
            <w:tcW w:w="5100" w:type="dxa"/>
            <w:vAlign w:val="center"/>
          </w:tcPr>
          <w:p w14:paraId="7E6DA81B">
            <w:pPr>
              <w:spacing w:after="40" w:line="240" w:lineRule="auto"/>
            </w:pPr>
            <w:r>
              <w:rPr>
                <w:rFonts w:ascii="Times New Roman" w:hAnsi="Times New Roman"/>
                <w:sz w:val="19"/>
              </w:rPr>
              <w:t>Operational and administrative functions.</w:t>
            </w:r>
          </w:p>
        </w:tc>
      </w:tr>
      <w:tr w14:paraId="2518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015E1A93">
            <w:pPr>
              <w:spacing w:after="40" w:line="240" w:lineRule="auto"/>
            </w:pPr>
            <w:r>
              <w:rPr>
                <w:rFonts w:ascii="Times New Roman" w:hAnsi="Times New Roman"/>
                <w:sz w:val="19"/>
              </w:rPr>
              <w:t>meta</w:t>
            </w:r>
          </w:p>
        </w:tc>
        <w:tc>
          <w:tcPr>
            <w:tcW w:w="5100" w:type="dxa"/>
            <w:vAlign w:val="center"/>
          </w:tcPr>
          <w:p w14:paraId="4346E5D2">
            <w:pPr>
              <w:spacing w:after="40" w:line="240" w:lineRule="auto"/>
            </w:pPr>
            <w:r>
              <w:rPr>
                <w:rFonts w:ascii="Times New Roman" w:hAnsi="Times New Roman"/>
                <w:sz w:val="19"/>
              </w:rPr>
              <w:t>Repository, cloning, reflection and trust scoring.</w:t>
            </w:r>
          </w:p>
        </w:tc>
      </w:tr>
      <w:tr w14:paraId="68C4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61E0E534">
            <w:pPr>
              <w:spacing w:after="40" w:line="240" w:lineRule="auto"/>
            </w:pPr>
            <w:r>
              <w:rPr>
                <w:rFonts w:ascii="Times New Roman" w:hAnsi="Times New Roman"/>
                <w:sz w:val="19"/>
              </w:rPr>
              <w:t>frontend</w:t>
            </w:r>
          </w:p>
        </w:tc>
        <w:tc>
          <w:tcPr>
            <w:tcW w:w="5100" w:type="dxa"/>
            <w:vAlign w:val="center"/>
          </w:tcPr>
          <w:p w14:paraId="2664B2F3">
            <w:pPr>
              <w:spacing w:after="40" w:line="240" w:lineRule="auto"/>
            </w:pPr>
            <w:r>
              <w:rPr>
                <w:rFonts w:ascii="Times New Roman" w:hAnsi="Times New Roman"/>
                <w:sz w:val="19"/>
              </w:rPr>
              <w:t>index.html, CSS and JavaScript browser interface.</w:t>
            </w:r>
          </w:p>
        </w:tc>
      </w:tr>
      <w:tr w14:paraId="7CD6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5100" w:type="dxa"/>
            <w:vAlign w:val="center"/>
          </w:tcPr>
          <w:p w14:paraId="3EFA34D3">
            <w:pPr>
              <w:spacing w:after="40" w:line="240" w:lineRule="auto"/>
            </w:pPr>
            <w:r>
              <w:rPr>
                <w:rFonts w:ascii="Times New Roman" w:hAnsi="Times New Roman"/>
                <w:sz w:val="19"/>
              </w:rPr>
              <w:t>data</w:t>
            </w:r>
          </w:p>
        </w:tc>
        <w:tc>
          <w:tcPr>
            <w:tcW w:w="5100" w:type="dxa"/>
            <w:vAlign w:val="center"/>
          </w:tcPr>
          <w:p w14:paraId="4B6CB785">
            <w:pPr>
              <w:spacing w:after="40" w:line="240" w:lineRule="auto"/>
            </w:pPr>
            <w:r>
              <w:rPr>
                <w:rFonts w:ascii="Times New Roman" w:hAnsi="Times New Roman"/>
                <w:sz w:val="19"/>
              </w:rPr>
              <w:t>Persistent ledger files used by the application.</w:t>
            </w:r>
          </w:p>
        </w:tc>
      </w:tr>
      <w:tr w14:paraId="61D3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5100" w:type="dxa"/>
            <w:vAlign w:val="center"/>
          </w:tcPr>
          <w:p w14:paraId="3B1F7090">
            <w:pPr>
              <w:spacing w:after="40" w:line="240" w:lineRule="auto"/>
            </w:pPr>
            <w:r>
              <w:rPr>
                <w:rFonts w:ascii="Times New Roman" w:hAnsi="Times New Roman"/>
                <w:sz w:val="19"/>
              </w:rPr>
              <w:t>docs</w:t>
            </w:r>
          </w:p>
        </w:tc>
        <w:tc>
          <w:tcPr>
            <w:tcW w:w="5100" w:type="dxa"/>
            <w:vAlign w:val="center"/>
          </w:tcPr>
          <w:p w14:paraId="4C4FFD71">
            <w:pPr>
              <w:spacing w:after="40" w:line="240" w:lineRule="auto"/>
            </w:pPr>
            <w:r>
              <w:rPr>
                <w:rFonts w:ascii="Times New Roman" w:hAnsi="Times New Roman"/>
                <w:sz w:val="19"/>
              </w:rPr>
              <w:t>UML and project documentation.</w:t>
            </w:r>
          </w:p>
        </w:tc>
      </w:tr>
    </w:tbl>
    <w:p w14:paraId="3774F540">
      <w:pPr>
        <w:spacing w:after="100" w:line="269" w:lineRule="auto"/>
        <w:ind w:firstLine="360"/>
      </w:pPr>
      <w:r>
        <w:rPr>
          <w:rFonts w:ascii="Times New Roman" w:hAnsi="Times New Roman"/>
          <w:sz w:val="22"/>
        </w:rPr>
        <w:t>The package separation is important for OOP because it prevents the complete application from becoming one large class. Each package represents a related responsibility.</w:t>
      </w:r>
    </w:p>
    <w:p w14:paraId="526D4782">
      <w:r>
        <w:br w:type="page"/>
      </w:r>
    </w:p>
    <w:p w14:paraId="4589B5BA">
      <w:pPr>
        <w:pStyle w:val="2"/>
      </w:pPr>
      <w:r>
        <w:rPr>
          <w:rFonts w:ascii="Times New Roman" w:hAnsi="Times New Roman"/>
          <w:b/>
          <w:sz w:val="32"/>
        </w:rPr>
        <w:t>3.5 OOT CONCEPTS USED</w:t>
      </w:r>
    </w:p>
    <w:tbl>
      <w:tblPr>
        <w:tblStyle w:val="35"/>
        <w:tblW w:w="10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0"/>
        <w:gridCol w:w="5050"/>
      </w:tblGrid>
      <w:tr w14:paraId="3146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34FFCD6F">
            <w:pPr>
              <w:spacing w:after="40" w:line="240" w:lineRule="auto"/>
            </w:pPr>
            <w:r>
              <w:rPr>
                <w:rFonts w:ascii="Times New Roman" w:hAnsi="Times New Roman"/>
                <w:b/>
                <w:sz w:val="19"/>
              </w:rPr>
              <w:t>Concept</w:t>
            </w:r>
          </w:p>
        </w:tc>
        <w:tc>
          <w:tcPr>
            <w:tcW w:w="5050" w:type="dxa"/>
            <w:vAlign w:val="center"/>
          </w:tcPr>
          <w:p w14:paraId="332BA4A3">
            <w:pPr>
              <w:spacing w:after="40" w:line="240" w:lineRule="auto"/>
            </w:pPr>
            <w:r>
              <w:rPr>
                <w:rFonts w:ascii="Times New Roman" w:hAnsi="Times New Roman"/>
                <w:b/>
                <w:sz w:val="19"/>
              </w:rPr>
              <w:t>How it appears in RentSphere</w:t>
            </w:r>
          </w:p>
        </w:tc>
      </w:tr>
      <w:tr w14:paraId="64CD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5F0EF885">
            <w:pPr>
              <w:spacing w:after="40" w:line="240" w:lineRule="auto"/>
            </w:pPr>
            <w:r>
              <w:rPr>
                <w:rFonts w:ascii="Times New Roman" w:hAnsi="Times New Roman"/>
                <w:sz w:val="19"/>
              </w:rPr>
              <w:t>Encapsulation</w:t>
            </w:r>
          </w:p>
        </w:tc>
        <w:tc>
          <w:tcPr>
            <w:tcW w:w="5050" w:type="dxa"/>
            <w:vAlign w:val="center"/>
          </w:tcPr>
          <w:p w14:paraId="03665215">
            <w:pPr>
              <w:spacing w:after="40" w:line="240" w:lineRule="auto"/>
            </w:pPr>
            <w:r>
              <w:rPr>
                <w:rFonts w:ascii="Times New Roman" w:hAnsi="Times New Roman"/>
                <w:sz w:val="19"/>
              </w:rPr>
              <w:t>Domain classes keep data and related behaviour together.</w:t>
            </w:r>
          </w:p>
        </w:tc>
      </w:tr>
      <w:tr w14:paraId="5CBC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2616DDE4">
            <w:pPr>
              <w:spacing w:after="40" w:line="240" w:lineRule="auto"/>
            </w:pPr>
            <w:r>
              <w:rPr>
                <w:rFonts w:ascii="Times New Roman" w:hAnsi="Times New Roman"/>
                <w:sz w:val="19"/>
              </w:rPr>
              <w:t>Inheritance</w:t>
            </w:r>
          </w:p>
        </w:tc>
        <w:tc>
          <w:tcPr>
            <w:tcW w:w="5050" w:type="dxa"/>
            <w:vAlign w:val="center"/>
          </w:tcPr>
          <w:p w14:paraId="704E2BDA">
            <w:pPr>
              <w:spacing w:after="40" w:line="240" w:lineRule="auto"/>
            </w:pPr>
            <w:r>
              <w:rPr>
                <w:rFonts w:ascii="Times New Roman" w:hAnsi="Times New Roman"/>
                <w:sz w:val="19"/>
              </w:rPr>
              <w:t>Rental asset classes extend common base classes.</w:t>
            </w:r>
          </w:p>
        </w:tc>
      </w:tr>
      <w:tr w14:paraId="40F1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9" w:hRule="atLeast"/>
          <w:jc w:val="center"/>
        </w:trPr>
        <w:tc>
          <w:tcPr>
            <w:tcW w:w="5050" w:type="dxa"/>
            <w:vAlign w:val="center"/>
          </w:tcPr>
          <w:p w14:paraId="36AFEDBF">
            <w:pPr>
              <w:spacing w:after="40" w:line="240" w:lineRule="auto"/>
            </w:pPr>
            <w:r>
              <w:rPr>
                <w:rFonts w:ascii="Times New Roman" w:hAnsi="Times New Roman"/>
                <w:sz w:val="19"/>
              </w:rPr>
              <w:t>Polymorphism</w:t>
            </w:r>
          </w:p>
        </w:tc>
        <w:tc>
          <w:tcPr>
            <w:tcW w:w="5050" w:type="dxa"/>
            <w:vAlign w:val="center"/>
          </w:tcPr>
          <w:p w14:paraId="269FCE34">
            <w:pPr>
              <w:spacing w:after="40" w:line="240" w:lineRule="auto"/>
            </w:pPr>
            <w:r>
              <w:rPr>
                <w:rFonts w:ascii="Times New Roman" w:hAnsi="Times New Roman"/>
                <w:sz w:val="19"/>
              </w:rPr>
              <w:t>Common services operate on base types while concrete asset types provide specialized behaviour.</w:t>
            </w:r>
          </w:p>
        </w:tc>
      </w:tr>
      <w:tr w14:paraId="539D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9" w:hRule="atLeast"/>
          <w:jc w:val="center"/>
        </w:trPr>
        <w:tc>
          <w:tcPr>
            <w:tcW w:w="5050" w:type="dxa"/>
            <w:vAlign w:val="center"/>
          </w:tcPr>
          <w:p w14:paraId="1E40C56D">
            <w:pPr>
              <w:spacing w:after="40" w:line="240" w:lineRule="auto"/>
            </w:pPr>
            <w:r>
              <w:rPr>
                <w:rFonts w:ascii="Times New Roman" w:hAnsi="Times New Roman"/>
                <w:sz w:val="19"/>
              </w:rPr>
              <w:t>Abstraction</w:t>
            </w:r>
          </w:p>
        </w:tc>
        <w:tc>
          <w:tcPr>
            <w:tcW w:w="5050" w:type="dxa"/>
            <w:vAlign w:val="center"/>
          </w:tcPr>
          <w:p w14:paraId="42A59C2B">
            <w:pPr>
              <w:spacing w:after="40" w:line="240" w:lineRule="auto"/>
            </w:pPr>
            <w:r>
              <w:rPr>
                <w:rFonts w:ascii="Times New Roman" w:hAnsi="Times New Roman"/>
                <w:sz w:val="19"/>
              </w:rPr>
              <w:t>Interfaces such as PaymentGateway and LockerDevice define contracts.</w:t>
            </w:r>
          </w:p>
        </w:tc>
      </w:tr>
      <w:tr w14:paraId="38A5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352CD042">
            <w:pPr>
              <w:spacing w:after="40" w:line="240" w:lineRule="auto"/>
            </w:pPr>
            <w:r>
              <w:rPr>
                <w:rFonts w:ascii="Times New Roman" w:hAnsi="Times New Roman"/>
                <w:sz w:val="19"/>
              </w:rPr>
              <w:t>Composition</w:t>
            </w:r>
          </w:p>
        </w:tc>
        <w:tc>
          <w:tcPr>
            <w:tcW w:w="5050" w:type="dxa"/>
            <w:vAlign w:val="center"/>
          </w:tcPr>
          <w:p w14:paraId="6D7297D9">
            <w:pPr>
              <w:spacing w:after="40" w:line="240" w:lineRule="auto"/>
            </w:pPr>
            <w:r>
              <w:rPr>
                <w:rFonts w:ascii="Times New Roman" w:hAnsi="Times New Roman"/>
                <w:sz w:val="19"/>
              </w:rPr>
              <w:t>Services contain or use collaborating domain objects.</w:t>
            </w:r>
          </w:p>
        </w:tc>
      </w:tr>
      <w:tr w14:paraId="1DEA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6291E4DA">
            <w:pPr>
              <w:spacing w:after="40" w:line="240" w:lineRule="auto"/>
            </w:pPr>
            <w:r>
              <w:rPr>
                <w:rFonts w:ascii="Times New Roman" w:hAnsi="Times New Roman"/>
                <w:sz w:val="19"/>
              </w:rPr>
              <w:t>State Pattern</w:t>
            </w:r>
          </w:p>
        </w:tc>
        <w:tc>
          <w:tcPr>
            <w:tcW w:w="5050" w:type="dxa"/>
            <w:vAlign w:val="center"/>
          </w:tcPr>
          <w:p w14:paraId="0B814839">
            <w:pPr>
              <w:spacing w:after="40" w:line="240" w:lineRule="auto"/>
            </w:pPr>
            <w:r>
              <w:rPr>
                <w:rFonts w:ascii="Times New Roman" w:hAnsi="Times New Roman"/>
                <w:sz w:val="19"/>
              </w:rPr>
              <w:t>Rental lifecycle behaviour is represented by state objects.</w:t>
            </w:r>
          </w:p>
        </w:tc>
      </w:tr>
      <w:tr w14:paraId="06AA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9" w:hRule="atLeast"/>
          <w:jc w:val="center"/>
        </w:trPr>
        <w:tc>
          <w:tcPr>
            <w:tcW w:w="5050" w:type="dxa"/>
            <w:vAlign w:val="center"/>
          </w:tcPr>
          <w:p w14:paraId="5B3B99CB">
            <w:pPr>
              <w:spacing w:after="40" w:line="240" w:lineRule="auto"/>
            </w:pPr>
            <w:r>
              <w:rPr>
                <w:rFonts w:ascii="Times New Roman" w:hAnsi="Times New Roman"/>
                <w:sz w:val="19"/>
              </w:rPr>
              <w:t>Prototype Pattern</w:t>
            </w:r>
          </w:p>
        </w:tc>
        <w:tc>
          <w:tcPr>
            <w:tcW w:w="5050" w:type="dxa"/>
            <w:vAlign w:val="center"/>
          </w:tcPr>
          <w:p w14:paraId="0F6C6808">
            <w:pPr>
              <w:spacing w:after="40" w:line="240" w:lineRule="auto"/>
            </w:pPr>
            <w:r>
              <w:rPr>
                <w:rFonts w:ascii="Times New Roman" w:hAnsi="Times New Roman"/>
                <w:sz w:val="19"/>
              </w:rPr>
              <w:t>Rental listings can be cloned and then modified independently.</w:t>
            </w:r>
          </w:p>
        </w:tc>
      </w:tr>
      <w:tr w14:paraId="2276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050" w:type="dxa"/>
            <w:vAlign w:val="center"/>
          </w:tcPr>
          <w:p w14:paraId="50D80989">
            <w:pPr>
              <w:spacing w:after="40" w:line="240" w:lineRule="auto"/>
            </w:pPr>
            <w:r>
              <w:rPr>
                <w:rFonts w:ascii="Times New Roman" w:hAnsi="Times New Roman"/>
                <w:sz w:val="19"/>
              </w:rPr>
              <w:t>Generics</w:t>
            </w:r>
          </w:p>
        </w:tc>
        <w:tc>
          <w:tcPr>
            <w:tcW w:w="5050" w:type="dxa"/>
            <w:vAlign w:val="center"/>
          </w:tcPr>
          <w:p w14:paraId="54A2C8A2">
            <w:pPr>
              <w:spacing w:after="40" w:line="240" w:lineRule="auto"/>
            </w:pPr>
            <w:r>
              <w:rPr>
                <w:rFonts w:ascii="Times New Roman" w:hAnsi="Times New Roman"/>
                <w:sz w:val="19"/>
              </w:rPr>
              <w:t>GenericRepository provides reusable repository behaviour.</w:t>
            </w:r>
          </w:p>
        </w:tc>
      </w:tr>
      <w:tr w14:paraId="792E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5050" w:type="dxa"/>
            <w:vAlign w:val="center"/>
          </w:tcPr>
          <w:p w14:paraId="2BC12404">
            <w:pPr>
              <w:spacing w:after="40" w:line="240" w:lineRule="auto"/>
            </w:pPr>
            <w:r>
              <w:rPr>
                <w:rFonts w:ascii="Times New Roman" w:hAnsi="Times New Roman"/>
                <w:sz w:val="19"/>
              </w:rPr>
              <w:t>Reflection</w:t>
            </w:r>
          </w:p>
        </w:tc>
        <w:tc>
          <w:tcPr>
            <w:tcW w:w="5050" w:type="dxa"/>
            <w:vAlign w:val="center"/>
          </w:tcPr>
          <w:p w14:paraId="32779E55">
            <w:pPr>
              <w:spacing w:after="40" w:line="240" w:lineRule="auto"/>
            </w:pPr>
            <w:r>
              <w:rPr>
                <w:rFonts w:ascii="Times New Roman" w:hAnsi="Times New Roman"/>
                <w:sz w:val="19"/>
              </w:rPr>
              <w:t>ReflectionInspector examines object structure at runtime.</w:t>
            </w:r>
          </w:p>
        </w:tc>
      </w:tr>
    </w:tbl>
    <w:p w14:paraId="745025D3">
      <w:pPr>
        <w:spacing w:after="100" w:line="269" w:lineRule="auto"/>
        <w:ind w:firstLine="360"/>
      </w:pPr>
      <w:r>
        <w:rPr>
          <w:rFonts w:ascii="Times New Roman" w:hAnsi="Times New Roman"/>
          <w:sz w:val="22"/>
        </w:rPr>
        <w:t>These concepts are not included only for theory. They are connected to actual project classes and workflows so that the design can be demonstrated during an OOT viva.</w:t>
      </w:r>
    </w:p>
    <w:p w14:paraId="09A5E7A3">
      <w:r>
        <w:br w:type="page"/>
      </w:r>
    </w:p>
    <w:p w14:paraId="72897C7E">
      <w:pPr>
        <w:pStyle w:val="2"/>
        <w:rPr>
          <w:sz w:val="40"/>
          <w:szCs w:val="36"/>
        </w:rPr>
      </w:pPr>
      <w:r>
        <w:rPr>
          <w:rFonts w:ascii="Times New Roman" w:hAnsi="Times New Roman"/>
          <w:b/>
          <w:sz w:val="40"/>
          <w:szCs w:val="36"/>
        </w:rPr>
        <w:t>3.6 DEVELOPMENT ENVIRONMENT</w:t>
      </w:r>
    </w:p>
    <w:p w14:paraId="433BB3AD">
      <w:pPr>
        <w:spacing w:after="100" w:line="269" w:lineRule="auto"/>
        <w:ind w:firstLine="360"/>
        <w:rPr>
          <w:sz w:val="28"/>
          <w:szCs w:val="28"/>
        </w:rPr>
      </w:pPr>
      <w:r>
        <w:rPr>
          <w:rFonts w:ascii="Times New Roman" w:hAnsi="Times New Roman"/>
          <w:sz w:val="28"/>
          <w:szCs w:val="28"/>
        </w:rPr>
        <w:t>The project is intended to run as a local Java web application with a browser frontend. The application can be compiled using the Java compiler or the Maven configuration provided in the project.</w:t>
      </w:r>
    </w:p>
    <w:p w14:paraId="5BC66AF2">
      <w:pPr>
        <w:pStyle w:val="3"/>
        <w:rPr>
          <w:sz w:val="32"/>
          <w:szCs w:val="32"/>
        </w:rPr>
      </w:pPr>
      <w:r>
        <w:rPr>
          <w:rFonts w:ascii="Times New Roman" w:hAnsi="Times New Roman"/>
          <w:b/>
          <w:sz w:val="32"/>
          <w:szCs w:val="32"/>
        </w:rPr>
        <w:t>Required Environment</w:t>
      </w:r>
    </w:p>
    <w:p w14:paraId="62DDD4CC">
      <w:pPr>
        <w:pStyle w:val="23"/>
        <w:spacing w:after="60" w:line="259" w:lineRule="auto"/>
        <w:ind w:left="432"/>
        <w:rPr>
          <w:sz w:val="28"/>
          <w:szCs w:val="28"/>
        </w:rPr>
      </w:pPr>
      <w:r>
        <w:rPr>
          <w:rFonts w:ascii="Times New Roman" w:hAnsi="Times New Roman"/>
          <w:sz w:val="24"/>
          <w:szCs w:val="28"/>
        </w:rPr>
        <w:t>JDK compatible with the project build; the POM targets Java 17.</w:t>
      </w:r>
    </w:p>
    <w:p w14:paraId="1D98D8D6">
      <w:pPr>
        <w:pStyle w:val="23"/>
        <w:spacing w:after="60" w:line="259" w:lineRule="auto"/>
        <w:ind w:left="432"/>
        <w:rPr>
          <w:sz w:val="28"/>
          <w:szCs w:val="28"/>
        </w:rPr>
      </w:pPr>
      <w:r>
        <w:rPr>
          <w:rFonts w:ascii="Times New Roman" w:hAnsi="Times New Roman"/>
          <w:sz w:val="24"/>
          <w:szCs w:val="28"/>
        </w:rPr>
        <w:t>Maven for the standard project build and test lifecycle.</w:t>
      </w:r>
    </w:p>
    <w:p w14:paraId="34CD6383">
      <w:pPr>
        <w:pStyle w:val="23"/>
        <w:spacing w:after="60" w:line="259" w:lineRule="auto"/>
        <w:ind w:left="432"/>
        <w:rPr>
          <w:sz w:val="28"/>
          <w:szCs w:val="28"/>
        </w:rPr>
      </w:pPr>
      <w:r>
        <w:rPr>
          <w:rFonts w:ascii="Times New Roman" w:hAnsi="Times New Roman"/>
          <w:sz w:val="24"/>
          <w:szCs w:val="28"/>
        </w:rPr>
        <w:t>A modern web browser for the frontend.</w:t>
      </w:r>
    </w:p>
    <w:p w14:paraId="11395D8B">
      <w:pPr>
        <w:pStyle w:val="23"/>
        <w:spacing w:after="60" w:line="259" w:lineRule="auto"/>
        <w:ind w:left="432"/>
        <w:rPr>
          <w:sz w:val="28"/>
          <w:szCs w:val="28"/>
        </w:rPr>
      </w:pPr>
      <w:r>
        <w:rPr>
          <w:rFonts w:ascii="Times New Roman" w:hAnsi="Times New Roman"/>
          <w:sz w:val="24"/>
          <w:szCs w:val="28"/>
        </w:rPr>
        <w:t>A local filesystem with write permission for the data directory.</w:t>
      </w:r>
    </w:p>
    <w:p w14:paraId="341F941C">
      <w:pPr>
        <w:pStyle w:val="3"/>
        <w:rPr>
          <w:sz w:val="32"/>
          <w:szCs w:val="32"/>
        </w:rPr>
      </w:pPr>
      <w:r>
        <w:rPr>
          <w:rFonts w:ascii="Times New Roman" w:hAnsi="Times New Roman"/>
          <w:b/>
          <w:sz w:val="32"/>
          <w:szCs w:val="32"/>
        </w:rPr>
        <w:t>Execution Components</w:t>
      </w:r>
    </w:p>
    <w:p w14:paraId="41FDA893">
      <w:pPr>
        <w:pStyle w:val="23"/>
        <w:spacing w:after="60" w:line="259" w:lineRule="auto"/>
        <w:ind w:left="432"/>
        <w:rPr>
          <w:sz w:val="28"/>
          <w:szCs w:val="28"/>
        </w:rPr>
      </w:pPr>
      <w:r>
        <w:rPr>
          <w:rFonts w:ascii="Times New Roman" w:hAnsi="Times New Roman"/>
          <w:sz w:val="24"/>
          <w:szCs w:val="28"/>
        </w:rPr>
        <w:t>Java HTTP server entry point: rentsphere.api.MainServer.</w:t>
      </w:r>
    </w:p>
    <w:p w14:paraId="757553EF">
      <w:pPr>
        <w:pStyle w:val="23"/>
        <w:spacing w:after="60" w:line="259" w:lineRule="auto"/>
        <w:ind w:left="432"/>
        <w:rPr>
          <w:sz w:val="28"/>
          <w:szCs w:val="28"/>
        </w:rPr>
      </w:pPr>
      <w:r>
        <w:rPr>
          <w:rFonts w:ascii="Times New Roman" w:hAnsi="Times New Roman"/>
          <w:sz w:val="24"/>
          <w:szCs w:val="28"/>
        </w:rPr>
        <w:t>Frontend entry point: frontend/index.html.</w:t>
      </w:r>
    </w:p>
    <w:p w14:paraId="1A4D5687">
      <w:pPr>
        <w:pStyle w:val="23"/>
        <w:spacing w:after="60" w:line="259" w:lineRule="auto"/>
        <w:ind w:left="432"/>
        <w:rPr>
          <w:sz w:val="28"/>
          <w:szCs w:val="28"/>
        </w:rPr>
      </w:pPr>
      <w:r>
        <w:rPr>
          <w:rFonts w:ascii="Times New Roman" w:hAnsi="Times New Roman"/>
          <w:sz w:val="24"/>
          <w:szCs w:val="28"/>
        </w:rPr>
        <w:t>Persistent records: text files in the data area.</w:t>
      </w:r>
    </w:p>
    <w:p w14:paraId="439091BD">
      <w:pPr>
        <w:pStyle w:val="23"/>
        <w:spacing w:after="60" w:line="259" w:lineRule="auto"/>
        <w:ind w:left="432"/>
        <w:rPr>
          <w:sz w:val="28"/>
          <w:szCs w:val="28"/>
        </w:rPr>
      </w:pPr>
      <w:r>
        <w:rPr>
          <w:rFonts w:ascii="Times New Roman" w:hAnsi="Times New Roman"/>
          <w:sz w:val="24"/>
          <w:szCs w:val="28"/>
        </w:rPr>
        <w:t>Locker simulation: Java locker/device classes and the optional Swing console.</w:t>
      </w:r>
    </w:p>
    <w:p w14:paraId="4673C399">
      <w:pPr>
        <w:pStyle w:val="3"/>
        <w:rPr>
          <w:sz w:val="32"/>
          <w:szCs w:val="32"/>
        </w:rPr>
      </w:pPr>
      <w:r>
        <w:rPr>
          <w:rFonts w:ascii="Times New Roman" w:hAnsi="Times New Roman"/>
          <w:b/>
          <w:sz w:val="32"/>
          <w:szCs w:val="32"/>
        </w:rPr>
        <w:t>Academic Demonstration</w:t>
      </w:r>
    </w:p>
    <w:p w14:paraId="7FFB8492">
      <w:pPr>
        <w:spacing w:after="100" w:line="269" w:lineRule="auto"/>
        <w:ind w:firstLine="360"/>
        <w:rPr>
          <w:sz w:val="28"/>
          <w:szCs w:val="28"/>
        </w:rPr>
      </w:pPr>
      <w:r>
        <w:rPr>
          <w:rFonts w:ascii="Times New Roman" w:hAnsi="Times New Roman"/>
          <w:sz w:val="28"/>
          <w:szCs w:val="28"/>
        </w:rPr>
        <w:t>For demonstration, the main focus should be on the complete rental workflow, the OOP class structure, the state transitions, the smart-hub model and the test evidence.</w:t>
      </w:r>
    </w:p>
    <w:p w14:paraId="04C3988D">
      <w:pPr>
        <w:rPr>
          <w:sz w:val="28"/>
          <w:szCs w:val="28"/>
        </w:rPr>
      </w:pPr>
      <w:r>
        <w:rPr>
          <w:sz w:val="28"/>
          <w:szCs w:val="28"/>
        </w:rPr>
        <w:br w:type="page"/>
      </w:r>
    </w:p>
    <w:p w14:paraId="24C28091">
      <w:pPr>
        <w:spacing w:before="2400" w:after="280"/>
        <w:jc w:val="center"/>
      </w:pPr>
      <w:r>
        <w:rPr>
          <w:rFonts w:ascii="Times New Roman" w:hAnsi="Times New Roman"/>
          <w:b/>
          <w:i w:val="0"/>
          <w:sz w:val="32"/>
        </w:rPr>
        <w:t>CHAPTER 4</w:t>
      </w:r>
    </w:p>
    <w:p w14:paraId="40E270D2">
      <w:pPr>
        <w:spacing w:before="0" w:after="100" w:line="269" w:lineRule="auto"/>
        <w:jc w:val="center"/>
      </w:pPr>
      <w:r>
        <w:rPr>
          <w:rFonts w:ascii="Times New Roman" w:hAnsi="Times New Roman"/>
          <w:b/>
          <w:i w:val="0"/>
          <w:sz w:val="44"/>
        </w:rPr>
        <w:t>SYSTEM ANALYSIS AND WORKFLOW</w:t>
      </w:r>
    </w:p>
    <w:p w14:paraId="75CFDE39">
      <w:r>
        <w:br w:type="page"/>
      </w:r>
    </w:p>
    <w:p w14:paraId="3D2EC762">
      <w:pPr>
        <w:pStyle w:val="2"/>
      </w:pPr>
      <w:r>
        <w:rPr>
          <w:rFonts w:ascii="Times New Roman" w:hAnsi="Times New Roman"/>
          <w:b/>
          <w:sz w:val="32"/>
        </w:rPr>
        <w:t>4.1 WORKFLOW DESCRIPTION</w:t>
      </w:r>
    </w:p>
    <w:p w14:paraId="1A2D8A97">
      <w:pPr>
        <w:spacing w:after="100" w:line="269" w:lineRule="auto"/>
        <w:ind w:firstLine="360"/>
      </w:pPr>
      <w:r>
        <w:rPr>
          <w:rFonts w:ascii="Times New Roman" w:hAnsi="Times New Roman"/>
          <w:sz w:val="22"/>
        </w:rPr>
        <w:t>The RentSphere workflow begins with marketplace discovery. A renter selects an available asset and initiates a reservation. Before the state changes, the fail-fast pipeline checks the required conditions.</w:t>
      </w:r>
    </w:p>
    <w:p w14:paraId="7BCDF4D9">
      <w:pPr>
        <w:pStyle w:val="29"/>
        <w:spacing w:after="60" w:line="259" w:lineRule="auto"/>
        <w:ind w:left="432"/>
      </w:pPr>
      <w:r>
        <w:rPr>
          <w:rFonts w:ascii="Times New Roman" w:hAnsi="Times New Roman"/>
          <w:sz w:val="21"/>
        </w:rPr>
        <w:t>KYC / identity gate checks whether the required identity condition is satisfied.</w:t>
      </w:r>
    </w:p>
    <w:p w14:paraId="56366490">
      <w:pPr>
        <w:pStyle w:val="29"/>
        <w:spacing w:after="60" w:line="259" w:lineRule="auto"/>
        <w:ind w:left="432"/>
      </w:pPr>
      <w:r>
        <w:rPr>
          <w:rFonts w:ascii="Times New Roman" w:hAnsi="Times New Roman"/>
          <w:sz w:val="21"/>
        </w:rPr>
        <w:t>State legality gate checks whether the asset is in a state that permits the requested operation.</w:t>
      </w:r>
    </w:p>
    <w:p w14:paraId="01C8168D">
      <w:pPr>
        <w:pStyle w:val="29"/>
        <w:spacing w:after="60" w:line="259" w:lineRule="auto"/>
        <w:ind w:left="432"/>
      </w:pPr>
      <w:r>
        <w:rPr>
          <w:rFonts w:ascii="Times New Roman" w:hAnsi="Times New Roman"/>
          <w:sz w:val="21"/>
        </w:rPr>
        <w:t>Escrow solvency gate checks whether sufficient funds or collateral are available.</w:t>
      </w:r>
    </w:p>
    <w:p w14:paraId="423E9BD0">
      <w:pPr>
        <w:pStyle w:val="29"/>
        <w:spacing w:after="60" w:line="259" w:lineRule="auto"/>
        <w:ind w:left="432"/>
      </w:pPr>
      <w:r>
        <w:rPr>
          <w:rFonts w:ascii="Times New Roman" w:hAnsi="Times New Roman"/>
          <w:sz w:val="21"/>
        </w:rPr>
        <w:t>Locker spatial gate checks whether the selected physical location is valid for the asset.</w:t>
      </w:r>
    </w:p>
    <w:p w14:paraId="5B3867F9">
      <w:pPr>
        <w:pStyle w:val="29"/>
        <w:spacing w:after="60" w:line="259" w:lineRule="auto"/>
        <w:ind w:left="432"/>
      </w:pPr>
      <w:r>
        <w:rPr>
          <w:rFonts w:ascii="Times New Roman" w:hAnsi="Times New Roman"/>
          <w:sz w:val="21"/>
        </w:rPr>
        <w:t>If all gates succeed, the rental can proceed and the asset moves into the appropriate state.</w:t>
      </w:r>
    </w:p>
    <w:p w14:paraId="6AB55820">
      <w:pPr>
        <w:pStyle w:val="29"/>
        <w:spacing w:after="60" w:line="259" w:lineRule="auto"/>
        <w:ind w:left="432"/>
      </w:pPr>
      <w:r>
        <w:rPr>
          <w:rFonts w:ascii="Times New Roman" w:hAnsi="Times New Roman"/>
          <w:sz w:val="21"/>
        </w:rPr>
        <w:t>Pickup is authorized through the smart-hub workflow and a six-digit OTP.</w:t>
      </w:r>
    </w:p>
    <w:p w14:paraId="0E52A92D">
      <w:pPr>
        <w:pStyle w:val="29"/>
        <w:spacing w:after="60" w:line="259" w:lineRule="auto"/>
        <w:ind w:left="432"/>
      </w:pPr>
      <w:r>
        <w:rPr>
          <w:rFonts w:ascii="Times New Roman" w:hAnsi="Times New Roman"/>
          <w:sz w:val="21"/>
        </w:rPr>
        <w:t>During an active lease, the asset remains associated with the renter.</w:t>
      </w:r>
    </w:p>
    <w:p w14:paraId="4C675D43">
      <w:pPr>
        <w:pStyle w:val="29"/>
        <w:spacing w:after="60" w:line="259" w:lineRule="auto"/>
        <w:ind w:left="432"/>
      </w:pPr>
      <w:r>
        <w:rPr>
          <w:rFonts w:ascii="Times New Roman" w:hAnsi="Times New Roman"/>
          <w:sz w:val="21"/>
        </w:rPr>
        <w:t>On return, the asset enters inspection quarantine rather than becoming immediately available.</w:t>
      </w:r>
    </w:p>
    <w:p w14:paraId="5D4EABEC">
      <w:pPr>
        <w:pStyle w:val="29"/>
        <w:spacing w:after="60" w:line="259" w:lineRule="auto"/>
        <w:ind w:left="432"/>
      </w:pPr>
      <w:r>
        <w:rPr>
          <w:rFonts w:ascii="Times New Roman" w:hAnsi="Times New Roman"/>
          <w:sz w:val="21"/>
        </w:rPr>
        <w:t>Inspection can result in a clean return or a damage-related deduction/dispute.</w:t>
      </w:r>
    </w:p>
    <w:p w14:paraId="65619B5D">
      <w:pPr>
        <w:pStyle w:val="3"/>
      </w:pPr>
      <w:r>
        <w:rPr>
          <w:rFonts w:ascii="Times New Roman" w:hAnsi="Times New Roman"/>
          <w:b/>
          <w:sz w:val="25"/>
        </w:rPr>
        <w:t>Rental State Lifecycle</w:t>
      </w:r>
    </w:p>
    <w:p w14:paraId="10DF563A">
      <w:pPr>
        <w:spacing w:after="100" w:line="269" w:lineRule="auto"/>
        <w:ind w:firstLine="360"/>
      </w:pPr>
      <w:r>
        <w:rPr>
          <w:rFonts w:ascii="Times New Roman" w:hAnsi="Times New Roman"/>
          <w:sz w:val="22"/>
        </w:rPr>
        <w:t>AVAILABLE → RESERVED_ESCROW → ACTIVE_LEASE → INSPECTION_QUARANTINE → AVAILABLE, with DISPUTED used when a damage or settlement issue requires dispute handling.</w:t>
      </w:r>
    </w:p>
    <w:p w14:paraId="6F04C6FD">
      <w:r>
        <w:br w:type="page"/>
      </w:r>
    </w:p>
    <w:p w14:paraId="74BC7CF4">
      <w:pPr>
        <w:jc w:val="center"/>
      </w:pPr>
      <w:r>
        <w:rPr>
          <w:b/>
          <w:sz w:val="30"/>
        </w:rPr>
        <w:t>Figure 1 — Use Case Diagram</w:t>
      </w:r>
    </w:p>
    <w:p w14:paraId="0645627D">
      <w:pPr>
        <w:jc w:val="center"/>
      </w:pPr>
      <w:r>
        <w:drawing>
          <wp:inline distT="0" distB="0" distL="114300" distR="114300">
            <wp:extent cx="5897880" cy="72161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97880" cy="7216230"/>
                    </a:xfrm>
                    <a:prstGeom prst="rect">
                      <a:avLst/>
                    </a:prstGeom>
                  </pic:spPr>
                </pic:pic>
              </a:graphicData>
            </a:graphic>
          </wp:inline>
        </w:drawing>
      </w:r>
    </w:p>
    <w:p w14:paraId="4980757C">
      <w:pPr>
        <w:jc w:val="center"/>
        <w:rPr>
          <w:b/>
          <w:sz w:val="30"/>
        </w:rPr>
      </w:pPr>
    </w:p>
    <w:p w14:paraId="1B9BB1FC">
      <w:pPr>
        <w:jc w:val="center"/>
        <w:rPr>
          <w:b/>
          <w:sz w:val="30"/>
        </w:rPr>
      </w:pPr>
    </w:p>
    <w:p w14:paraId="58DD3CEF">
      <w:pPr>
        <w:jc w:val="center"/>
        <w:rPr>
          <w:b/>
          <w:sz w:val="30"/>
        </w:rPr>
      </w:pPr>
    </w:p>
    <w:p w14:paraId="51513BB6">
      <w:pPr>
        <w:jc w:val="center"/>
        <w:rPr>
          <w:b/>
          <w:sz w:val="30"/>
        </w:rPr>
      </w:pPr>
    </w:p>
    <w:p w14:paraId="6BAE71FE">
      <w:pPr>
        <w:jc w:val="center"/>
      </w:pPr>
      <w:r>
        <w:rPr>
          <w:b/>
          <w:sz w:val="30"/>
        </w:rPr>
        <w:t>Figure 2 — 5-Tier Object-Oriented Class Hierarchy Diagram</w:t>
      </w:r>
    </w:p>
    <w:p w14:paraId="115EF388">
      <w:pPr>
        <w:jc w:val="center"/>
      </w:pPr>
      <w:r>
        <w:drawing>
          <wp:anchor distT="0" distB="0" distL="114300" distR="114300" simplePos="0" relativeHeight="251659264" behindDoc="0" locked="0" layoutInCell="1" allowOverlap="1">
            <wp:simplePos x="0" y="0"/>
            <wp:positionH relativeFrom="column">
              <wp:posOffset>87630</wp:posOffset>
            </wp:positionH>
            <wp:positionV relativeFrom="paragraph">
              <wp:posOffset>367665</wp:posOffset>
            </wp:positionV>
            <wp:extent cx="6207125" cy="4089400"/>
            <wp:effectExtent l="0" t="0" r="10795"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07125" cy="4089400"/>
                    </a:xfrm>
                    <a:prstGeom prst="rect">
                      <a:avLst/>
                    </a:prstGeom>
                  </pic:spPr>
                </pic:pic>
              </a:graphicData>
            </a:graphic>
          </wp:anchor>
        </w:drawing>
      </w:r>
    </w:p>
    <w:p w14:paraId="273DF091">
      <w:r>
        <w:br w:type="page"/>
      </w:r>
    </w:p>
    <w:p w14:paraId="102FF0B0">
      <w:pPr>
        <w:jc w:val="center"/>
      </w:pPr>
      <w:r>
        <w:rPr>
          <w:b/>
          <w:sz w:val="30"/>
        </w:rPr>
        <w:t>Figure 3 — GoF 4-Stage Statechart Diagram (Mandatory Quarantine Invariant)</w:t>
      </w:r>
    </w:p>
    <w:p w14:paraId="1B673C3A">
      <w:pPr>
        <w:jc w:val="center"/>
      </w:pPr>
      <w:r>
        <w:drawing>
          <wp:inline distT="0" distB="0" distL="114300" distR="114300">
            <wp:extent cx="5897880" cy="749363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97880" cy="7493777"/>
                    </a:xfrm>
                    <a:prstGeom prst="rect">
                      <a:avLst/>
                    </a:prstGeom>
                  </pic:spPr>
                </pic:pic>
              </a:graphicData>
            </a:graphic>
          </wp:inline>
        </w:drawing>
      </w:r>
    </w:p>
    <w:p w14:paraId="0D054DB9">
      <w:r>
        <w:br w:type="page"/>
      </w:r>
    </w:p>
    <w:p w14:paraId="30196475">
      <w:pPr>
        <w:jc w:val="center"/>
      </w:pPr>
      <w:r>
        <w:rPr>
          <w:b/>
          <w:sz w:val="30"/>
        </w:rPr>
        <w:t>Figure 4 — 4-Gate Fail-Fast Verification Pipeline Sequence Diagram</w:t>
      </w:r>
    </w:p>
    <w:p w14:paraId="447642E3">
      <w:pPr>
        <w:jc w:val="center"/>
      </w:pPr>
      <w:r>
        <w:drawing>
          <wp:inline distT="0" distB="0" distL="114300" distR="114300">
            <wp:extent cx="5897880" cy="457898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97880" cy="4579529"/>
                    </a:xfrm>
                    <a:prstGeom prst="rect">
                      <a:avLst/>
                    </a:prstGeom>
                  </pic:spPr>
                </pic:pic>
              </a:graphicData>
            </a:graphic>
          </wp:inline>
        </w:drawing>
      </w:r>
    </w:p>
    <w:p w14:paraId="5A65F4E8">
      <w:r>
        <w:br w:type="page"/>
      </w:r>
    </w:p>
    <w:p w14:paraId="2ACF75B3">
      <w:pPr>
        <w:jc w:val="center"/>
      </w:pPr>
      <w:r>
        <w:rPr>
          <w:b/>
          <w:sz w:val="30"/>
        </w:rPr>
        <w:t>Figure 5 — Object Diagram</w:t>
      </w:r>
    </w:p>
    <w:p w14:paraId="3EFC8217">
      <w:pPr>
        <w:jc w:val="center"/>
      </w:pPr>
      <w:r>
        <w:drawing>
          <wp:inline distT="0" distB="0" distL="114300" distR="114300">
            <wp:extent cx="5897880" cy="425005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97880" cy="4250055"/>
                    </a:xfrm>
                    <a:prstGeom prst="rect">
                      <a:avLst/>
                    </a:prstGeom>
                  </pic:spPr>
                </pic:pic>
              </a:graphicData>
            </a:graphic>
          </wp:inline>
        </w:drawing>
      </w:r>
    </w:p>
    <w:p w14:paraId="566195F8">
      <w:r>
        <w:br w:type="page"/>
      </w:r>
    </w:p>
    <w:p w14:paraId="540D3C9A">
      <w:pPr>
        <w:jc w:val="center"/>
      </w:pPr>
      <w:r>
        <w:rPr>
          <w:b/>
          <w:sz w:val="30"/>
        </w:rPr>
        <w:t>Figure 6 — Brainstorming Map</w:t>
      </w:r>
    </w:p>
    <w:p w14:paraId="320A433B">
      <w:pPr>
        <w:jc w:val="center"/>
      </w:pPr>
      <w:r>
        <w:drawing>
          <wp:inline distT="0" distB="0" distL="114300" distR="114300">
            <wp:extent cx="5897880" cy="284480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97880" cy="2844860"/>
                    </a:xfrm>
                    <a:prstGeom prst="rect">
                      <a:avLst/>
                    </a:prstGeom>
                  </pic:spPr>
                </pic:pic>
              </a:graphicData>
            </a:graphic>
          </wp:inline>
        </w:drawing>
      </w:r>
    </w:p>
    <w:p w14:paraId="7954D6AD">
      <w:r>
        <w:br w:type="page"/>
      </w:r>
    </w:p>
    <w:p w14:paraId="3E7D630A">
      <w:pPr>
        <w:jc w:val="center"/>
      </w:pPr>
      <w:r>
        <w:rPr>
          <w:b/>
          <w:sz w:val="30"/>
        </w:rPr>
        <w:t>Figure 7 — Entity Relationship Diagram</w:t>
      </w:r>
    </w:p>
    <w:p w14:paraId="466F9EC8">
      <w:pPr>
        <w:jc w:val="center"/>
      </w:pPr>
      <w:r>
        <w:drawing>
          <wp:inline distT="0" distB="0" distL="114300" distR="114300">
            <wp:extent cx="5897880" cy="437134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97880" cy="4371370"/>
                    </a:xfrm>
                    <a:prstGeom prst="rect">
                      <a:avLst/>
                    </a:prstGeom>
                  </pic:spPr>
                </pic:pic>
              </a:graphicData>
            </a:graphic>
          </wp:inline>
        </w:drawing>
      </w:r>
    </w:p>
    <w:p w14:paraId="7B8F8773">
      <w:r>
        <w:br w:type="page"/>
      </w:r>
    </w:p>
    <w:p w14:paraId="684F0FF7">
      <w:pPr>
        <w:jc w:val="center"/>
      </w:pPr>
      <w:r>
        <w:rPr>
          <w:b/>
          <w:sz w:val="30"/>
        </w:rPr>
        <w:t>Figure 8 — System Architecture Diagram</w:t>
      </w:r>
    </w:p>
    <w:p w14:paraId="25DCB4B7">
      <w:pPr>
        <w:jc w:val="center"/>
      </w:pPr>
      <w:r>
        <w:drawing>
          <wp:inline distT="0" distB="0" distL="114300" distR="114300">
            <wp:extent cx="5897880" cy="233680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97880" cy="2336800"/>
                    </a:xfrm>
                    <a:prstGeom prst="rect">
                      <a:avLst/>
                    </a:prstGeom>
                  </pic:spPr>
                </pic:pic>
              </a:graphicData>
            </a:graphic>
          </wp:inline>
        </w:drawing>
      </w:r>
    </w:p>
    <w:p w14:paraId="714A8B7C">
      <w:r>
        <w:br w:type="page"/>
      </w:r>
    </w:p>
    <w:p w14:paraId="14BDBEC6">
      <w:pPr>
        <w:jc w:val="center"/>
      </w:pPr>
      <w:r>
        <w:rPr>
          <w:b/>
          <w:sz w:val="30"/>
        </w:rPr>
        <w:t>Figure 9 — Component Diagram</w:t>
      </w:r>
    </w:p>
    <w:p w14:paraId="4143B7CD">
      <w:pPr>
        <w:jc w:val="center"/>
      </w:pPr>
      <w:r>
        <w:drawing>
          <wp:inline distT="0" distB="0" distL="114300" distR="114300">
            <wp:extent cx="6570345" cy="2534920"/>
            <wp:effectExtent l="0" t="0" r="133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570345" cy="2534920"/>
                    </a:xfrm>
                    <a:prstGeom prst="rect">
                      <a:avLst/>
                    </a:prstGeom>
                  </pic:spPr>
                </pic:pic>
              </a:graphicData>
            </a:graphic>
          </wp:inline>
        </w:drawing>
      </w:r>
    </w:p>
    <w:p w14:paraId="59859DFA">
      <w:r>
        <w:br w:type="page"/>
      </w:r>
    </w:p>
    <w:p w14:paraId="571CB717">
      <w:pPr>
        <w:jc w:val="center"/>
      </w:pPr>
      <w:r>
        <w:rPr>
          <w:b/>
          <w:sz w:val="30"/>
        </w:rPr>
        <w:t>Figure 10 — Local Deployment Diagram</w:t>
      </w:r>
    </w:p>
    <w:p w14:paraId="6FAAC748">
      <w:pPr>
        <w:jc w:val="center"/>
      </w:pPr>
      <w:r>
        <w:drawing>
          <wp:inline distT="0" distB="0" distL="114300" distR="114300">
            <wp:extent cx="5897880" cy="2378075"/>
            <wp:effectExtent l="0" t="0" r="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897880" cy="2378075"/>
                    </a:xfrm>
                    <a:prstGeom prst="rect">
                      <a:avLst/>
                    </a:prstGeom>
                  </pic:spPr>
                </pic:pic>
              </a:graphicData>
            </a:graphic>
          </wp:inline>
        </w:drawing>
      </w:r>
    </w:p>
    <w:p w14:paraId="3A5183B9">
      <w:r>
        <w:br w:type="page"/>
      </w:r>
    </w:p>
    <w:p w14:paraId="616A3A73">
      <w:pPr>
        <w:pStyle w:val="2"/>
      </w:pPr>
      <w:r>
        <w:rPr>
          <w:rFonts w:ascii="Times New Roman" w:hAnsi="Times New Roman"/>
          <w:b/>
          <w:sz w:val="32"/>
        </w:rPr>
        <w:t>4.12 PRODUCT WORKFLOW SUMMARY</w:t>
      </w:r>
    </w:p>
    <w:tbl>
      <w:tblPr>
        <w:tblStyle w:val="35"/>
        <w:tblW w:w="10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0"/>
        <w:gridCol w:w="5050"/>
      </w:tblGrid>
      <w:tr w14:paraId="7469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4BF19286">
            <w:pPr>
              <w:spacing w:after="40" w:line="240" w:lineRule="auto"/>
            </w:pPr>
            <w:r>
              <w:rPr>
                <w:rFonts w:ascii="Times New Roman" w:hAnsi="Times New Roman"/>
                <w:b/>
                <w:sz w:val="19"/>
              </w:rPr>
              <w:t>Stage</w:t>
            </w:r>
          </w:p>
        </w:tc>
        <w:tc>
          <w:tcPr>
            <w:tcW w:w="5050" w:type="dxa"/>
            <w:vAlign w:val="center"/>
          </w:tcPr>
          <w:p w14:paraId="049C9180">
            <w:pPr>
              <w:spacing w:after="40" w:line="240" w:lineRule="auto"/>
            </w:pPr>
            <w:r>
              <w:rPr>
                <w:rFonts w:ascii="Times New Roman" w:hAnsi="Times New Roman"/>
                <w:b/>
                <w:sz w:val="19"/>
              </w:rPr>
              <w:t>System Behaviour</w:t>
            </w:r>
          </w:p>
        </w:tc>
      </w:tr>
      <w:tr w14:paraId="7C6B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7F1ECEFC">
            <w:pPr>
              <w:spacing w:after="40" w:line="240" w:lineRule="auto"/>
            </w:pPr>
            <w:r>
              <w:rPr>
                <w:rFonts w:ascii="Times New Roman" w:hAnsi="Times New Roman"/>
                <w:sz w:val="19"/>
              </w:rPr>
              <w:t>Discovery</w:t>
            </w:r>
          </w:p>
        </w:tc>
        <w:tc>
          <w:tcPr>
            <w:tcW w:w="5050" w:type="dxa"/>
            <w:vAlign w:val="center"/>
          </w:tcPr>
          <w:p w14:paraId="1BD0C78B">
            <w:pPr>
              <w:spacing w:after="40" w:line="240" w:lineRule="auto"/>
            </w:pPr>
            <w:r>
              <w:rPr>
                <w:rFonts w:ascii="Times New Roman" w:hAnsi="Times New Roman"/>
                <w:sz w:val="19"/>
              </w:rPr>
              <w:t>User browses marketplace assets and categories.</w:t>
            </w:r>
          </w:p>
        </w:tc>
      </w:tr>
      <w:tr w14:paraId="358C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49A5E572">
            <w:pPr>
              <w:spacing w:after="40" w:line="240" w:lineRule="auto"/>
            </w:pPr>
            <w:r>
              <w:rPr>
                <w:rFonts w:ascii="Times New Roman" w:hAnsi="Times New Roman"/>
                <w:sz w:val="19"/>
              </w:rPr>
              <w:t>Reservation</w:t>
            </w:r>
          </w:p>
        </w:tc>
        <w:tc>
          <w:tcPr>
            <w:tcW w:w="5050" w:type="dxa"/>
            <w:vAlign w:val="center"/>
          </w:tcPr>
          <w:p w14:paraId="4573A298">
            <w:pPr>
              <w:spacing w:after="40" w:line="240" w:lineRule="auto"/>
            </w:pPr>
            <w:r>
              <w:rPr>
                <w:rFonts w:ascii="Times New Roman" w:hAnsi="Times New Roman"/>
                <w:sz w:val="19"/>
              </w:rPr>
              <w:t>Renter selects duration and starts a protected reservation.</w:t>
            </w:r>
          </w:p>
        </w:tc>
      </w:tr>
      <w:tr w14:paraId="594A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339CE9E0">
            <w:pPr>
              <w:spacing w:after="40" w:line="240" w:lineRule="auto"/>
            </w:pPr>
            <w:r>
              <w:rPr>
                <w:rFonts w:ascii="Times New Roman" w:hAnsi="Times New Roman"/>
                <w:sz w:val="19"/>
              </w:rPr>
              <w:t>Verification</w:t>
            </w:r>
          </w:p>
        </w:tc>
        <w:tc>
          <w:tcPr>
            <w:tcW w:w="5050" w:type="dxa"/>
            <w:vAlign w:val="center"/>
          </w:tcPr>
          <w:p w14:paraId="43A2DAC3">
            <w:pPr>
              <w:spacing w:after="40" w:line="240" w:lineRule="auto"/>
            </w:pPr>
            <w:r>
              <w:rPr>
                <w:rFonts w:ascii="Times New Roman" w:hAnsi="Times New Roman"/>
                <w:sz w:val="19"/>
              </w:rPr>
              <w:t>Fail-fast gates validate identity, state, escrow and locker rules.</w:t>
            </w:r>
          </w:p>
        </w:tc>
      </w:tr>
      <w:tr w14:paraId="0554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66CF9DA6">
            <w:pPr>
              <w:spacing w:after="40" w:line="240" w:lineRule="auto"/>
            </w:pPr>
            <w:r>
              <w:rPr>
                <w:rFonts w:ascii="Times New Roman" w:hAnsi="Times New Roman"/>
                <w:sz w:val="19"/>
              </w:rPr>
              <w:t>Payment</w:t>
            </w:r>
          </w:p>
        </w:tc>
        <w:tc>
          <w:tcPr>
            <w:tcW w:w="5050" w:type="dxa"/>
            <w:vAlign w:val="center"/>
          </w:tcPr>
          <w:p w14:paraId="0C5BA1D7">
            <w:pPr>
              <w:spacing w:after="40" w:line="240" w:lineRule="auto"/>
            </w:pPr>
            <w:r>
              <w:rPr>
                <w:rFonts w:ascii="Times New Roman" w:hAnsi="Times New Roman"/>
                <w:sz w:val="19"/>
              </w:rPr>
              <w:t>Sandbox payment adapter records the payment order.</w:t>
            </w:r>
          </w:p>
        </w:tc>
      </w:tr>
      <w:tr w14:paraId="695A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5050" w:type="dxa"/>
            <w:vAlign w:val="center"/>
          </w:tcPr>
          <w:p w14:paraId="13C582D7">
            <w:pPr>
              <w:spacing w:after="40" w:line="240" w:lineRule="auto"/>
            </w:pPr>
            <w:r>
              <w:rPr>
                <w:rFonts w:ascii="Times New Roman" w:hAnsi="Times New Roman"/>
                <w:sz w:val="19"/>
              </w:rPr>
              <w:t>Escrow</w:t>
            </w:r>
          </w:p>
        </w:tc>
        <w:tc>
          <w:tcPr>
            <w:tcW w:w="5050" w:type="dxa"/>
            <w:vAlign w:val="center"/>
          </w:tcPr>
          <w:p w14:paraId="21A2359B">
            <w:pPr>
              <w:spacing w:after="40" w:line="240" w:lineRule="auto"/>
            </w:pPr>
            <w:r>
              <w:rPr>
                <w:rFonts w:ascii="Times New Roman" w:hAnsi="Times New Roman"/>
                <w:sz w:val="19"/>
              </w:rPr>
              <w:t>Security deposit and rental amounts are represented in escrow records.</w:t>
            </w:r>
          </w:p>
        </w:tc>
      </w:tr>
      <w:tr w14:paraId="20D3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7857EC7B">
            <w:pPr>
              <w:spacing w:after="40" w:line="240" w:lineRule="auto"/>
            </w:pPr>
            <w:r>
              <w:rPr>
                <w:rFonts w:ascii="Times New Roman" w:hAnsi="Times New Roman"/>
                <w:sz w:val="19"/>
              </w:rPr>
              <w:t>Pickup</w:t>
            </w:r>
          </w:p>
        </w:tc>
        <w:tc>
          <w:tcPr>
            <w:tcW w:w="5050" w:type="dxa"/>
            <w:vAlign w:val="center"/>
          </w:tcPr>
          <w:p w14:paraId="0DD360CE">
            <w:pPr>
              <w:spacing w:after="40" w:line="240" w:lineRule="auto"/>
            </w:pPr>
            <w:r>
              <w:rPr>
                <w:rFonts w:ascii="Times New Roman" w:hAnsi="Times New Roman"/>
                <w:sz w:val="19"/>
              </w:rPr>
              <w:t>Locker allocation and OTP protect physical collection.</w:t>
            </w:r>
          </w:p>
        </w:tc>
      </w:tr>
      <w:tr w14:paraId="527D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34039492">
            <w:pPr>
              <w:spacing w:after="40" w:line="240" w:lineRule="auto"/>
            </w:pPr>
            <w:r>
              <w:rPr>
                <w:rFonts w:ascii="Times New Roman" w:hAnsi="Times New Roman"/>
                <w:sz w:val="19"/>
              </w:rPr>
              <w:t>Active Lease</w:t>
            </w:r>
          </w:p>
        </w:tc>
        <w:tc>
          <w:tcPr>
            <w:tcW w:w="5050" w:type="dxa"/>
            <w:vAlign w:val="center"/>
          </w:tcPr>
          <w:p w14:paraId="2E3F31C8">
            <w:pPr>
              <w:spacing w:after="40" w:line="240" w:lineRule="auto"/>
            </w:pPr>
            <w:r>
              <w:rPr>
                <w:rFonts w:ascii="Times New Roman" w:hAnsi="Times New Roman"/>
                <w:sz w:val="19"/>
              </w:rPr>
              <w:t>Asset is associated with the renter until return.</w:t>
            </w:r>
          </w:p>
        </w:tc>
      </w:tr>
      <w:tr w14:paraId="69D0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6C30E159">
            <w:pPr>
              <w:spacing w:after="40" w:line="240" w:lineRule="auto"/>
            </w:pPr>
            <w:r>
              <w:rPr>
                <w:rFonts w:ascii="Times New Roman" w:hAnsi="Times New Roman"/>
                <w:sz w:val="19"/>
              </w:rPr>
              <w:t>Return</w:t>
            </w:r>
          </w:p>
        </w:tc>
        <w:tc>
          <w:tcPr>
            <w:tcW w:w="5050" w:type="dxa"/>
            <w:vAlign w:val="center"/>
          </w:tcPr>
          <w:p w14:paraId="2A4DD347">
            <w:pPr>
              <w:spacing w:after="40" w:line="240" w:lineRule="auto"/>
            </w:pPr>
            <w:r>
              <w:rPr>
                <w:rFonts w:ascii="Times New Roman" w:hAnsi="Times New Roman"/>
                <w:sz w:val="19"/>
              </w:rPr>
              <w:t>Asset is returned through the defined return workflow.</w:t>
            </w:r>
          </w:p>
        </w:tc>
      </w:tr>
      <w:tr w14:paraId="735A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050" w:type="dxa"/>
            <w:vAlign w:val="center"/>
          </w:tcPr>
          <w:p w14:paraId="0C726A82">
            <w:pPr>
              <w:spacing w:after="40" w:line="240" w:lineRule="auto"/>
            </w:pPr>
            <w:r>
              <w:rPr>
                <w:rFonts w:ascii="Times New Roman" w:hAnsi="Times New Roman"/>
                <w:sz w:val="19"/>
              </w:rPr>
              <w:t>Inspection</w:t>
            </w:r>
          </w:p>
        </w:tc>
        <w:tc>
          <w:tcPr>
            <w:tcW w:w="5050" w:type="dxa"/>
            <w:vAlign w:val="center"/>
          </w:tcPr>
          <w:p w14:paraId="72E85A2F">
            <w:pPr>
              <w:spacing w:after="40" w:line="240" w:lineRule="auto"/>
            </w:pPr>
            <w:r>
              <w:rPr>
                <w:rFonts w:ascii="Times New Roman" w:hAnsi="Times New Roman"/>
                <w:sz w:val="19"/>
              </w:rPr>
              <w:t>Asset enters quarantine before it can become available.</w:t>
            </w:r>
          </w:p>
        </w:tc>
      </w:tr>
      <w:tr w14:paraId="49C0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5050" w:type="dxa"/>
            <w:vAlign w:val="center"/>
          </w:tcPr>
          <w:p w14:paraId="79CD4321">
            <w:pPr>
              <w:spacing w:after="40" w:line="240" w:lineRule="auto"/>
            </w:pPr>
            <w:r>
              <w:rPr>
                <w:rFonts w:ascii="Times New Roman" w:hAnsi="Times New Roman"/>
                <w:sz w:val="19"/>
              </w:rPr>
              <w:t>Settlement</w:t>
            </w:r>
          </w:p>
        </w:tc>
        <w:tc>
          <w:tcPr>
            <w:tcW w:w="5050" w:type="dxa"/>
            <w:vAlign w:val="center"/>
          </w:tcPr>
          <w:p w14:paraId="45BBB898">
            <w:pPr>
              <w:spacing w:after="40" w:line="240" w:lineRule="auto"/>
            </w:pPr>
            <w:r>
              <w:rPr>
                <w:rFonts w:ascii="Times New Roman" w:hAnsi="Times New Roman"/>
                <w:sz w:val="19"/>
              </w:rPr>
              <w:t>Clean return releases funds according to the implemented rules; damage can lead to deduction/dispute.</w:t>
            </w:r>
          </w:p>
        </w:tc>
      </w:tr>
    </w:tbl>
    <w:p w14:paraId="53A1131E">
      <w:pPr>
        <w:spacing w:after="100" w:line="269" w:lineRule="auto"/>
        <w:ind w:firstLine="360"/>
      </w:pPr>
      <w:r>
        <w:rPr>
          <w:rFonts w:ascii="Times New Roman" w:hAnsi="Times New Roman"/>
          <w:sz w:val="22"/>
        </w:rPr>
        <w:t>This workflow is the central integration point of the project. It connects OOP classes, design patterns, persistence, security and the simulated physical environment.</w:t>
      </w:r>
    </w:p>
    <w:p w14:paraId="6732AE84">
      <w:r>
        <w:br w:type="page"/>
      </w:r>
    </w:p>
    <w:p w14:paraId="31E551EE">
      <w:pPr>
        <w:spacing w:before="2400" w:after="280"/>
        <w:jc w:val="center"/>
      </w:pPr>
      <w:r>
        <w:rPr>
          <w:rFonts w:ascii="Times New Roman" w:hAnsi="Times New Roman"/>
          <w:b/>
          <w:i w:val="0"/>
          <w:sz w:val="32"/>
        </w:rPr>
        <w:t>CHAPTER 5</w:t>
      </w:r>
    </w:p>
    <w:p w14:paraId="50691173">
      <w:pPr>
        <w:spacing w:before="0" w:after="100" w:line="269" w:lineRule="auto"/>
        <w:jc w:val="center"/>
      </w:pPr>
      <w:r>
        <w:rPr>
          <w:rFonts w:ascii="Times New Roman" w:hAnsi="Times New Roman"/>
          <w:b/>
          <w:i w:val="0"/>
          <w:sz w:val="44"/>
        </w:rPr>
        <w:t>OBJECT-ORIENTED DESIGN AND IMPLEMENTATION</w:t>
      </w:r>
    </w:p>
    <w:p w14:paraId="3E14166F">
      <w:r>
        <w:br w:type="page"/>
      </w:r>
    </w:p>
    <w:p w14:paraId="29378E08">
      <w:pPr>
        <w:pStyle w:val="2"/>
      </w:pPr>
      <w:r>
        <w:rPr>
          <w:rFonts w:ascii="Times New Roman" w:hAnsi="Times New Roman"/>
          <w:b/>
          <w:sz w:val="32"/>
        </w:rPr>
        <w:t>5.1 ENCAPSULATION, INHERITANCE, POLYMORPHISM AND ABSTRACTION</w:t>
      </w:r>
    </w:p>
    <w:p w14:paraId="30B5F8BB">
      <w:pPr>
        <w:pStyle w:val="3"/>
      </w:pPr>
      <w:r>
        <w:rPr>
          <w:rFonts w:ascii="Times New Roman" w:hAnsi="Times New Roman"/>
          <w:b/>
          <w:sz w:val="25"/>
        </w:rPr>
        <w:t>Encapsulation</w:t>
      </w:r>
    </w:p>
    <w:p w14:paraId="583FE90E">
      <w:pPr>
        <w:spacing w:after="100" w:line="269" w:lineRule="auto"/>
        <w:ind w:firstLine="360"/>
      </w:pPr>
      <w:r>
        <w:rPr>
          <w:rFonts w:ascii="Times New Roman" w:hAnsi="Times New Roman"/>
          <w:sz w:val="22"/>
        </w:rPr>
        <w:t>RentSphere keeps domain data and the operations that act on that data within relevant classes. This reduces direct manipulation of internal state and allows validation to remain close to the object that owns the rule.</w:t>
      </w:r>
    </w:p>
    <w:p w14:paraId="086AA811">
      <w:pPr>
        <w:pStyle w:val="3"/>
      </w:pPr>
      <w:r>
        <w:rPr>
          <w:rFonts w:ascii="Times New Roman" w:hAnsi="Times New Roman"/>
          <w:b/>
          <w:sz w:val="25"/>
        </w:rPr>
        <w:t>Inheritance</w:t>
      </w:r>
    </w:p>
    <w:p w14:paraId="6D51C190">
      <w:pPr>
        <w:spacing w:after="100" w:line="269" w:lineRule="auto"/>
        <w:ind w:firstLine="360"/>
      </w:pPr>
      <w:r>
        <w:rPr>
          <w:rFonts w:ascii="Times New Roman" w:hAnsi="Times New Roman"/>
          <w:sz w:val="22"/>
        </w:rPr>
        <w:t>The project uses a multi-level asset hierarchy beginning with AbstractDomainEntity, followed by RentableAsset and CategorizedRentalAsset, and then specialized branches such as EventAndCreatorAsset and UtilityAndMobilityAsset before reaching concrete rental classes.</w:t>
      </w:r>
    </w:p>
    <w:p w14:paraId="1E8AF35B">
      <w:pPr>
        <w:pStyle w:val="3"/>
      </w:pPr>
      <w:r>
        <w:rPr>
          <w:rFonts w:ascii="Times New Roman" w:hAnsi="Times New Roman"/>
          <w:b/>
          <w:sz w:val="25"/>
        </w:rPr>
        <w:t>Polymorphism</w:t>
      </w:r>
    </w:p>
    <w:p w14:paraId="1A54FC51">
      <w:pPr>
        <w:spacing w:after="100" w:line="269" w:lineRule="auto"/>
        <w:ind w:firstLine="360"/>
      </w:pPr>
      <w:r>
        <w:rPr>
          <w:rFonts w:ascii="Times New Roman" w:hAnsi="Times New Roman"/>
          <w:sz w:val="22"/>
        </w:rPr>
        <w:t>Services can operate on the common RentableAsset abstraction while the concrete asset class determines specialized behaviour. This allows the marketplace to handle cameras, event equipment, power tools and mobility vehicles through common interfaces.</w:t>
      </w:r>
    </w:p>
    <w:p w14:paraId="78D3A02E">
      <w:pPr>
        <w:pStyle w:val="3"/>
      </w:pPr>
      <w:r>
        <w:rPr>
          <w:rFonts w:ascii="Times New Roman" w:hAnsi="Times New Roman"/>
          <w:b/>
          <w:sz w:val="25"/>
        </w:rPr>
        <w:t>Abstraction</w:t>
      </w:r>
    </w:p>
    <w:p w14:paraId="561E6F95">
      <w:pPr>
        <w:spacing w:after="100" w:line="269" w:lineRule="auto"/>
        <w:ind w:firstLine="360"/>
      </w:pPr>
      <w:r>
        <w:rPr>
          <w:rFonts w:ascii="Times New Roman" w:hAnsi="Times New Roman"/>
          <w:sz w:val="22"/>
        </w:rPr>
        <w:t>Interfaces such as PaymentGateway and LockerDevice define what a payment or locker device must do without forcing the rest of the application to depend on a particular implementation.</w:t>
      </w:r>
    </w:p>
    <w:p w14:paraId="34513CE1">
      <w:r>
        <w:br w:type="page"/>
      </w:r>
    </w:p>
    <w:p w14:paraId="665E74A2">
      <w:pPr>
        <w:pStyle w:val="2"/>
        <w:rPr>
          <w:sz w:val="40"/>
          <w:szCs w:val="36"/>
        </w:rPr>
      </w:pPr>
      <w:r>
        <w:rPr>
          <w:rFonts w:ascii="Times New Roman" w:hAnsi="Times New Roman"/>
          <w:b/>
          <w:sz w:val="40"/>
          <w:szCs w:val="36"/>
        </w:rPr>
        <w:t>5.2 INTERFACES AND COMPOSITION</w:t>
      </w:r>
    </w:p>
    <w:p w14:paraId="3F2120FA">
      <w:pPr>
        <w:pStyle w:val="3"/>
        <w:rPr>
          <w:sz w:val="32"/>
          <w:szCs w:val="32"/>
        </w:rPr>
      </w:pPr>
      <w:r>
        <w:rPr>
          <w:rFonts w:ascii="Times New Roman" w:hAnsi="Times New Roman"/>
          <w:b/>
          <w:sz w:val="32"/>
          <w:szCs w:val="32"/>
        </w:rPr>
        <w:t>Interfaces</w:t>
      </w:r>
    </w:p>
    <w:p w14:paraId="088CEFFD">
      <w:pPr>
        <w:spacing w:after="100" w:line="269" w:lineRule="auto"/>
        <w:ind w:firstLine="360"/>
        <w:rPr>
          <w:sz w:val="28"/>
          <w:szCs w:val="28"/>
        </w:rPr>
      </w:pPr>
      <w:r>
        <w:rPr>
          <w:rFonts w:ascii="Times New Roman" w:hAnsi="Times New Roman"/>
          <w:sz w:val="28"/>
          <w:szCs w:val="28"/>
        </w:rPr>
        <w:t>PaymentGateway separates payment operations from the sandbox implementation. This makes it possible to replace the sandbox adapter with a production gateway later. LockerDevice similarly separates the application from a specific locker implementation.</w:t>
      </w:r>
    </w:p>
    <w:p w14:paraId="5CB50387">
      <w:pPr>
        <w:pStyle w:val="3"/>
        <w:rPr>
          <w:sz w:val="32"/>
          <w:szCs w:val="32"/>
        </w:rPr>
      </w:pPr>
      <w:r>
        <w:rPr>
          <w:rFonts w:ascii="Times New Roman" w:hAnsi="Times New Roman"/>
          <w:b/>
          <w:sz w:val="32"/>
          <w:szCs w:val="32"/>
        </w:rPr>
        <w:t>Composition</w:t>
      </w:r>
    </w:p>
    <w:p w14:paraId="212A21B2">
      <w:pPr>
        <w:spacing w:after="100" w:line="269" w:lineRule="auto"/>
        <w:ind w:firstLine="360"/>
        <w:rPr>
          <w:sz w:val="28"/>
          <w:szCs w:val="28"/>
        </w:rPr>
      </w:pPr>
      <w:r>
        <w:rPr>
          <w:rFonts w:ascii="Times New Roman" w:hAnsi="Times New Roman"/>
          <w:sz w:val="28"/>
          <w:szCs w:val="28"/>
        </w:rPr>
        <w:t>Higher-level services coordinate multiple objects. For example, reservation and return workflows use asset state, escrow, payment, locker and verification components together rather than placing all responsibilities inside the asset class.</w:t>
      </w:r>
    </w:p>
    <w:p w14:paraId="3568F00F">
      <w:pPr>
        <w:pStyle w:val="3"/>
        <w:rPr>
          <w:sz w:val="32"/>
          <w:szCs w:val="32"/>
        </w:rPr>
      </w:pPr>
      <w:r>
        <w:rPr>
          <w:rFonts w:ascii="Times New Roman" w:hAnsi="Times New Roman"/>
          <w:b/>
          <w:sz w:val="32"/>
          <w:szCs w:val="32"/>
        </w:rPr>
        <w:t>Why this design matters</w:t>
      </w:r>
    </w:p>
    <w:p w14:paraId="1FB118B7">
      <w:pPr>
        <w:pStyle w:val="23"/>
        <w:spacing w:after="60" w:line="259" w:lineRule="auto"/>
        <w:ind w:left="432"/>
        <w:rPr>
          <w:sz w:val="28"/>
          <w:szCs w:val="28"/>
        </w:rPr>
      </w:pPr>
      <w:r>
        <w:rPr>
          <w:rFonts w:ascii="Times New Roman" w:hAnsi="Times New Roman"/>
          <w:sz w:val="24"/>
          <w:szCs w:val="28"/>
        </w:rPr>
        <w:t>It reduces coupling between modules.</w:t>
      </w:r>
    </w:p>
    <w:p w14:paraId="26A3BE4E">
      <w:pPr>
        <w:pStyle w:val="23"/>
        <w:spacing w:after="60" w:line="259" w:lineRule="auto"/>
        <w:ind w:left="432"/>
        <w:rPr>
          <w:sz w:val="28"/>
          <w:szCs w:val="28"/>
        </w:rPr>
      </w:pPr>
      <w:r>
        <w:rPr>
          <w:rFonts w:ascii="Times New Roman" w:hAnsi="Times New Roman"/>
          <w:sz w:val="24"/>
          <w:szCs w:val="28"/>
        </w:rPr>
        <w:t>It allows simulated components to be replaced later.</w:t>
      </w:r>
    </w:p>
    <w:p w14:paraId="3D3CD202">
      <w:pPr>
        <w:pStyle w:val="23"/>
        <w:spacing w:after="60" w:line="259" w:lineRule="auto"/>
        <w:ind w:left="432"/>
        <w:rPr>
          <w:sz w:val="28"/>
          <w:szCs w:val="28"/>
        </w:rPr>
      </w:pPr>
      <w:r>
        <w:rPr>
          <w:rFonts w:ascii="Times New Roman" w:hAnsi="Times New Roman"/>
          <w:sz w:val="24"/>
          <w:szCs w:val="28"/>
        </w:rPr>
        <w:t>It improves unit-level testing.</w:t>
      </w:r>
    </w:p>
    <w:p w14:paraId="33CFF3C9">
      <w:pPr>
        <w:pStyle w:val="23"/>
        <w:spacing w:after="60" w:line="259" w:lineRule="auto"/>
        <w:ind w:left="432"/>
        <w:rPr>
          <w:sz w:val="28"/>
          <w:szCs w:val="28"/>
        </w:rPr>
      </w:pPr>
      <w:r>
        <w:rPr>
          <w:rFonts w:ascii="Times New Roman" w:hAnsi="Times New Roman"/>
          <w:sz w:val="24"/>
          <w:szCs w:val="28"/>
        </w:rPr>
        <w:t>It makes the object model easier to explain during an OOT viva.</w:t>
      </w:r>
    </w:p>
    <w:p w14:paraId="7BEF8C6C">
      <w:pPr>
        <w:pStyle w:val="23"/>
        <w:spacing w:after="60" w:line="259" w:lineRule="auto"/>
        <w:ind w:left="432"/>
        <w:rPr>
          <w:sz w:val="28"/>
          <w:szCs w:val="28"/>
        </w:rPr>
      </w:pPr>
      <w:r>
        <w:rPr>
          <w:rFonts w:ascii="Times New Roman" w:hAnsi="Times New Roman"/>
          <w:sz w:val="24"/>
          <w:szCs w:val="28"/>
        </w:rPr>
        <w:t>It keeps the domain model separate from infrastructure concerns.</w:t>
      </w:r>
    </w:p>
    <w:p w14:paraId="66DCD75C">
      <w:pPr>
        <w:rPr>
          <w:sz w:val="28"/>
          <w:szCs w:val="28"/>
        </w:rPr>
      </w:pPr>
      <w:r>
        <w:rPr>
          <w:sz w:val="28"/>
          <w:szCs w:val="28"/>
        </w:rPr>
        <w:br w:type="page"/>
      </w:r>
    </w:p>
    <w:p w14:paraId="3070FF18">
      <w:pPr>
        <w:pStyle w:val="2"/>
      </w:pPr>
      <w:r>
        <w:rPr>
          <w:rFonts w:ascii="Times New Roman" w:hAnsi="Times New Roman"/>
          <w:b/>
          <w:sz w:val="32"/>
        </w:rPr>
        <w:t>5.3 DESIGN PATTERNS</w:t>
      </w:r>
    </w:p>
    <w:tbl>
      <w:tblPr>
        <w:tblStyle w:val="35"/>
        <w:tblW w:w="10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0"/>
        <w:gridCol w:w="5080"/>
      </w:tblGrid>
      <w:tr w14:paraId="425E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080" w:type="dxa"/>
            <w:vAlign w:val="center"/>
          </w:tcPr>
          <w:p w14:paraId="36BAC880">
            <w:pPr>
              <w:spacing w:after="40" w:line="240" w:lineRule="auto"/>
            </w:pPr>
            <w:r>
              <w:rPr>
                <w:rFonts w:ascii="Times New Roman" w:hAnsi="Times New Roman"/>
                <w:b/>
                <w:sz w:val="19"/>
              </w:rPr>
              <w:t>Pattern / Technique</w:t>
            </w:r>
          </w:p>
        </w:tc>
        <w:tc>
          <w:tcPr>
            <w:tcW w:w="5080" w:type="dxa"/>
            <w:vAlign w:val="center"/>
          </w:tcPr>
          <w:p w14:paraId="260AED20">
            <w:pPr>
              <w:spacing w:after="40" w:line="240" w:lineRule="auto"/>
            </w:pPr>
            <w:r>
              <w:rPr>
                <w:rFonts w:ascii="Times New Roman" w:hAnsi="Times New Roman"/>
                <w:b/>
                <w:sz w:val="19"/>
              </w:rPr>
              <w:t>Project Use</w:t>
            </w:r>
          </w:p>
        </w:tc>
      </w:tr>
      <w:tr w14:paraId="6277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080" w:type="dxa"/>
            <w:vAlign w:val="center"/>
          </w:tcPr>
          <w:p w14:paraId="4A60F167">
            <w:pPr>
              <w:spacing w:after="40" w:line="240" w:lineRule="auto"/>
            </w:pPr>
            <w:r>
              <w:rPr>
                <w:rFonts w:ascii="Times New Roman" w:hAnsi="Times New Roman"/>
                <w:sz w:val="19"/>
              </w:rPr>
              <w:t>State</w:t>
            </w:r>
          </w:p>
        </w:tc>
        <w:tc>
          <w:tcPr>
            <w:tcW w:w="5080" w:type="dxa"/>
            <w:vAlign w:val="center"/>
          </w:tcPr>
          <w:p w14:paraId="0680E5A4">
            <w:pPr>
              <w:spacing w:after="40" w:line="240" w:lineRule="auto"/>
            </w:pPr>
            <w:r>
              <w:rPr>
                <w:rFonts w:ascii="Times New Roman" w:hAnsi="Times New Roman"/>
                <w:sz w:val="19"/>
              </w:rPr>
              <w:t>Represents legal rental lifecycle states and transitions.</w:t>
            </w:r>
          </w:p>
        </w:tc>
      </w:tr>
      <w:tr w14:paraId="42D9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080" w:type="dxa"/>
            <w:vAlign w:val="center"/>
          </w:tcPr>
          <w:p w14:paraId="75A20EC0">
            <w:pPr>
              <w:spacing w:after="40" w:line="240" w:lineRule="auto"/>
            </w:pPr>
            <w:r>
              <w:rPr>
                <w:rFonts w:ascii="Times New Roman" w:hAnsi="Times New Roman"/>
                <w:sz w:val="19"/>
              </w:rPr>
              <w:t>Prototype</w:t>
            </w:r>
          </w:p>
        </w:tc>
        <w:tc>
          <w:tcPr>
            <w:tcW w:w="5080" w:type="dxa"/>
            <w:vAlign w:val="center"/>
          </w:tcPr>
          <w:p w14:paraId="7875DEC3">
            <w:pPr>
              <w:spacing w:after="40" w:line="240" w:lineRule="auto"/>
            </w:pPr>
            <w:r>
              <w:rPr>
                <w:rFonts w:ascii="Times New Roman" w:hAnsi="Times New Roman"/>
                <w:sz w:val="19"/>
              </w:rPr>
              <w:t>Creates independent copies of rental listings.</w:t>
            </w:r>
          </w:p>
        </w:tc>
      </w:tr>
      <w:tr w14:paraId="0A19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5080" w:type="dxa"/>
            <w:vAlign w:val="center"/>
          </w:tcPr>
          <w:p w14:paraId="3F0EC530">
            <w:pPr>
              <w:spacing w:after="40" w:line="240" w:lineRule="auto"/>
            </w:pPr>
            <w:r>
              <w:rPr>
                <w:rFonts w:ascii="Times New Roman" w:hAnsi="Times New Roman"/>
                <w:sz w:val="19"/>
              </w:rPr>
              <w:t>Fail-Fast Pipeline</w:t>
            </w:r>
          </w:p>
        </w:tc>
        <w:tc>
          <w:tcPr>
            <w:tcW w:w="5080" w:type="dxa"/>
            <w:vAlign w:val="center"/>
          </w:tcPr>
          <w:p w14:paraId="74D38BE6">
            <w:pPr>
              <w:spacing w:after="40" w:line="240" w:lineRule="auto"/>
            </w:pPr>
            <w:r>
              <w:rPr>
                <w:rFonts w:ascii="Times New Roman" w:hAnsi="Times New Roman"/>
                <w:sz w:val="19"/>
              </w:rPr>
              <w:t>Runs KYC, state, escrow and locker gates before protected operations.</w:t>
            </w:r>
          </w:p>
        </w:tc>
      </w:tr>
      <w:tr w14:paraId="4E4A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080" w:type="dxa"/>
            <w:vAlign w:val="center"/>
          </w:tcPr>
          <w:p w14:paraId="256304DC">
            <w:pPr>
              <w:spacing w:after="40" w:line="240" w:lineRule="auto"/>
            </w:pPr>
            <w:r>
              <w:rPr>
                <w:rFonts w:ascii="Times New Roman" w:hAnsi="Times New Roman"/>
                <w:sz w:val="19"/>
              </w:rPr>
              <w:t>Generic Repository</w:t>
            </w:r>
          </w:p>
        </w:tc>
        <w:tc>
          <w:tcPr>
            <w:tcW w:w="5080" w:type="dxa"/>
            <w:vAlign w:val="center"/>
          </w:tcPr>
          <w:p w14:paraId="6B074B30">
            <w:pPr>
              <w:spacing w:after="40" w:line="240" w:lineRule="auto"/>
            </w:pPr>
            <w:r>
              <w:rPr>
                <w:rFonts w:ascii="Times New Roman" w:hAnsi="Times New Roman"/>
                <w:sz w:val="19"/>
              </w:rPr>
              <w:t>Provides reusable repository-style operations using generics.</w:t>
            </w:r>
          </w:p>
        </w:tc>
      </w:tr>
      <w:tr w14:paraId="3776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080" w:type="dxa"/>
            <w:vAlign w:val="center"/>
          </w:tcPr>
          <w:p w14:paraId="495B4BF1">
            <w:pPr>
              <w:spacing w:after="40" w:line="240" w:lineRule="auto"/>
            </w:pPr>
            <w:r>
              <w:rPr>
                <w:rFonts w:ascii="Times New Roman" w:hAnsi="Times New Roman"/>
                <w:sz w:val="19"/>
              </w:rPr>
              <w:t>Reflection</w:t>
            </w:r>
          </w:p>
        </w:tc>
        <w:tc>
          <w:tcPr>
            <w:tcW w:w="5080" w:type="dxa"/>
            <w:vAlign w:val="center"/>
          </w:tcPr>
          <w:p w14:paraId="2F18FD92">
            <w:pPr>
              <w:spacing w:after="40" w:line="240" w:lineRule="auto"/>
            </w:pPr>
            <w:r>
              <w:rPr>
                <w:rFonts w:ascii="Times New Roman" w:hAnsi="Times New Roman"/>
                <w:sz w:val="19"/>
              </w:rPr>
              <w:t>Inspects objects and hierarchy at runtime.</w:t>
            </w:r>
          </w:p>
        </w:tc>
      </w:tr>
      <w:tr w14:paraId="1C48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5080" w:type="dxa"/>
            <w:vAlign w:val="center"/>
          </w:tcPr>
          <w:p w14:paraId="7FC35AB6">
            <w:pPr>
              <w:spacing w:after="40" w:line="240" w:lineRule="auto"/>
            </w:pPr>
            <w:r>
              <w:rPr>
                <w:rFonts w:ascii="Times New Roman" w:hAnsi="Times New Roman"/>
                <w:sz w:val="19"/>
              </w:rPr>
              <w:t>Composition</w:t>
            </w:r>
          </w:p>
        </w:tc>
        <w:tc>
          <w:tcPr>
            <w:tcW w:w="5080" w:type="dxa"/>
            <w:vAlign w:val="center"/>
          </w:tcPr>
          <w:p w14:paraId="1F690512">
            <w:pPr>
              <w:spacing w:after="40" w:line="240" w:lineRule="auto"/>
            </w:pPr>
            <w:r>
              <w:rPr>
                <w:rFonts w:ascii="Times New Roman" w:hAnsi="Times New Roman"/>
                <w:sz w:val="19"/>
              </w:rPr>
              <w:t>Builds workflows from collaborating services and domain objects.</w:t>
            </w:r>
          </w:p>
        </w:tc>
      </w:tr>
    </w:tbl>
    <w:p w14:paraId="3D853556">
      <w:pPr>
        <w:pStyle w:val="3"/>
      </w:pPr>
      <w:r>
        <w:rPr>
          <w:rFonts w:ascii="Times New Roman" w:hAnsi="Times New Roman"/>
          <w:b/>
          <w:sz w:val="25"/>
        </w:rPr>
        <w:t>State Pattern</w:t>
      </w:r>
    </w:p>
    <w:p w14:paraId="7DA7163C">
      <w:pPr>
        <w:spacing w:after="100" w:line="269" w:lineRule="auto"/>
        <w:ind w:firstLine="360"/>
      </w:pPr>
      <w:r>
        <w:rPr>
          <w:rFonts w:ascii="Times New Roman" w:hAnsi="Times New Roman"/>
          <w:sz w:val="22"/>
        </w:rPr>
        <w:t>The State pattern is particularly important because it prevents the rental lifecycle from becoming a large collection of conditional statements. Each state can represent the behaviour that is legal at that point in the lifecycle.</w:t>
      </w:r>
    </w:p>
    <w:p w14:paraId="2F17381F">
      <w:pPr>
        <w:pStyle w:val="3"/>
      </w:pPr>
      <w:r>
        <w:rPr>
          <w:rFonts w:ascii="Times New Roman" w:hAnsi="Times New Roman"/>
          <w:b/>
          <w:sz w:val="25"/>
        </w:rPr>
        <w:t>Prototype Pattern</w:t>
      </w:r>
    </w:p>
    <w:p w14:paraId="08B56D4D">
      <w:pPr>
        <w:spacing w:after="100" w:line="269" w:lineRule="auto"/>
        <w:ind w:firstLine="360"/>
      </w:pPr>
      <w:r>
        <w:rPr>
          <w:rFonts w:ascii="Times New Roman" w:hAnsi="Times New Roman"/>
          <w:sz w:val="22"/>
        </w:rPr>
        <w:t>Prototype cloning is useful for hosts who want to create a new listing based on an existing asset configuration. The cloned object can then be changed without modifying the original listing.</w:t>
      </w:r>
    </w:p>
    <w:p w14:paraId="4236E4CD">
      <w:r>
        <w:br w:type="page"/>
      </w:r>
    </w:p>
    <w:p w14:paraId="18063199">
      <w:pPr>
        <w:pStyle w:val="2"/>
      </w:pPr>
      <w:r>
        <w:rPr>
          <w:rFonts w:ascii="Times New Roman" w:hAnsi="Times New Roman"/>
          <w:b/>
          <w:sz w:val="32"/>
        </w:rPr>
        <w:t>5.4 BACKEND IMPLEMENTATION</w:t>
      </w:r>
    </w:p>
    <w:p w14:paraId="1A190D8F">
      <w:pPr>
        <w:spacing w:after="100" w:line="269" w:lineRule="auto"/>
        <w:ind w:firstLine="360"/>
      </w:pPr>
      <w:r>
        <w:rPr>
          <w:rFonts w:ascii="Times New Roman" w:hAnsi="Times New Roman"/>
          <w:sz w:val="22"/>
        </w:rPr>
        <w:t>The backend is implemented in Java and is divided into packages according to responsibility.</w:t>
      </w:r>
    </w:p>
    <w:tbl>
      <w:tblPr>
        <w:tblStyle w:val="35"/>
        <w:tblW w:w="10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0"/>
        <w:gridCol w:w="5070"/>
      </w:tblGrid>
      <w:tr w14:paraId="7498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70" w:type="dxa"/>
            <w:vAlign w:val="center"/>
          </w:tcPr>
          <w:p w14:paraId="0BFA3C3B">
            <w:pPr>
              <w:spacing w:after="40" w:line="240" w:lineRule="auto"/>
            </w:pPr>
            <w:r>
              <w:rPr>
                <w:rFonts w:ascii="Times New Roman" w:hAnsi="Times New Roman"/>
                <w:b/>
                <w:sz w:val="19"/>
              </w:rPr>
              <w:t>Package</w:t>
            </w:r>
          </w:p>
        </w:tc>
        <w:tc>
          <w:tcPr>
            <w:tcW w:w="5070" w:type="dxa"/>
            <w:vAlign w:val="center"/>
          </w:tcPr>
          <w:p w14:paraId="6908F627">
            <w:pPr>
              <w:spacing w:after="40" w:line="240" w:lineRule="auto"/>
            </w:pPr>
            <w:r>
              <w:rPr>
                <w:rFonts w:ascii="Times New Roman" w:hAnsi="Times New Roman"/>
                <w:b/>
                <w:sz w:val="19"/>
              </w:rPr>
              <w:t>Representative Classes / Responsibility</w:t>
            </w:r>
          </w:p>
        </w:tc>
      </w:tr>
      <w:tr w14:paraId="0071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70" w:type="dxa"/>
            <w:vAlign w:val="center"/>
          </w:tcPr>
          <w:p w14:paraId="04DBE6DD">
            <w:pPr>
              <w:spacing w:after="40" w:line="240" w:lineRule="auto"/>
            </w:pPr>
            <w:r>
              <w:rPr>
                <w:rFonts w:ascii="Times New Roman" w:hAnsi="Times New Roman"/>
                <w:sz w:val="19"/>
              </w:rPr>
              <w:t>api</w:t>
            </w:r>
          </w:p>
        </w:tc>
        <w:tc>
          <w:tcPr>
            <w:tcW w:w="5070" w:type="dxa"/>
            <w:vAlign w:val="center"/>
          </w:tcPr>
          <w:p w14:paraId="335421D0">
            <w:pPr>
              <w:spacing w:after="40" w:line="240" w:lineRule="auto"/>
            </w:pPr>
            <w:r>
              <w:rPr>
                <w:rFonts w:ascii="Times New Roman" w:hAnsi="Times New Roman"/>
                <w:sz w:val="19"/>
              </w:rPr>
              <w:t>MainServer and HTTP/API entry point.</w:t>
            </w:r>
          </w:p>
        </w:tc>
      </w:tr>
      <w:tr w14:paraId="5B92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5070" w:type="dxa"/>
            <w:vAlign w:val="center"/>
          </w:tcPr>
          <w:p w14:paraId="28D867A8">
            <w:pPr>
              <w:spacing w:after="40" w:line="240" w:lineRule="auto"/>
            </w:pPr>
            <w:r>
              <w:rPr>
                <w:rFonts w:ascii="Times New Roman" w:hAnsi="Times New Roman"/>
                <w:sz w:val="19"/>
              </w:rPr>
              <w:t>model</w:t>
            </w:r>
          </w:p>
        </w:tc>
        <w:tc>
          <w:tcPr>
            <w:tcW w:w="5070" w:type="dxa"/>
            <w:vAlign w:val="center"/>
          </w:tcPr>
          <w:p w14:paraId="2ACB8BF0">
            <w:pPr>
              <w:spacing w:after="40" w:line="240" w:lineRule="auto"/>
            </w:pPr>
            <w:r>
              <w:rPr>
                <w:rFonts w:ascii="Times New Roman" w:hAnsi="Times New Roman"/>
                <w:sz w:val="19"/>
              </w:rPr>
              <w:t>AbstractDomainEntity, RentableAsset and concrete asset classes.</w:t>
            </w:r>
          </w:p>
        </w:tc>
      </w:tr>
      <w:tr w14:paraId="7A05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5070" w:type="dxa"/>
            <w:vAlign w:val="center"/>
          </w:tcPr>
          <w:p w14:paraId="753138A4">
            <w:pPr>
              <w:spacing w:after="40" w:line="240" w:lineRule="auto"/>
            </w:pPr>
            <w:r>
              <w:rPr>
                <w:rFonts w:ascii="Times New Roman" w:hAnsi="Times New Roman"/>
                <w:sz w:val="19"/>
              </w:rPr>
              <w:t>state</w:t>
            </w:r>
          </w:p>
        </w:tc>
        <w:tc>
          <w:tcPr>
            <w:tcW w:w="5070" w:type="dxa"/>
            <w:vAlign w:val="center"/>
          </w:tcPr>
          <w:p w14:paraId="2507F3CE">
            <w:pPr>
              <w:spacing w:after="40" w:line="240" w:lineRule="auto"/>
            </w:pPr>
            <w:r>
              <w:rPr>
                <w:rFonts w:ascii="Times New Roman" w:hAnsi="Times New Roman"/>
                <w:sz w:val="19"/>
              </w:rPr>
              <w:t>AvailableState, ReservedEscrowState, ActiveLeaseState, InspectionQuarantineState, DisputedState.</w:t>
            </w:r>
          </w:p>
        </w:tc>
      </w:tr>
      <w:tr w14:paraId="4929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70" w:type="dxa"/>
            <w:vAlign w:val="center"/>
          </w:tcPr>
          <w:p w14:paraId="72B033C4">
            <w:pPr>
              <w:spacing w:after="40" w:line="240" w:lineRule="auto"/>
            </w:pPr>
            <w:r>
              <w:rPr>
                <w:rFonts w:ascii="Times New Roman" w:hAnsi="Times New Roman"/>
                <w:sz w:val="19"/>
              </w:rPr>
              <w:t>escrow</w:t>
            </w:r>
          </w:p>
        </w:tc>
        <w:tc>
          <w:tcPr>
            <w:tcW w:w="5070" w:type="dxa"/>
            <w:vAlign w:val="center"/>
          </w:tcPr>
          <w:p w14:paraId="748871F2">
            <w:pPr>
              <w:spacing w:after="40" w:line="240" w:lineRule="auto"/>
            </w:pPr>
            <w:r>
              <w:rPr>
                <w:rFonts w:ascii="Times New Roman" w:hAnsi="Times New Roman"/>
                <w:sz w:val="19"/>
              </w:rPr>
              <w:t>EscrowAccount, EscrowTransaction and EscrowVault.</w:t>
            </w:r>
          </w:p>
        </w:tc>
      </w:tr>
      <w:tr w14:paraId="04FF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5070" w:type="dxa"/>
            <w:vAlign w:val="center"/>
          </w:tcPr>
          <w:p w14:paraId="075F322D">
            <w:pPr>
              <w:spacing w:after="40" w:line="240" w:lineRule="auto"/>
            </w:pPr>
            <w:r>
              <w:rPr>
                <w:rFonts w:ascii="Times New Roman" w:hAnsi="Times New Roman"/>
                <w:sz w:val="19"/>
              </w:rPr>
              <w:t>payment</w:t>
            </w:r>
          </w:p>
        </w:tc>
        <w:tc>
          <w:tcPr>
            <w:tcW w:w="5070" w:type="dxa"/>
            <w:vAlign w:val="center"/>
          </w:tcPr>
          <w:p w14:paraId="4B96B42A">
            <w:pPr>
              <w:spacing w:after="40" w:line="240" w:lineRule="auto"/>
            </w:pPr>
            <w:r>
              <w:rPr>
                <w:rFonts w:ascii="Times New Roman" w:hAnsi="Times New Roman"/>
                <w:sz w:val="19"/>
              </w:rPr>
              <w:t>PaymentGateway, PaymentOrder and SandboxPaymentAdapter.</w:t>
            </w:r>
          </w:p>
        </w:tc>
      </w:tr>
      <w:tr w14:paraId="01DE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5070" w:type="dxa"/>
            <w:vAlign w:val="center"/>
          </w:tcPr>
          <w:p w14:paraId="7DBFB392">
            <w:pPr>
              <w:spacing w:after="40" w:line="240" w:lineRule="auto"/>
            </w:pPr>
            <w:r>
              <w:rPr>
                <w:rFonts w:ascii="Times New Roman" w:hAnsi="Times New Roman"/>
                <w:sz w:val="19"/>
              </w:rPr>
              <w:t>locker</w:t>
            </w:r>
          </w:p>
        </w:tc>
        <w:tc>
          <w:tcPr>
            <w:tcW w:w="5070" w:type="dxa"/>
            <w:vAlign w:val="center"/>
          </w:tcPr>
          <w:p w14:paraId="1F95B532">
            <w:pPr>
              <w:spacing w:after="40" w:line="240" w:lineRule="auto"/>
            </w:pPr>
            <w:r>
              <w:rPr>
                <w:rFonts w:ascii="Times New Roman" w:hAnsi="Times New Roman"/>
                <w:sz w:val="19"/>
              </w:rPr>
              <w:t>LockerCompartment, LockerDevice, SmartLockerGrid8x8 and simulator.</w:t>
            </w:r>
          </w:p>
        </w:tc>
      </w:tr>
      <w:tr w14:paraId="2A8E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70" w:type="dxa"/>
            <w:vAlign w:val="center"/>
          </w:tcPr>
          <w:p w14:paraId="5237A172">
            <w:pPr>
              <w:spacing w:after="40" w:line="240" w:lineRule="auto"/>
            </w:pPr>
            <w:r>
              <w:rPr>
                <w:rFonts w:ascii="Times New Roman" w:hAnsi="Times New Roman"/>
                <w:sz w:val="19"/>
              </w:rPr>
              <w:t>pipeline</w:t>
            </w:r>
          </w:p>
        </w:tc>
        <w:tc>
          <w:tcPr>
            <w:tcW w:w="5070" w:type="dxa"/>
            <w:vAlign w:val="center"/>
          </w:tcPr>
          <w:p w14:paraId="4FBE79F9">
            <w:pPr>
              <w:spacing w:after="40" w:line="240" w:lineRule="auto"/>
            </w:pPr>
            <w:r>
              <w:rPr>
                <w:rFonts w:ascii="Times New Roman" w:hAnsi="Times New Roman"/>
                <w:sz w:val="19"/>
              </w:rPr>
              <w:t>Verification gates and pipeline context.</w:t>
            </w:r>
          </w:p>
        </w:tc>
      </w:tr>
      <w:tr w14:paraId="0AA9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5070" w:type="dxa"/>
            <w:vAlign w:val="center"/>
          </w:tcPr>
          <w:p w14:paraId="7B44980F">
            <w:pPr>
              <w:spacing w:after="40" w:line="240" w:lineRule="auto"/>
            </w:pPr>
            <w:r>
              <w:rPr>
                <w:rFonts w:ascii="Times New Roman" w:hAnsi="Times New Roman"/>
                <w:sz w:val="19"/>
              </w:rPr>
              <w:t>auth</w:t>
            </w:r>
          </w:p>
        </w:tc>
        <w:tc>
          <w:tcPr>
            <w:tcW w:w="5070" w:type="dxa"/>
            <w:vAlign w:val="center"/>
          </w:tcPr>
          <w:p w14:paraId="426A87A2">
            <w:pPr>
              <w:spacing w:after="40" w:line="240" w:lineRule="auto"/>
            </w:pPr>
            <w:r>
              <w:rPr>
                <w:rFonts w:ascii="Times New Roman" w:hAnsi="Times New Roman"/>
                <w:sz w:val="19"/>
              </w:rPr>
              <w:t>UserAccount, AuthService, PasswordHasher and UserSession.</w:t>
            </w:r>
          </w:p>
        </w:tc>
      </w:tr>
      <w:tr w14:paraId="0D8D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70" w:type="dxa"/>
            <w:vAlign w:val="center"/>
          </w:tcPr>
          <w:p w14:paraId="352DB994">
            <w:pPr>
              <w:spacing w:after="40" w:line="240" w:lineRule="auto"/>
            </w:pPr>
            <w:r>
              <w:rPr>
                <w:rFonts w:ascii="Times New Roman" w:hAnsi="Times New Roman"/>
                <w:sz w:val="19"/>
              </w:rPr>
              <w:t>persistence</w:t>
            </w:r>
          </w:p>
        </w:tc>
        <w:tc>
          <w:tcPr>
            <w:tcW w:w="5070" w:type="dxa"/>
            <w:vAlign w:val="center"/>
          </w:tcPr>
          <w:p w14:paraId="1B0D42C0">
            <w:pPr>
              <w:spacing w:after="40" w:line="240" w:lineRule="auto"/>
            </w:pPr>
            <w:r>
              <w:rPr>
                <w:rFonts w:ascii="Times New Roman" w:hAnsi="Times New Roman"/>
                <w:sz w:val="19"/>
              </w:rPr>
              <w:t>FlatFilePersistenceEngine.</w:t>
            </w:r>
          </w:p>
        </w:tc>
      </w:tr>
      <w:tr w14:paraId="09F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5070" w:type="dxa"/>
            <w:vAlign w:val="center"/>
          </w:tcPr>
          <w:p w14:paraId="6E2E6840">
            <w:pPr>
              <w:spacing w:after="40" w:line="240" w:lineRule="auto"/>
            </w:pPr>
            <w:r>
              <w:rPr>
                <w:rFonts w:ascii="Times New Roman" w:hAnsi="Times New Roman"/>
                <w:sz w:val="19"/>
              </w:rPr>
              <w:t>dispute/support</w:t>
            </w:r>
          </w:p>
        </w:tc>
        <w:tc>
          <w:tcPr>
            <w:tcW w:w="5070" w:type="dxa"/>
            <w:vAlign w:val="center"/>
          </w:tcPr>
          <w:p w14:paraId="34CB02EE">
            <w:pPr>
              <w:spacing w:after="40" w:line="240" w:lineRule="auto"/>
            </w:pPr>
            <w:r>
              <w:rPr>
                <w:rFonts w:ascii="Times New Roman" w:hAnsi="Times New Roman"/>
                <w:sz w:val="19"/>
              </w:rPr>
              <w:t>Dispute and support workflows.</w:t>
            </w:r>
          </w:p>
        </w:tc>
      </w:tr>
    </w:tbl>
    <w:p w14:paraId="4D325D0D">
      <w:pPr>
        <w:spacing w:after="100" w:line="269" w:lineRule="auto"/>
        <w:ind w:firstLine="360"/>
      </w:pPr>
      <w:r>
        <w:rPr>
          <w:rFonts w:ascii="Times New Roman" w:hAnsi="Times New Roman"/>
          <w:sz w:val="22"/>
        </w:rPr>
        <w:t>The backend therefore provides the business rules while the browser frontend provides the user interaction layer.</w:t>
      </w:r>
    </w:p>
    <w:p w14:paraId="332122CC">
      <w:r>
        <w:br w:type="page"/>
      </w:r>
    </w:p>
    <w:p w14:paraId="0589EEE9">
      <w:pPr>
        <w:pStyle w:val="2"/>
      </w:pPr>
      <w:r>
        <w:rPr>
          <w:rFonts w:ascii="Times New Roman" w:hAnsi="Times New Roman"/>
          <w:b/>
          <w:sz w:val="32"/>
        </w:rPr>
        <w:t>5.5 FRONTEND IMPLEMENTATION</w:t>
      </w:r>
    </w:p>
    <w:p w14:paraId="6E1EEC07">
      <w:pPr>
        <w:spacing w:after="100" w:line="269" w:lineRule="auto"/>
        <w:ind w:firstLine="360"/>
      </w:pPr>
      <w:r>
        <w:rPr>
          <w:rFonts w:ascii="Times New Roman" w:hAnsi="Times New Roman"/>
          <w:sz w:val="22"/>
        </w:rPr>
        <w:t>The frontend is a browser-based interface located in the frontend directory. The main entry point is index.html, supported by CSS and JavaScript files.</w:t>
      </w:r>
    </w:p>
    <w:p w14:paraId="2C6C0BBD">
      <w:pPr>
        <w:pStyle w:val="3"/>
      </w:pPr>
      <w:r>
        <w:rPr>
          <w:rFonts w:ascii="Times New Roman" w:hAnsi="Times New Roman"/>
          <w:b/>
          <w:sz w:val="25"/>
        </w:rPr>
        <w:t>Main Views</w:t>
      </w:r>
    </w:p>
    <w:p w14:paraId="3793A88A">
      <w:pPr>
        <w:pStyle w:val="23"/>
        <w:spacing w:after="60" w:line="259" w:lineRule="auto"/>
        <w:ind w:left="432"/>
      </w:pPr>
      <w:r>
        <w:rPr>
          <w:rFonts w:ascii="Times New Roman" w:hAnsi="Times New Roman"/>
          <w:sz w:val="21"/>
        </w:rPr>
        <w:t>Marketplace.</w:t>
      </w:r>
    </w:p>
    <w:p w14:paraId="2410EC3B">
      <w:pPr>
        <w:pStyle w:val="23"/>
        <w:spacing w:after="60" w:line="259" w:lineRule="auto"/>
        <w:ind w:left="432"/>
      </w:pPr>
      <w:r>
        <w:rPr>
          <w:rFonts w:ascii="Times New Roman" w:hAnsi="Times New Roman"/>
          <w:sz w:val="21"/>
        </w:rPr>
        <w:t>8×8 Smart Pickup Hub and Parking Grid.</w:t>
      </w:r>
    </w:p>
    <w:p w14:paraId="61B6CD61">
      <w:pPr>
        <w:pStyle w:val="23"/>
        <w:spacing w:after="60" w:line="259" w:lineRule="auto"/>
        <w:ind w:left="432"/>
      </w:pPr>
      <w:r>
        <w:rPr>
          <w:rFonts w:ascii="Times New Roman" w:hAnsi="Times New Roman"/>
          <w:sz w:val="21"/>
        </w:rPr>
        <w:t>Escrow Wallet, Returns and Inspection.</w:t>
      </w:r>
    </w:p>
    <w:p w14:paraId="3DE28816">
      <w:pPr>
        <w:pStyle w:val="23"/>
        <w:spacing w:after="60" w:line="259" w:lineRule="auto"/>
        <w:ind w:left="432"/>
      </w:pPr>
      <w:r>
        <w:rPr>
          <w:rFonts w:ascii="Times New Roman" w:hAnsi="Times New Roman"/>
          <w:sz w:val="21"/>
        </w:rPr>
        <w:t>Host Studio and Diagnostics.</w:t>
      </w:r>
    </w:p>
    <w:p w14:paraId="536AB229">
      <w:pPr>
        <w:pStyle w:val="23"/>
        <w:spacing w:after="60" w:line="259" w:lineRule="auto"/>
        <w:ind w:left="432"/>
      </w:pPr>
      <w:r>
        <w:rPr>
          <w:rFonts w:ascii="Times New Roman" w:hAnsi="Times New Roman"/>
          <w:sz w:val="21"/>
        </w:rPr>
        <w:t>Admin and Grievance Hub.</w:t>
      </w:r>
    </w:p>
    <w:p w14:paraId="42062291">
      <w:pPr>
        <w:pStyle w:val="3"/>
      </w:pPr>
      <w:r>
        <w:rPr>
          <w:rFonts w:ascii="Times New Roman" w:hAnsi="Times New Roman"/>
          <w:b/>
          <w:sz w:val="25"/>
        </w:rPr>
        <w:t>Frontend Responsibilities</w:t>
      </w:r>
    </w:p>
    <w:p w14:paraId="03A31D99">
      <w:pPr>
        <w:pStyle w:val="23"/>
        <w:spacing w:after="60" w:line="259" w:lineRule="auto"/>
        <w:ind w:left="432"/>
      </w:pPr>
      <w:r>
        <w:rPr>
          <w:rFonts w:ascii="Times New Roman" w:hAnsi="Times New Roman"/>
          <w:sz w:val="21"/>
        </w:rPr>
        <w:t>Present asset information and marketplace actions.</w:t>
      </w:r>
    </w:p>
    <w:p w14:paraId="3B68EA31">
      <w:pPr>
        <w:pStyle w:val="23"/>
        <w:spacing w:after="60" w:line="259" w:lineRule="auto"/>
        <w:ind w:left="432"/>
      </w:pPr>
      <w:r>
        <w:rPr>
          <w:rFonts w:ascii="Times New Roman" w:hAnsi="Times New Roman"/>
          <w:sz w:val="21"/>
        </w:rPr>
        <w:t>Collect user inputs.</w:t>
      </w:r>
    </w:p>
    <w:p w14:paraId="64CDA19C">
      <w:pPr>
        <w:pStyle w:val="23"/>
        <w:spacing w:after="60" w:line="259" w:lineRule="auto"/>
        <w:ind w:left="432"/>
      </w:pPr>
      <w:r>
        <w:rPr>
          <w:rFonts w:ascii="Times New Roman" w:hAnsi="Times New Roman"/>
          <w:sz w:val="21"/>
        </w:rPr>
        <w:t>Send requests to the Java server.</w:t>
      </w:r>
    </w:p>
    <w:p w14:paraId="321CA999">
      <w:pPr>
        <w:pStyle w:val="23"/>
        <w:spacing w:after="60" w:line="259" w:lineRule="auto"/>
        <w:ind w:left="432"/>
      </w:pPr>
      <w:r>
        <w:rPr>
          <w:rFonts w:ascii="Times New Roman" w:hAnsi="Times New Roman"/>
          <w:sz w:val="21"/>
        </w:rPr>
        <w:t>Display validation and operation results.</w:t>
      </w:r>
    </w:p>
    <w:p w14:paraId="0B7666D3">
      <w:pPr>
        <w:pStyle w:val="23"/>
        <w:spacing w:after="60" w:line="259" w:lineRule="auto"/>
        <w:ind w:left="432"/>
      </w:pPr>
      <w:r>
        <w:rPr>
          <w:rFonts w:ascii="Times New Roman" w:hAnsi="Times New Roman"/>
          <w:sz w:val="21"/>
        </w:rPr>
        <w:t>Present smart-hub, escrow and administrative information.</w:t>
      </w:r>
    </w:p>
    <w:p w14:paraId="03C279F9">
      <w:pPr>
        <w:pStyle w:val="3"/>
      </w:pPr>
      <w:r>
        <w:rPr>
          <w:rFonts w:ascii="Times New Roman" w:hAnsi="Times New Roman"/>
          <w:b/>
          <w:sz w:val="25"/>
        </w:rPr>
        <w:t>Backend Responsibility</w:t>
      </w:r>
    </w:p>
    <w:p w14:paraId="75B128BA">
      <w:pPr>
        <w:spacing w:after="100" w:line="269" w:lineRule="auto"/>
        <w:ind w:firstLine="360"/>
      </w:pPr>
      <w:r>
        <w:rPr>
          <w:rFonts w:ascii="Times New Roman" w:hAnsi="Times New Roman"/>
          <w:sz w:val="22"/>
        </w:rPr>
        <w:t>The browser is not treated as the source of truth for important business rules. State legality, escrow solvency, identity checks, security and other invariants remain enforced in the backend.</w:t>
      </w:r>
    </w:p>
    <w:p w14:paraId="4264B93D">
      <w:r>
        <w:br w:type="page"/>
      </w:r>
    </w:p>
    <w:p w14:paraId="26B1B893">
      <w:pPr>
        <w:pStyle w:val="2"/>
      </w:pPr>
      <w:r>
        <w:rPr>
          <w:rFonts w:ascii="Times New Roman" w:hAnsi="Times New Roman"/>
          <w:b/>
          <w:sz w:val="32"/>
        </w:rPr>
        <w:t>5.6 AUTHENTICATION AND SECURITY</w:t>
      </w:r>
    </w:p>
    <w:p w14:paraId="6E475189">
      <w:pPr>
        <w:pStyle w:val="3"/>
      </w:pPr>
      <w:r>
        <w:rPr>
          <w:rFonts w:ascii="Times New Roman" w:hAnsi="Times New Roman"/>
          <w:b/>
          <w:sz w:val="25"/>
        </w:rPr>
        <w:t>Password Protection</w:t>
      </w:r>
    </w:p>
    <w:p w14:paraId="5B932EFB">
      <w:pPr>
        <w:spacing w:after="100" w:line="269" w:lineRule="auto"/>
        <w:ind w:firstLine="360"/>
      </w:pPr>
      <w:r>
        <w:rPr>
          <w:rFonts w:ascii="Times New Roman" w:hAnsi="Times New Roman"/>
          <w:sz w:val="22"/>
        </w:rPr>
        <w:t>PasswordHasher uses PBKDF2 with HMAC-SHA256 and a cryptographically secure salt. The application verifies derived password values instead of storing or comparing plain-text passwords.</w:t>
      </w:r>
    </w:p>
    <w:p w14:paraId="6A895229">
      <w:pPr>
        <w:pStyle w:val="3"/>
      </w:pPr>
      <w:r>
        <w:rPr>
          <w:rFonts w:ascii="Times New Roman" w:hAnsi="Times New Roman"/>
          <w:b/>
          <w:sz w:val="25"/>
        </w:rPr>
        <w:t>Session Security</w:t>
      </w:r>
    </w:p>
    <w:p w14:paraId="1373F6D2">
      <w:pPr>
        <w:spacing w:after="100" w:line="269" w:lineRule="auto"/>
        <w:ind w:firstLine="360"/>
      </w:pPr>
      <w:r>
        <w:rPr>
          <w:rFonts w:ascii="Times New Roman" w:hAnsi="Times New Roman"/>
          <w:sz w:val="22"/>
        </w:rPr>
        <w:t>Authenticated sessions use cryptographically random session tokens with an expiration window. Protected operations resolve authorization from the authenticated request.</w:t>
      </w:r>
    </w:p>
    <w:p w14:paraId="2E2FD63F">
      <w:pPr>
        <w:pStyle w:val="3"/>
      </w:pPr>
      <w:r>
        <w:rPr>
          <w:rFonts w:ascii="Times New Roman" w:hAnsi="Times New Roman"/>
          <w:b/>
          <w:sz w:val="25"/>
        </w:rPr>
        <w:t>Role-Based Access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89E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D4BA603">
            <w:pPr>
              <w:spacing w:after="40" w:line="240" w:lineRule="auto"/>
            </w:pPr>
            <w:r>
              <w:rPr>
                <w:rFonts w:ascii="Times New Roman" w:hAnsi="Times New Roman"/>
                <w:b/>
                <w:sz w:val="19"/>
              </w:rPr>
              <w:t>Role</w:t>
            </w:r>
          </w:p>
        </w:tc>
        <w:tc>
          <w:tcPr>
            <w:tcW w:w="4968" w:type="dxa"/>
            <w:vAlign w:val="center"/>
          </w:tcPr>
          <w:p w14:paraId="2FADBFD9">
            <w:pPr>
              <w:spacing w:after="40" w:line="240" w:lineRule="auto"/>
            </w:pPr>
            <w:r>
              <w:rPr>
                <w:rFonts w:ascii="Times New Roman" w:hAnsi="Times New Roman"/>
                <w:b/>
                <w:sz w:val="19"/>
              </w:rPr>
              <w:t>Typical Access</w:t>
            </w:r>
          </w:p>
        </w:tc>
      </w:tr>
      <w:tr w14:paraId="584A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40CB67">
            <w:pPr>
              <w:spacing w:after="40" w:line="240" w:lineRule="auto"/>
            </w:pPr>
            <w:r>
              <w:rPr>
                <w:rFonts w:ascii="Times New Roman" w:hAnsi="Times New Roman"/>
                <w:sz w:val="19"/>
              </w:rPr>
              <w:t>VISITOR</w:t>
            </w:r>
          </w:p>
        </w:tc>
        <w:tc>
          <w:tcPr>
            <w:tcW w:w="4968" w:type="dxa"/>
            <w:vAlign w:val="center"/>
          </w:tcPr>
          <w:p w14:paraId="692E7893">
            <w:pPr>
              <w:spacing w:after="40" w:line="240" w:lineRule="auto"/>
            </w:pPr>
            <w:r>
              <w:rPr>
                <w:rFonts w:ascii="Times New Roman" w:hAnsi="Times New Roman"/>
                <w:sz w:val="19"/>
              </w:rPr>
              <w:t>Public browsing and limited access.</w:t>
            </w:r>
          </w:p>
        </w:tc>
      </w:tr>
      <w:tr w14:paraId="1ADA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FF970BD">
            <w:pPr>
              <w:spacing w:after="40" w:line="240" w:lineRule="auto"/>
            </w:pPr>
            <w:r>
              <w:rPr>
                <w:rFonts w:ascii="Times New Roman" w:hAnsi="Times New Roman"/>
                <w:sz w:val="19"/>
              </w:rPr>
              <w:t>RENTER</w:t>
            </w:r>
          </w:p>
        </w:tc>
        <w:tc>
          <w:tcPr>
            <w:tcW w:w="4968" w:type="dxa"/>
            <w:vAlign w:val="center"/>
          </w:tcPr>
          <w:p w14:paraId="34ED4B92">
            <w:pPr>
              <w:spacing w:after="40" w:line="240" w:lineRule="auto"/>
            </w:pPr>
            <w:r>
              <w:rPr>
                <w:rFonts w:ascii="Times New Roman" w:hAnsi="Times New Roman"/>
                <w:sz w:val="19"/>
              </w:rPr>
              <w:t>Rental, payment, pickup and return operations.</w:t>
            </w:r>
          </w:p>
        </w:tc>
      </w:tr>
      <w:tr w14:paraId="1DBE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5D93E5">
            <w:pPr>
              <w:spacing w:after="40" w:line="240" w:lineRule="auto"/>
            </w:pPr>
            <w:r>
              <w:rPr>
                <w:rFonts w:ascii="Times New Roman" w:hAnsi="Times New Roman"/>
                <w:sz w:val="19"/>
              </w:rPr>
              <w:t>HOST</w:t>
            </w:r>
          </w:p>
        </w:tc>
        <w:tc>
          <w:tcPr>
            <w:tcW w:w="4968" w:type="dxa"/>
            <w:vAlign w:val="center"/>
          </w:tcPr>
          <w:p w14:paraId="2D8E2C78">
            <w:pPr>
              <w:spacing w:after="40" w:line="240" w:lineRule="auto"/>
            </w:pPr>
            <w:r>
              <w:rPr>
                <w:rFonts w:ascii="Times New Roman" w:hAnsi="Times New Roman"/>
                <w:sz w:val="19"/>
              </w:rPr>
              <w:t>Listing, asset and inspection-related operations.</w:t>
            </w:r>
          </w:p>
        </w:tc>
      </w:tr>
      <w:tr w14:paraId="47E7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05F2C23">
            <w:pPr>
              <w:spacing w:after="40" w:line="240" w:lineRule="auto"/>
            </w:pPr>
            <w:r>
              <w:rPr>
                <w:rFonts w:ascii="Times New Roman" w:hAnsi="Times New Roman"/>
                <w:sz w:val="19"/>
              </w:rPr>
              <w:t>ADMIN</w:t>
            </w:r>
          </w:p>
        </w:tc>
        <w:tc>
          <w:tcPr>
            <w:tcW w:w="4968" w:type="dxa"/>
            <w:vAlign w:val="center"/>
          </w:tcPr>
          <w:p w14:paraId="25410AAA">
            <w:pPr>
              <w:spacing w:after="40" w:line="240" w:lineRule="auto"/>
            </w:pPr>
            <w:r>
              <w:rPr>
                <w:rFonts w:ascii="Times New Roman" w:hAnsi="Times New Roman"/>
                <w:sz w:val="19"/>
              </w:rPr>
              <w:t>Dispute, support and administrative functions.</w:t>
            </w:r>
          </w:p>
        </w:tc>
      </w:tr>
    </w:tbl>
    <w:p w14:paraId="42AE7E15">
      <w:pPr>
        <w:pStyle w:val="3"/>
      </w:pPr>
      <w:r>
        <w:rPr>
          <w:rFonts w:ascii="Times New Roman" w:hAnsi="Times New Roman"/>
          <w:b/>
          <w:sz w:val="25"/>
        </w:rPr>
        <w:t>OTP Protection</w:t>
      </w:r>
    </w:p>
    <w:p w14:paraId="7664AD92">
      <w:pPr>
        <w:spacing w:after="100" w:line="269" w:lineRule="auto"/>
        <w:ind w:firstLine="360"/>
      </w:pPr>
      <w:r>
        <w:rPr>
          <w:rFonts w:ascii="Times New Roman" w:hAnsi="Times New Roman"/>
          <w:sz w:val="22"/>
        </w:rPr>
        <w:t>Locker pickup uses a six-digit OTP. OTP values are protected from casual exposure and repeated incorrect attempts can trigger a temporary lockout. This demonstrates how a physical-access workflow can be protected in software.</w:t>
      </w:r>
    </w:p>
    <w:p w14:paraId="18DF6AE7">
      <w:r>
        <w:br w:type="page"/>
      </w:r>
    </w:p>
    <w:p w14:paraId="1D51BA04">
      <w:pPr>
        <w:pStyle w:val="2"/>
      </w:pPr>
      <w:r>
        <w:rPr>
          <w:rFonts w:ascii="Times New Roman" w:hAnsi="Times New Roman"/>
          <w:b/>
          <w:sz w:val="32"/>
        </w:rPr>
        <w:t>5.7 PERSISTENCE, PAYMENT AND ESCROW</w:t>
      </w:r>
    </w:p>
    <w:p w14:paraId="5C153500">
      <w:pPr>
        <w:pStyle w:val="3"/>
      </w:pPr>
      <w:r>
        <w:rPr>
          <w:rFonts w:ascii="Times New Roman" w:hAnsi="Times New Roman"/>
          <w:b/>
          <w:sz w:val="25"/>
        </w:rPr>
        <w:t>Flat-File Persistence</w:t>
      </w:r>
    </w:p>
    <w:p w14:paraId="09C34F3F">
      <w:pPr>
        <w:spacing w:after="100" w:line="269" w:lineRule="auto"/>
        <w:ind w:firstLine="360"/>
      </w:pPr>
      <w:r>
        <w:rPr>
          <w:rFonts w:ascii="Times New Roman" w:hAnsi="Times New Roman"/>
          <w:sz w:val="22"/>
        </w:rPr>
        <w:t>RentSphere intentionally avoids a conventional SQL database. Runtime state is maintained in Java collections while persistent information is written to pipe-delimited text 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4DB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8716B92">
            <w:pPr>
              <w:spacing w:after="40" w:line="240" w:lineRule="auto"/>
            </w:pPr>
            <w:r>
              <w:rPr>
                <w:rFonts w:ascii="Times New Roman" w:hAnsi="Times New Roman"/>
                <w:b/>
                <w:sz w:val="19"/>
              </w:rPr>
              <w:t>File</w:t>
            </w:r>
          </w:p>
        </w:tc>
        <w:tc>
          <w:tcPr>
            <w:tcW w:w="4968" w:type="dxa"/>
            <w:vAlign w:val="center"/>
          </w:tcPr>
          <w:p w14:paraId="353688C7">
            <w:pPr>
              <w:spacing w:after="40" w:line="240" w:lineRule="auto"/>
            </w:pPr>
            <w:r>
              <w:rPr>
                <w:rFonts w:ascii="Times New Roman" w:hAnsi="Times New Roman"/>
                <w:b/>
                <w:sz w:val="19"/>
              </w:rPr>
              <w:t>Purpose</w:t>
            </w:r>
          </w:p>
        </w:tc>
      </w:tr>
      <w:tr w14:paraId="0249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19600B7">
            <w:pPr>
              <w:spacing w:after="40" w:line="240" w:lineRule="auto"/>
            </w:pPr>
            <w:r>
              <w:rPr>
                <w:rFonts w:ascii="Times New Roman" w:hAnsi="Times New Roman"/>
                <w:sz w:val="19"/>
              </w:rPr>
              <w:t>assets_ledger.txt</w:t>
            </w:r>
          </w:p>
        </w:tc>
        <w:tc>
          <w:tcPr>
            <w:tcW w:w="4968" w:type="dxa"/>
            <w:vAlign w:val="center"/>
          </w:tcPr>
          <w:p w14:paraId="44BAB896">
            <w:pPr>
              <w:spacing w:after="40" w:line="240" w:lineRule="auto"/>
            </w:pPr>
            <w:r>
              <w:rPr>
                <w:rFonts w:ascii="Times New Roman" w:hAnsi="Times New Roman"/>
                <w:sz w:val="19"/>
              </w:rPr>
              <w:t>Asset records.</w:t>
            </w:r>
          </w:p>
        </w:tc>
      </w:tr>
      <w:tr w14:paraId="7A51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5B7EF2F">
            <w:pPr>
              <w:spacing w:after="40" w:line="240" w:lineRule="auto"/>
            </w:pPr>
            <w:r>
              <w:rPr>
                <w:rFonts w:ascii="Times New Roman" w:hAnsi="Times New Roman"/>
                <w:sz w:val="19"/>
              </w:rPr>
              <w:t>users_auth.txt</w:t>
            </w:r>
          </w:p>
        </w:tc>
        <w:tc>
          <w:tcPr>
            <w:tcW w:w="4968" w:type="dxa"/>
            <w:vAlign w:val="center"/>
          </w:tcPr>
          <w:p w14:paraId="5E200F34">
            <w:pPr>
              <w:spacing w:after="40" w:line="240" w:lineRule="auto"/>
            </w:pPr>
            <w:r>
              <w:rPr>
                <w:rFonts w:ascii="Times New Roman" w:hAnsi="Times New Roman"/>
                <w:sz w:val="19"/>
              </w:rPr>
              <w:t>User and authentication records.</w:t>
            </w:r>
          </w:p>
        </w:tc>
      </w:tr>
      <w:tr w14:paraId="4B80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0AA84BA">
            <w:pPr>
              <w:spacing w:after="40" w:line="240" w:lineRule="auto"/>
            </w:pPr>
            <w:r>
              <w:rPr>
                <w:rFonts w:ascii="Times New Roman" w:hAnsi="Times New Roman"/>
                <w:sz w:val="19"/>
              </w:rPr>
              <w:t>payments_ledger.txt</w:t>
            </w:r>
          </w:p>
        </w:tc>
        <w:tc>
          <w:tcPr>
            <w:tcW w:w="4968" w:type="dxa"/>
            <w:vAlign w:val="center"/>
          </w:tcPr>
          <w:p w14:paraId="39147F3F">
            <w:pPr>
              <w:spacing w:after="40" w:line="240" w:lineRule="auto"/>
            </w:pPr>
            <w:r>
              <w:rPr>
                <w:rFonts w:ascii="Times New Roman" w:hAnsi="Times New Roman"/>
                <w:sz w:val="19"/>
              </w:rPr>
              <w:t>Payment records.</w:t>
            </w:r>
          </w:p>
        </w:tc>
      </w:tr>
      <w:tr w14:paraId="5530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CCAED47">
            <w:pPr>
              <w:spacing w:after="40" w:line="240" w:lineRule="auto"/>
            </w:pPr>
            <w:r>
              <w:rPr>
                <w:rFonts w:ascii="Times New Roman" w:hAnsi="Times New Roman"/>
                <w:sz w:val="19"/>
              </w:rPr>
              <w:t>escrow_vault.txt</w:t>
            </w:r>
          </w:p>
        </w:tc>
        <w:tc>
          <w:tcPr>
            <w:tcW w:w="4968" w:type="dxa"/>
            <w:vAlign w:val="center"/>
          </w:tcPr>
          <w:p w14:paraId="70DFEC94">
            <w:pPr>
              <w:spacing w:after="40" w:line="240" w:lineRule="auto"/>
            </w:pPr>
            <w:r>
              <w:rPr>
                <w:rFonts w:ascii="Times New Roman" w:hAnsi="Times New Roman"/>
                <w:sz w:val="19"/>
              </w:rPr>
              <w:t>Escrow account records.</w:t>
            </w:r>
          </w:p>
        </w:tc>
      </w:tr>
      <w:tr w14:paraId="030C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E3810B2">
            <w:pPr>
              <w:spacing w:after="40" w:line="240" w:lineRule="auto"/>
            </w:pPr>
            <w:r>
              <w:rPr>
                <w:rFonts w:ascii="Times New Roman" w:hAnsi="Times New Roman"/>
                <w:sz w:val="19"/>
              </w:rPr>
              <w:t>disputes_ledger.txt</w:t>
            </w:r>
          </w:p>
        </w:tc>
        <w:tc>
          <w:tcPr>
            <w:tcW w:w="4968" w:type="dxa"/>
            <w:vAlign w:val="center"/>
          </w:tcPr>
          <w:p w14:paraId="18BDB2B5">
            <w:pPr>
              <w:spacing w:after="40" w:line="240" w:lineRule="auto"/>
            </w:pPr>
            <w:r>
              <w:rPr>
                <w:rFonts w:ascii="Times New Roman" w:hAnsi="Times New Roman"/>
                <w:sz w:val="19"/>
              </w:rPr>
              <w:t>Dispute records.</w:t>
            </w:r>
          </w:p>
        </w:tc>
      </w:tr>
      <w:tr w14:paraId="222A8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A80AAAE">
            <w:pPr>
              <w:spacing w:after="40" w:line="240" w:lineRule="auto"/>
            </w:pPr>
            <w:r>
              <w:rPr>
                <w:rFonts w:ascii="Times New Roman" w:hAnsi="Times New Roman"/>
                <w:sz w:val="19"/>
              </w:rPr>
              <w:t>locker_grid_8x8.txt</w:t>
            </w:r>
          </w:p>
        </w:tc>
        <w:tc>
          <w:tcPr>
            <w:tcW w:w="4968" w:type="dxa"/>
            <w:vAlign w:val="center"/>
          </w:tcPr>
          <w:p w14:paraId="1B580F17">
            <w:pPr>
              <w:spacing w:after="40" w:line="240" w:lineRule="auto"/>
            </w:pPr>
            <w:r>
              <w:rPr>
                <w:rFonts w:ascii="Times New Roman" w:hAnsi="Times New Roman"/>
                <w:sz w:val="19"/>
              </w:rPr>
              <w:t>Locker allocation information.</w:t>
            </w:r>
          </w:p>
        </w:tc>
      </w:tr>
      <w:tr w14:paraId="4DF4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29E09AD">
            <w:pPr>
              <w:spacing w:after="40" w:line="240" w:lineRule="auto"/>
            </w:pPr>
            <w:r>
              <w:rPr>
                <w:rFonts w:ascii="Times New Roman" w:hAnsi="Times New Roman"/>
                <w:sz w:val="19"/>
              </w:rPr>
              <w:t>support_tickets.txt</w:t>
            </w:r>
          </w:p>
        </w:tc>
        <w:tc>
          <w:tcPr>
            <w:tcW w:w="4968" w:type="dxa"/>
            <w:vAlign w:val="center"/>
          </w:tcPr>
          <w:p w14:paraId="695D6639">
            <w:pPr>
              <w:spacing w:after="40" w:line="240" w:lineRule="auto"/>
            </w:pPr>
            <w:r>
              <w:rPr>
                <w:rFonts w:ascii="Times New Roman" w:hAnsi="Times New Roman"/>
                <w:sz w:val="19"/>
              </w:rPr>
              <w:t>Support requests.</w:t>
            </w:r>
          </w:p>
        </w:tc>
      </w:tr>
      <w:tr w14:paraId="1E97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FC1A1D">
            <w:pPr>
              <w:spacing w:after="40" w:line="240" w:lineRule="auto"/>
            </w:pPr>
            <w:r>
              <w:rPr>
                <w:rFonts w:ascii="Times New Roman" w:hAnsi="Times New Roman"/>
                <w:sz w:val="19"/>
              </w:rPr>
              <w:t>policy_acceptance.txt</w:t>
            </w:r>
          </w:p>
        </w:tc>
        <w:tc>
          <w:tcPr>
            <w:tcW w:w="4968" w:type="dxa"/>
            <w:vAlign w:val="center"/>
          </w:tcPr>
          <w:p w14:paraId="1988D084">
            <w:pPr>
              <w:spacing w:after="40" w:line="240" w:lineRule="auto"/>
            </w:pPr>
            <w:r>
              <w:rPr>
                <w:rFonts w:ascii="Times New Roman" w:hAnsi="Times New Roman"/>
                <w:sz w:val="19"/>
              </w:rPr>
              <w:t>Policy acceptance records.</w:t>
            </w:r>
          </w:p>
        </w:tc>
      </w:tr>
      <w:tr w14:paraId="0C67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9DDE28D">
            <w:pPr>
              <w:spacing w:after="40" w:line="240" w:lineRule="auto"/>
            </w:pPr>
            <w:r>
              <w:rPr>
                <w:rFonts w:ascii="Times New Roman" w:hAnsi="Times New Roman"/>
                <w:sz w:val="19"/>
              </w:rPr>
              <w:t>audit_wal.txt</w:t>
            </w:r>
          </w:p>
        </w:tc>
        <w:tc>
          <w:tcPr>
            <w:tcW w:w="4968" w:type="dxa"/>
            <w:vAlign w:val="center"/>
          </w:tcPr>
          <w:p w14:paraId="0DF18C62">
            <w:pPr>
              <w:spacing w:after="40" w:line="240" w:lineRule="auto"/>
            </w:pPr>
            <w:r>
              <w:rPr>
                <w:rFonts w:ascii="Times New Roman" w:hAnsi="Times New Roman"/>
                <w:sz w:val="19"/>
              </w:rPr>
              <w:t>Audit / write-ahead records.</w:t>
            </w:r>
          </w:p>
        </w:tc>
      </w:tr>
    </w:tbl>
    <w:p w14:paraId="636D90D7">
      <w:pPr>
        <w:pStyle w:val="3"/>
      </w:pPr>
      <w:r>
        <w:rPr>
          <w:rFonts w:ascii="Times New Roman" w:hAnsi="Times New Roman"/>
          <w:b/>
          <w:sz w:val="25"/>
        </w:rPr>
        <w:t>Payment and Escrow</w:t>
      </w:r>
    </w:p>
    <w:p w14:paraId="1CC0EB21">
      <w:pPr>
        <w:spacing w:after="100" w:line="269" w:lineRule="auto"/>
        <w:ind w:firstLine="360"/>
      </w:pPr>
      <w:r>
        <w:rPr>
          <w:rFonts w:ascii="Times New Roman" w:hAnsi="Times New Roman"/>
          <w:sz w:val="22"/>
        </w:rPr>
        <w:t>The payment subsystem uses PaymentGateway and SandboxPaymentAdapter. Payment orders are represented separately from escrow. The sandbox flow includes HMAC-SHA256 signature verification and idempotent webhook handling.</w:t>
      </w:r>
    </w:p>
    <w:p w14:paraId="7303638B">
      <w:pPr>
        <w:spacing w:after="100" w:line="269" w:lineRule="auto"/>
        <w:ind w:firstLine="360"/>
      </w:pPr>
      <w:r>
        <w:rPr>
          <w:rFonts w:ascii="Times New Roman" w:hAnsi="Times New Roman"/>
          <w:sz w:val="22"/>
        </w:rPr>
        <w:t>The separation of payment and escrow demonstrates abstraction and composition while making it easier to replace the academic payment adapter with a production gateway in future work.</w:t>
      </w:r>
    </w:p>
    <w:p w14:paraId="26B6BA07">
      <w:r>
        <w:br w:type="page"/>
      </w:r>
    </w:p>
    <w:p w14:paraId="79267FEC">
      <w:pPr>
        <w:pStyle w:val="2"/>
      </w:pPr>
      <w:r>
        <w:rPr>
          <w:rFonts w:ascii="Times New Roman" w:hAnsi="Times New Roman"/>
          <w:b/>
          <w:sz w:val="32"/>
        </w:rPr>
        <w:t>5.8 SMART HUB AND PHYSICAL WORKFLOW</w:t>
      </w:r>
    </w:p>
    <w:p w14:paraId="45464C35">
      <w:pPr>
        <w:spacing w:after="100" w:line="269" w:lineRule="auto"/>
        <w:ind w:firstLine="360"/>
      </w:pPr>
      <w:r>
        <w:rPr>
          <w:rFonts w:ascii="Times New Roman" w:hAnsi="Times New Roman"/>
          <w:sz w:val="22"/>
        </w:rPr>
        <w:t>The SmartLockerGrid8x8 models 64 logical bays arranged from A1 to H8. Row H is used for ground vehicle slots. The system also represents locker compartments, sizes, device state and simulated telemetry.</w:t>
      </w:r>
    </w:p>
    <w:p w14:paraId="3C9F2434">
      <w:pPr>
        <w:pStyle w:val="23"/>
        <w:spacing w:after="60" w:line="259" w:lineRule="auto"/>
        <w:ind w:left="432"/>
      </w:pPr>
      <w:r>
        <w:rPr>
          <w:rFonts w:ascii="Times New Roman" w:hAnsi="Times New Roman"/>
          <w:sz w:val="21"/>
        </w:rPr>
        <w:t>64 logical bays are represented.</w:t>
      </w:r>
    </w:p>
    <w:p w14:paraId="39F8F9A5">
      <w:pPr>
        <w:pStyle w:val="23"/>
        <w:spacing w:after="60" w:line="259" w:lineRule="auto"/>
        <w:ind w:left="432"/>
      </w:pPr>
      <w:r>
        <w:rPr>
          <w:rFonts w:ascii="Times New Roman" w:hAnsi="Times New Roman"/>
          <w:sz w:val="21"/>
        </w:rPr>
        <w:t>Different compartment sizes can be modelled.</w:t>
      </w:r>
    </w:p>
    <w:p w14:paraId="05BF2A91">
      <w:pPr>
        <w:pStyle w:val="23"/>
        <w:spacing w:after="60" w:line="259" w:lineRule="auto"/>
        <w:ind w:left="432"/>
      </w:pPr>
      <w:r>
        <w:rPr>
          <w:rFonts w:ascii="Times New Roman" w:hAnsi="Times New Roman"/>
          <w:sz w:val="21"/>
        </w:rPr>
        <w:t>Ground vehicle slots are restricted by the spatial rule.</w:t>
      </w:r>
    </w:p>
    <w:p w14:paraId="1E2845C2">
      <w:pPr>
        <w:pStyle w:val="23"/>
        <w:spacing w:after="60" w:line="259" w:lineRule="auto"/>
        <w:ind w:left="432"/>
      </w:pPr>
      <w:r>
        <w:rPr>
          <w:rFonts w:ascii="Times New Roman" w:hAnsi="Times New Roman"/>
          <w:sz w:val="21"/>
        </w:rPr>
        <w:t>Pickup uses a six-digit OTP.</w:t>
      </w:r>
    </w:p>
    <w:p w14:paraId="4A9F4072">
      <w:pPr>
        <w:pStyle w:val="23"/>
        <w:spacing w:after="60" w:line="259" w:lineRule="auto"/>
        <w:ind w:left="432"/>
      </w:pPr>
      <w:r>
        <w:rPr>
          <w:rFonts w:ascii="Times New Roman" w:hAnsi="Times New Roman"/>
          <w:sz w:val="21"/>
        </w:rPr>
        <w:t>Repeated incorrect OTP attempts can trigger lockout.</w:t>
      </w:r>
    </w:p>
    <w:p w14:paraId="56F1FEAB">
      <w:pPr>
        <w:pStyle w:val="23"/>
        <w:spacing w:after="60" w:line="259" w:lineRule="auto"/>
        <w:ind w:left="432"/>
      </w:pPr>
      <w:r>
        <w:rPr>
          <w:rFonts w:ascii="Times New Roman" w:hAnsi="Times New Roman"/>
          <w:sz w:val="21"/>
        </w:rPr>
        <w:t>Locker operations are abstracted through a LockerDevice interface.</w:t>
      </w:r>
    </w:p>
    <w:p w14:paraId="52CE0EE9">
      <w:pPr>
        <w:pStyle w:val="3"/>
      </w:pPr>
      <w:r>
        <w:rPr>
          <w:rFonts w:ascii="Times New Roman" w:hAnsi="Times New Roman"/>
          <w:b/>
          <w:sz w:val="25"/>
        </w:rPr>
        <w:t>5.9 ADMINISTRATIVE AND SUPPORT FUNCTIONS</w:t>
      </w:r>
    </w:p>
    <w:p w14:paraId="7BC6670D">
      <w:pPr>
        <w:spacing w:after="100" w:line="269" w:lineRule="auto"/>
        <w:ind w:firstLine="360"/>
      </w:pPr>
      <w:r>
        <w:rPr>
          <w:rFonts w:ascii="Times New Roman" w:hAnsi="Times New Roman"/>
          <w:sz w:val="22"/>
        </w:rPr>
        <w:t>The project includes dispute, support and policy-related services. Administrators can work with grievances and operational records. The design keeps these functions outside the core asset model so that the domain remains modular.</w:t>
      </w:r>
    </w:p>
    <w:p w14:paraId="3AAB8F39">
      <w:pPr>
        <w:spacing w:after="100" w:line="269" w:lineRule="auto"/>
        <w:ind w:firstLine="360"/>
      </w:pPr>
      <w:r>
        <w:rPr>
          <w:rFonts w:ascii="Times New Roman" w:hAnsi="Times New Roman"/>
          <w:sz w:val="22"/>
        </w:rPr>
        <w:t>This separation also demonstrates that a complete software system is more than a set of screens: it requires domain objects, services, persistence, security and administrative workflows.</w:t>
      </w:r>
    </w:p>
    <w:p w14:paraId="66707787">
      <w:r>
        <w:br w:type="page"/>
      </w:r>
    </w:p>
    <w:p w14:paraId="3AB4C7A6">
      <w:pPr>
        <w:spacing w:before="2200" w:after="100" w:line="269" w:lineRule="auto"/>
        <w:jc w:val="center"/>
      </w:pPr>
      <w:r>
        <w:t>CHAPTER 6 — WORKING PRODUCT AND SCREENSHOTS</w:t>
      </w:r>
      <w:r>
        <w:br w:type="textWrapping"/>
      </w:r>
      <w:r>
        <w:t xml:space="preserve"> MARKETPLACE</w:t>
      </w:r>
    </w:p>
    <w:p w14:paraId="2E393CDA">
      <w:pPr>
        <w:spacing w:before="2200" w:after="100" w:line="269" w:lineRule="auto"/>
        <w:jc w:val="center"/>
      </w:pPr>
      <w:r>
        <w:drawing>
          <wp:inline distT="0" distB="0" distL="114300" distR="114300">
            <wp:extent cx="5806440" cy="40322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806440" cy="4032250"/>
                    </a:xfrm>
                    <a:prstGeom prst="rect">
                      <a:avLst/>
                    </a:prstGeom>
                  </pic:spPr>
                </pic:pic>
              </a:graphicData>
            </a:graphic>
          </wp:inline>
        </w:drawing>
      </w:r>
    </w:p>
    <w:p w14:paraId="0E9B0945">
      <w:pPr>
        <w:jc w:val="center"/>
      </w:pPr>
      <w:r>
        <w:rPr>
          <w:b/>
          <w:sz w:val="18"/>
        </w:rPr>
        <w:t>Figure: RentSphere Marketplace and Equipment Listing interface.</w:t>
      </w:r>
    </w:p>
    <w:p w14:paraId="0776D9E9">
      <w:r>
        <w:br w:type="page"/>
      </w:r>
    </w:p>
    <w:p w14:paraId="2E65AF82">
      <w:pPr>
        <w:spacing w:before="2200" w:after="100" w:line="269" w:lineRule="auto"/>
        <w:jc w:val="center"/>
      </w:pPr>
      <w:r>
        <w:t xml:space="preserve"> SCREENSHOT— SMART PICKUP HUB</w:t>
      </w:r>
    </w:p>
    <w:p w14:paraId="65BD4F55">
      <w:pPr>
        <w:spacing w:before="2200" w:after="100" w:line="269" w:lineRule="auto"/>
        <w:jc w:val="center"/>
      </w:pPr>
      <w:r>
        <w:drawing>
          <wp:inline distT="0" distB="0" distL="114300" distR="114300">
            <wp:extent cx="5806440" cy="4032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806440" cy="4032250"/>
                    </a:xfrm>
                    <a:prstGeom prst="rect">
                      <a:avLst/>
                    </a:prstGeom>
                  </pic:spPr>
                </pic:pic>
              </a:graphicData>
            </a:graphic>
          </wp:inline>
        </w:drawing>
      </w:r>
    </w:p>
    <w:p w14:paraId="36EE708C">
      <w:pPr>
        <w:jc w:val="center"/>
      </w:pPr>
      <w:r>
        <w:rPr>
          <w:b/>
          <w:sz w:val="18"/>
        </w:rPr>
        <w:t>Figure: RentSphere 8×8 Smart Pickup Hub and Parking Matrix.</w:t>
      </w:r>
    </w:p>
    <w:p w14:paraId="3C70285A">
      <w:r>
        <w:br w:type="page"/>
      </w:r>
    </w:p>
    <w:p w14:paraId="764737A9">
      <w:pPr>
        <w:spacing w:before="2200" w:after="100" w:line="269" w:lineRule="auto"/>
        <w:jc w:val="center"/>
      </w:pPr>
      <w:r>
        <w:t xml:space="preserve"> SCREENSHOT — ESCROW AND RETURN</w:t>
      </w:r>
    </w:p>
    <w:p w14:paraId="683F61A1">
      <w:pPr>
        <w:spacing w:before="2200" w:after="100" w:line="269" w:lineRule="auto"/>
        <w:jc w:val="center"/>
      </w:pPr>
      <w:r>
        <w:drawing>
          <wp:inline distT="0" distB="0" distL="114300" distR="114300">
            <wp:extent cx="5806440" cy="40322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806440" cy="4032250"/>
                    </a:xfrm>
                    <a:prstGeom prst="rect">
                      <a:avLst/>
                    </a:prstGeom>
                  </pic:spPr>
                </pic:pic>
              </a:graphicData>
            </a:graphic>
          </wp:inline>
        </w:drawing>
      </w:r>
    </w:p>
    <w:p w14:paraId="65531F1C">
      <w:pPr>
        <w:jc w:val="center"/>
      </w:pPr>
      <w:r>
        <w:rPr>
          <w:b/>
          <w:sz w:val="18"/>
        </w:rPr>
        <w:t>Figure: RentSphere Post-Return Inspection, Escrow and Audit Ledger interface.</w:t>
      </w:r>
    </w:p>
    <w:p w14:paraId="59AA5F9C">
      <w:r>
        <w:br w:type="page"/>
      </w:r>
    </w:p>
    <w:p w14:paraId="69F08D8F">
      <w:pPr>
        <w:jc w:val="center"/>
      </w:pPr>
      <w:r>
        <w:t xml:space="preserve"> SCREENSHOT— HOST STUDIO AND DIAGNOSTICS</w:t>
      </w:r>
    </w:p>
    <w:p w14:paraId="073554A4">
      <w:pPr>
        <w:jc w:val="center"/>
      </w:pPr>
      <w:r>
        <w:drawing>
          <wp:inline distT="0" distB="0" distL="114300" distR="114300">
            <wp:extent cx="5806440" cy="4032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806440" cy="4032250"/>
                    </a:xfrm>
                    <a:prstGeom prst="rect">
                      <a:avLst/>
                    </a:prstGeom>
                  </pic:spPr>
                </pic:pic>
              </a:graphicData>
            </a:graphic>
          </wp:inline>
        </w:drawing>
      </w:r>
    </w:p>
    <w:p w14:paraId="559F37E5">
      <w:pPr>
        <w:jc w:val="center"/>
      </w:pPr>
      <w:r>
        <w:rPr>
          <w:b/>
          <w:sz w:val="18"/>
        </w:rPr>
        <w:t>Figure: RentSphere Host Operations Studio, Fleet Management and OOT diagnostics.</w:t>
      </w:r>
      <w:r>
        <w:br w:type="page"/>
      </w:r>
    </w:p>
    <w:p w14:paraId="4B86D812">
      <w:pPr>
        <w:jc w:val="center"/>
      </w:pPr>
      <w:r>
        <w:t>SCREENSHOT— ADMIN AND SUPPORT</w:t>
      </w:r>
    </w:p>
    <w:p w14:paraId="141DD9EE">
      <w:pPr>
        <w:jc w:val="center"/>
      </w:pPr>
      <w:r>
        <w:drawing>
          <wp:inline distT="0" distB="0" distL="114300" distR="114300">
            <wp:extent cx="5806440" cy="4032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806440" cy="4032250"/>
                    </a:xfrm>
                    <a:prstGeom prst="rect">
                      <a:avLst/>
                    </a:prstGeom>
                  </pic:spPr>
                </pic:pic>
              </a:graphicData>
            </a:graphic>
          </wp:inline>
        </w:drawing>
      </w:r>
    </w:p>
    <w:p w14:paraId="3EB1940E">
      <w:pPr>
        <w:jc w:val="center"/>
      </w:pPr>
      <w:r>
        <w:rPr>
          <w:b/>
          <w:sz w:val="18"/>
        </w:rPr>
        <w:t>Figure: RentSphere System Operations, Dispute Arbitration and Grievance Support interface.</w:t>
      </w:r>
      <w:r>
        <w:br w:type="page"/>
      </w:r>
    </w:p>
    <w:p w14:paraId="19E6AD41">
      <w:pPr>
        <w:pStyle w:val="2"/>
      </w:pPr>
      <w:r>
        <w:rPr>
          <w:rFonts w:ascii="Times New Roman" w:hAnsi="Times New Roman"/>
          <w:b/>
          <w:sz w:val="32"/>
        </w:rPr>
        <w:t>CHAPTER 7</w:t>
      </w:r>
    </w:p>
    <w:p w14:paraId="5A1F3C3C">
      <w:pPr>
        <w:pStyle w:val="3"/>
      </w:pPr>
      <w:r>
        <w:rPr>
          <w:rFonts w:ascii="Times New Roman" w:hAnsi="Times New Roman"/>
          <w:b/>
          <w:sz w:val="25"/>
        </w:rPr>
        <w:t>7.1 TESTING STRATEGY AND RESULTS</w:t>
      </w:r>
    </w:p>
    <w:p w14:paraId="47F97DE4">
      <w:pPr>
        <w:spacing w:after="100" w:line="269" w:lineRule="auto"/>
        <w:ind w:firstLine="360"/>
      </w:pPr>
      <w:r>
        <w:rPr>
          <w:rFonts w:ascii="Times New Roman" w:hAnsi="Times New Roman"/>
          <w:sz w:val="22"/>
        </w:rPr>
        <w:t>Testing was carried out through the project verification suite. The current TEST_REPORT records 163 automated tests distributed across 17 verification suites, with a reported 100 percent pass result.</w:t>
      </w:r>
    </w:p>
    <w:p w14:paraId="7A930C29">
      <w:pPr>
        <w:pStyle w:val="3"/>
      </w:pPr>
      <w:r>
        <w:rPr>
          <w:rFonts w:ascii="Times New Roman" w:hAnsi="Times New Roman"/>
          <w:b/>
          <w:sz w:val="25"/>
        </w:rPr>
        <w:t>Testing Areas</w:t>
      </w:r>
    </w:p>
    <w:p w14:paraId="20C0FAD6">
      <w:pPr>
        <w:pStyle w:val="23"/>
        <w:spacing w:after="60" w:line="259" w:lineRule="auto"/>
        <w:ind w:left="432"/>
      </w:pPr>
      <w:r>
        <w:rPr>
          <w:rFonts w:ascii="Times New Roman" w:hAnsi="Times New Roman"/>
          <w:sz w:val="21"/>
        </w:rPr>
        <w:t>Asset hierarchy, pricing and collateral calculations.</w:t>
      </w:r>
    </w:p>
    <w:p w14:paraId="46C66B9E">
      <w:pPr>
        <w:pStyle w:val="23"/>
        <w:spacing w:after="60" w:line="259" w:lineRule="auto"/>
        <w:ind w:left="432"/>
      </w:pPr>
      <w:r>
        <w:rPr>
          <w:rFonts w:ascii="Times New Roman" w:hAnsi="Times New Roman"/>
          <w:sz w:val="21"/>
        </w:rPr>
        <w:t>Reservation, pickup, return and inspection states.</w:t>
      </w:r>
    </w:p>
    <w:p w14:paraId="22E726BF">
      <w:pPr>
        <w:pStyle w:val="23"/>
        <w:spacing w:after="60" w:line="259" w:lineRule="auto"/>
        <w:ind w:left="432"/>
      </w:pPr>
      <w:r>
        <w:rPr>
          <w:rFonts w:ascii="Times New Roman" w:hAnsi="Times New Roman"/>
          <w:sz w:val="21"/>
        </w:rPr>
        <w:t>64-bay smart hub rules and vehicle-slot restrictions.</w:t>
      </w:r>
    </w:p>
    <w:p w14:paraId="1F20721F">
      <w:pPr>
        <w:pStyle w:val="23"/>
        <w:spacing w:after="60" w:line="259" w:lineRule="auto"/>
        <w:ind w:left="432"/>
      </w:pPr>
      <w:r>
        <w:rPr>
          <w:rFonts w:ascii="Times New Roman" w:hAnsi="Times New Roman"/>
          <w:sz w:val="21"/>
        </w:rPr>
        <w:t>Reflection and deep-clone isolation.</w:t>
      </w:r>
    </w:p>
    <w:p w14:paraId="6B8C3063">
      <w:pPr>
        <w:pStyle w:val="23"/>
        <w:spacing w:after="60" w:line="259" w:lineRule="auto"/>
        <w:ind w:left="432"/>
      </w:pPr>
      <w:r>
        <w:rPr>
          <w:rFonts w:ascii="Times New Roman" w:hAnsi="Times New Roman"/>
          <w:sz w:val="21"/>
        </w:rPr>
        <w:t>Trust-score calculations.</w:t>
      </w:r>
    </w:p>
    <w:p w14:paraId="3CC825B2">
      <w:pPr>
        <w:pStyle w:val="23"/>
        <w:spacing w:after="60" w:line="259" w:lineRule="auto"/>
        <w:ind w:left="432"/>
      </w:pPr>
      <w:r>
        <w:rPr>
          <w:rFonts w:ascii="Times New Roman" w:hAnsi="Times New Roman"/>
          <w:sz w:val="21"/>
        </w:rPr>
        <w:t>Flat-file persistence and audit records.</w:t>
      </w:r>
    </w:p>
    <w:p w14:paraId="1DAF0C94">
      <w:pPr>
        <w:pStyle w:val="23"/>
        <w:spacing w:after="60" w:line="259" w:lineRule="auto"/>
        <w:ind w:left="432"/>
      </w:pPr>
      <w:r>
        <w:rPr>
          <w:rFonts w:ascii="Times New Roman" w:hAnsi="Times New Roman"/>
          <w:sz w:val="21"/>
        </w:rPr>
        <w:t>PBKDF2 authentication and session handling.</w:t>
      </w:r>
    </w:p>
    <w:p w14:paraId="3617D670">
      <w:pPr>
        <w:pStyle w:val="23"/>
        <w:spacing w:after="60" w:line="259" w:lineRule="auto"/>
        <w:ind w:left="432"/>
      </w:pPr>
      <w:r>
        <w:rPr>
          <w:rFonts w:ascii="Times New Roman" w:hAnsi="Times New Roman"/>
          <w:sz w:val="21"/>
        </w:rPr>
        <w:t>Payment orders, HMAC verification and idempotent webhook handling.</w:t>
      </w:r>
    </w:p>
    <w:p w14:paraId="77AF9D1E">
      <w:pPr>
        <w:pStyle w:val="23"/>
        <w:spacing w:after="60" w:line="259" w:lineRule="auto"/>
        <w:ind w:left="432"/>
      </w:pPr>
      <w:r>
        <w:rPr>
          <w:rFonts w:ascii="Times New Roman" w:hAnsi="Times New Roman"/>
          <w:sz w:val="21"/>
        </w:rPr>
        <w:t>OTP generation, failure count and lockout.</w:t>
      </w:r>
    </w:p>
    <w:p w14:paraId="40BC5B72">
      <w:pPr>
        <w:pStyle w:val="23"/>
        <w:spacing w:after="60" w:line="259" w:lineRule="auto"/>
        <w:ind w:left="432"/>
      </w:pPr>
      <w:r>
        <w:rPr>
          <w:rFonts w:ascii="Times New Roman" w:hAnsi="Times New Roman"/>
          <w:sz w:val="21"/>
        </w:rPr>
        <w:t>Disputes, quarantine and administrative functions.</w:t>
      </w:r>
    </w:p>
    <w:p w14:paraId="27732D53">
      <w:pPr>
        <w:pStyle w:val="3"/>
      </w:pPr>
      <w:r>
        <w:rPr>
          <w:rFonts w:ascii="Times New Roman" w:hAnsi="Times New Roman"/>
          <w:b/>
          <w:sz w:val="25"/>
        </w:rPr>
        <w:t>Test Result</w:t>
      </w:r>
    </w:p>
    <w:tbl>
      <w:tblPr>
        <w:tblStyle w:val="35"/>
        <w:tblW w:w="10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0"/>
        <w:gridCol w:w="5180"/>
      </w:tblGrid>
      <w:tr w14:paraId="7051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5180" w:type="dxa"/>
            <w:vAlign w:val="center"/>
          </w:tcPr>
          <w:p w14:paraId="4323BA20">
            <w:pPr>
              <w:spacing w:after="40" w:line="240" w:lineRule="auto"/>
            </w:pPr>
            <w:r>
              <w:rPr>
                <w:rFonts w:ascii="Times New Roman" w:hAnsi="Times New Roman"/>
                <w:b/>
                <w:sz w:val="19"/>
              </w:rPr>
              <w:t>Metric</w:t>
            </w:r>
          </w:p>
        </w:tc>
        <w:tc>
          <w:tcPr>
            <w:tcW w:w="5180" w:type="dxa"/>
            <w:vAlign w:val="center"/>
          </w:tcPr>
          <w:p w14:paraId="3E2DD856">
            <w:pPr>
              <w:spacing w:after="40" w:line="240" w:lineRule="auto"/>
            </w:pPr>
            <w:r>
              <w:rPr>
                <w:rFonts w:ascii="Times New Roman" w:hAnsi="Times New Roman"/>
                <w:b/>
                <w:sz w:val="19"/>
              </w:rPr>
              <w:t>Recorded Result</w:t>
            </w:r>
          </w:p>
        </w:tc>
      </w:tr>
      <w:tr w14:paraId="23C0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5180" w:type="dxa"/>
            <w:vAlign w:val="center"/>
          </w:tcPr>
          <w:p w14:paraId="28AE3659">
            <w:pPr>
              <w:spacing w:after="40" w:line="240" w:lineRule="auto"/>
            </w:pPr>
            <w:r>
              <w:rPr>
                <w:rFonts w:ascii="Times New Roman" w:hAnsi="Times New Roman"/>
                <w:sz w:val="19"/>
              </w:rPr>
              <w:t>Automated tests</w:t>
            </w:r>
          </w:p>
        </w:tc>
        <w:tc>
          <w:tcPr>
            <w:tcW w:w="5180" w:type="dxa"/>
            <w:vAlign w:val="center"/>
          </w:tcPr>
          <w:p w14:paraId="5CBEE7DC">
            <w:r>
              <w:t>163</w:t>
            </w:r>
          </w:p>
        </w:tc>
      </w:tr>
      <w:tr w14:paraId="4B62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5180" w:type="dxa"/>
            <w:vAlign w:val="center"/>
          </w:tcPr>
          <w:p w14:paraId="45AB381E">
            <w:pPr>
              <w:spacing w:after="40" w:line="240" w:lineRule="auto"/>
            </w:pPr>
            <w:r>
              <w:rPr>
                <w:rFonts w:ascii="Times New Roman" w:hAnsi="Times New Roman"/>
                <w:sz w:val="19"/>
              </w:rPr>
              <w:t>Test suites</w:t>
            </w:r>
          </w:p>
        </w:tc>
        <w:tc>
          <w:tcPr>
            <w:tcW w:w="5180" w:type="dxa"/>
            <w:vAlign w:val="center"/>
          </w:tcPr>
          <w:p w14:paraId="3A6B398A">
            <w:r>
              <w:t>17</w:t>
            </w:r>
          </w:p>
        </w:tc>
      </w:tr>
      <w:tr w14:paraId="5BAE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5180" w:type="dxa"/>
            <w:vAlign w:val="center"/>
          </w:tcPr>
          <w:p w14:paraId="5FA4BDD5">
            <w:pPr>
              <w:spacing w:after="40" w:line="240" w:lineRule="auto"/>
            </w:pPr>
            <w:r>
              <w:rPr>
                <w:rFonts w:ascii="Times New Roman" w:hAnsi="Times New Roman"/>
                <w:sz w:val="19"/>
              </w:rPr>
              <w:t>Reported passing</w:t>
            </w:r>
          </w:p>
        </w:tc>
        <w:tc>
          <w:tcPr>
            <w:tcW w:w="5180" w:type="dxa"/>
            <w:vAlign w:val="center"/>
          </w:tcPr>
          <w:p w14:paraId="5D1FC7B5">
            <w:r>
              <w:t>163 / 163</w:t>
            </w:r>
          </w:p>
        </w:tc>
      </w:tr>
      <w:tr w14:paraId="6AA0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180" w:type="dxa"/>
            <w:vAlign w:val="center"/>
          </w:tcPr>
          <w:p w14:paraId="7D743895">
            <w:pPr>
              <w:spacing w:after="40" w:line="240" w:lineRule="auto"/>
            </w:pPr>
            <w:r>
              <w:rPr>
                <w:rFonts w:ascii="Times New Roman" w:hAnsi="Times New Roman"/>
                <w:sz w:val="19"/>
              </w:rPr>
              <w:t>Reported pass rate</w:t>
            </w:r>
          </w:p>
        </w:tc>
        <w:tc>
          <w:tcPr>
            <w:tcW w:w="5180" w:type="dxa"/>
            <w:vAlign w:val="center"/>
          </w:tcPr>
          <w:p w14:paraId="36A27396">
            <w:r>
              <w:t>100%</w:t>
            </w:r>
          </w:p>
        </w:tc>
      </w:tr>
    </w:tbl>
    <w:p w14:paraId="74A18902">
      <w:pPr>
        <w:spacing w:after="100" w:line="269" w:lineRule="auto"/>
        <w:ind w:firstLine="360"/>
      </w:pPr>
    </w:p>
    <w:p w14:paraId="5BA246D7">
      <w:r>
        <w:br w:type="page"/>
      </w:r>
    </w:p>
    <w:p w14:paraId="4B91B4E4">
      <w:pPr>
        <w:pStyle w:val="2"/>
      </w:pPr>
      <w:r>
        <w:rPr>
          <w:rFonts w:ascii="Times New Roman" w:hAnsi="Times New Roman"/>
          <w:b/>
          <w:sz w:val="32"/>
        </w:rPr>
        <w:t>7.2 DEVELOPMENT ACTIVITIES AND ISSUES</w:t>
      </w:r>
    </w:p>
    <w:p w14:paraId="4AFF38E1">
      <w:pPr>
        <w:spacing w:after="100" w:line="269" w:lineRule="auto"/>
        <w:ind w:firstLine="360"/>
      </w:pPr>
      <w:r>
        <w:rPr>
          <w:rFonts w:ascii="Times New Roman" w:hAnsi="Times New Roman"/>
          <w:sz w:val="22"/>
        </w:rPr>
        <w:t>The development phase included the following activities. The sequence is presented as a practical development record based on the implemented project structure and documentation.</w:t>
      </w:r>
    </w:p>
    <w:tbl>
      <w:tblPr>
        <w:tblStyle w:val="35"/>
        <w:tblW w:w="10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0"/>
        <w:gridCol w:w="5120"/>
      </w:tblGrid>
      <w:tr w14:paraId="6281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72FBAB73">
            <w:pPr>
              <w:spacing w:after="40" w:line="240" w:lineRule="auto"/>
            </w:pPr>
            <w:r>
              <w:rPr>
                <w:rFonts w:ascii="Times New Roman" w:hAnsi="Times New Roman"/>
                <w:b/>
                <w:sz w:val="19"/>
              </w:rPr>
              <w:t>Phase</w:t>
            </w:r>
          </w:p>
        </w:tc>
        <w:tc>
          <w:tcPr>
            <w:tcW w:w="5120" w:type="dxa"/>
            <w:vAlign w:val="center"/>
          </w:tcPr>
          <w:p w14:paraId="1BC81789">
            <w:pPr>
              <w:spacing w:after="40" w:line="240" w:lineRule="auto"/>
            </w:pPr>
            <w:r>
              <w:rPr>
                <w:rFonts w:ascii="Times New Roman" w:hAnsi="Times New Roman"/>
                <w:b/>
                <w:sz w:val="19"/>
              </w:rPr>
              <w:t>Activity / Deliverable</w:t>
            </w:r>
          </w:p>
        </w:tc>
      </w:tr>
      <w:tr w14:paraId="206C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337A40AC">
            <w:pPr>
              <w:spacing w:after="40" w:line="240" w:lineRule="auto"/>
            </w:pPr>
            <w:r>
              <w:rPr>
                <w:rFonts w:ascii="Times New Roman" w:hAnsi="Times New Roman"/>
                <w:sz w:val="19"/>
              </w:rPr>
              <w:t>1. Problem Identification</w:t>
            </w:r>
          </w:p>
        </w:tc>
        <w:tc>
          <w:tcPr>
            <w:tcW w:w="5120" w:type="dxa"/>
            <w:vAlign w:val="center"/>
          </w:tcPr>
          <w:p w14:paraId="18877FF5">
            <w:pPr>
              <w:spacing w:after="40" w:line="240" w:lineRule="auto"/>
            </w:pPr>
            <w:r>
              <w:rPr>
                <w:rFonts w:ascii="Times New Roman" w:hAnsi="Times New Roman"/>
                <w:sz w:val="19"/>
              </w:rPr>
              <w:t>Defined the rental workflow and major real-world constraints.</w:t>
            </w:r>
          </w:p>
        </w:tc>
      </w:tr>
      <w:tr w14:paraId="4A13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583E7E27">
            <w:pPr>
              <w:spacing w:after="40" w:line="240" w:lineRule="auto"/>
            </w:pPr>
            <w:r>
              <w:rPr>
                <w:rFonts w:ascii="Times New Roman" w:hAnsi="Times New Roman"/>
                <w:sz w:val="19"/>
              </w:rPr>
              <w:t>2. Concept Selection</w:t>
            </w:r>
          </w:p>
        </w:tc>
        <w:tc>
          <w:tcPr>
            <w:tcW w:w="5120" w:type="dxa"/>
            <w:vAlign w:val="center"/>
          </w:tcPr>
          <w:p w14:paraId="7B69B7AC">
            <w:pPr>
              <w:spacing w:after="40" w:line="240" w:lineRule="auto"/>
            </w:pPr>
            <w:r>
              <w:rPr>
                <w:rFonts w:ascii="Times New Roman" w:hAnsi="Times New Roman"/>
                <w:sz w:val="19"/>
              </w:rPr>
              <w:t>Selected peer-to-peer rental with smart-hub integration.</w:t>
            </w:r>
          </w:p>
        </w:tc>
      </w:tr>
      <w:tr w14:paraId="6A5D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5120" w:type="dxa"/>
            <w:vAlign w:val="center"/>
          </w:tcPr>
          <w:p w14:paraId="1D4D04D4">
            <w:pPr>
              <w:spacing w:after="40" w:line="240" w:lineRule="auto"/>
            </w:pPr>
            <w:r>
              <w:rPr>
                <w:rFonts w:ascii="Times New Roman" w:hAnsi="Times New Roman"/>
                <w:sz w:val="19"/>
              </w:rPr>
              <w:t>3. Requirements</w:t>
            </w:r>
          </w:p>
        </w:tc>
        <w:tc>
          <w:tcPr>
            <w:tcW w:w="5120" w:type="dxa"/>
            <w:vAlign w:val="center"/>
          </w:tcPr>
          <w:p w14:paraId="363E99AF">
            <w:pPr>
              <w:spacing w:after="40" w:line="240" w:lineRule="auto"/>
            </w:pPr>
            <w:r>
              <w:rPr>
                <w:rFonts w:ascii="Times New Roman" w:hAnsi="Times New Roman"/>
                <w:sz w:val="19"/>
              </w:rPr>
              <w:t>Identified marketplace, rental, escrow, locker, security and admin needs.</w:t>
            </w:r>
          </w:p>
        </w:tc>
      </w:tr>
      <w:tr w14:paraId="034E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5120" w:type="dxa"/>
            <w:vAlign w:val="center"/>
          </w:tcPr>
          <w:p w14:paraId="6C97DB98">
            <w:pPr>
              <w:spacing w:after="40" w:line="240" w:lineRule="auto"/>
            </w:pPr>
            <w:r>
              <w:rPr>
                <w:rFonts w:ascii="Times New Roman" w:hAnsi="Times New Roman"/>
                <w:sz w:val="19"/>
              </w:rPr>
              <w:t>4. OOP Design</w:t>
            </w:r>
          </w:p>
        </w:tc>
        <w:tc>
          <w:tcPr>
            <w:tcW w:w="5120" w:type="dxa"/>
            <w:vAlign w:val="center"/>
          </w:tcPr>
          <w:p w14:paraId="09DE0185">
            <w:pPr>
              <w:spacing w:after="40" w:line="240" w:lineRule="auto"/>
            </w:pPr>
            <w:r>
              <w:rPr>
                <w:rFonts w:ascii="Times New Roman" w:hAnsi="Times New Roman"/>
                <w:sz w:val="19"/>
              </w:rPr>
              <w:t>Created domain hierarchy, interfaces, services and state objects.</w:t>
            </w:r>
          </w:p>
        </w:tc>
      </w:tr>
      <w:tr w14:paraId="7177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5120" w:type="dxa"/>
            <w:vAlign w:val="center"/>
          </w:tcPr>
          <w:p w14:paraId="4AFF68EC">
            <w:pPr>
              <w:spacing w:after="40" w:line="240" w:lineRule="auto"/>
            </w:pPr>
            <w:r>
              <w:rPr>
                <w:rFonts w:ascii="Times New Roman" w:hAnsi="Times New Roman"/>
                <w:sz w:val="19"/>
              </w:rPr>
              <w:t>5. Architecture</w:t>
            </w:r>
          </w:p>
        </w:tc>
        <w:tc>
          <w:tcPr>
            <w:tcW w:w="5120" w:type="dxa"/>
            <w:vAlign w:val="center"/>
          </w:tcPr>
          <w:p w14:paraId="67B54893">
            <w:pPr>
              <w:spacing w:after="40" w:line="240" w:lineRule="auto"/>
            </w:pPr>
            <w:r>
              <w:rPr>
                <w:rFonts w:ascii="Times New Roman" w:hAnsi="Times New Roman"/>
                <w:sz w:val="19"/>
              </w:rPr>
              <w:t>Separated frontend, Java backend, persistence and simulated integrations.</w:t>
            </w:r>
          </w:p>
        </w:tc>
      </w:tr>
      <w:tr w14:paraId="15CF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5120" w:type="dxa"/>
            <w:vAlign w:val="center"/>
          </w:tcPr>
          <w:p w14:paraId="53B3E5B9">
            <w:pPr>
              <w:spacing w:after="40" w:line="240" w:lineRule="auto"/>
            </w:pPr>
            <w:r>
              <w:rPr>
                <w:rFonts w:ascii="Times New Roman" w:hAnsi="Times New Roman"/>
                <w:sz w:val="19"/>
              </w:rPr>
              <w:t>6. Implementation</w:t>
            </w:r>
          </w:p>
        </w:tc>
        <w:tc>
          <w:tcPr>
            <w:tcW w:w="5120" w:type="dxa"/>
            <w:vAlign w:val="center"/>
          </w:tcPr>
          <w:p w14:paraId="3AF6E069">
            <w:pPr>
              <w:spacing w:after="40" w:line="240" w:lineRule="auto"/>
            </w:pPr>
            <w:r>
              <w:rPr>
                <w:rFonts w:ascii="Times New Roman" w:hAnsi="Times New Roman"/>
                <w:sz w:val="19"/>
              </w:rPr>
              <w:t>Developed model, service, state, payment, escrow, locker and support modules.</w:t>
            </w:r>
          </w:p>
        </w:tc>
      </w:tr>
      <w:tr w14:paraId="1162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46FB8A1F">
            <w:pPr>
              <w:spacing w:after="40" w:line="240" w:lineRule="auto"/>
            </w:pPr>
            <w:r>
              <w:rPr>
                <w:rFonts w:ascii="Times New Roman" w:hAnsi="Times New Roman"/>
                <w:sz w:val="19"/>
              </w:rPr>
              <w:t>7. Frontend</w:t>
            </w:r>
          </w:p>
        </w:tc>
        <w:tc>
          <w:tcPr>
            <w:tcW w:w="5120" w:type="dxa"/>
            <w:vAlign w:val="center"/>
          </w:tcPr>
          <w:p w14:paraId="3E325890">
            <w:pPr>
              <w:spacing w:after="40" w:line="240" w:lineRule="auto"/>
            </w:pPr>
            <w:r>
              <w:rPr>
                <w:rFonts w:ascii="Times New Roman" w:hAnsi="Times New Roman"/>
                <w:sz w:val="19"/>
              </w:rPr>
              <w:t>Implemented browser views and API interaction.</w:t>
            </w:r>
          </w:p>
        </w:tc>
      </w:tr>
      <w:tr w14:paraId="4865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18C56698">
            <w:pPr>
              <w:spacing w:after="40" w:line="240" w:lineRule="auto"/>
            </w:pPr>
            <w:r>
              <w:rPr>
                <w:rFonts w:ascii="Times New Roman" w:hAnsi="Times New Roman"/>
                <w:sz w:val="19"/>
              </w:rPr>
              <w:t>8. Security</w:t>
            </w:r>
          </w:p>
        </w:tc>
        <w:tc>
          <w:tcPr>
            <w:tcW w:w="5120" w:type="dxa"/>
            <w:vAlign w:val="center"/>
          </w:tcPr>
          <w:p w14:paraId="3C5BBE7A">
            <w:pPr>
              <w:spacing w:after="40" w:line="240" w:lineRule="auto"/>
            </w:pPr>
            <w:r>
              <w:rPr>
                <w:rFonts w:ascii="Times New Roman" w:hAnsi="Times New Roman"/>
                <w:sz w:val="19"/>
              </w:rPr>
              <w:t>Added hashing, sessions, RBAC and OTP protection.</w:t>
            </w:r>
          </w:p>
        </w:tc>
      </w:tr>
      <w:tr w14:paraId="327B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0C71F956">
            <w:pPr>
              <w:spacing w:after="40" w:line="240" w:lineRule="auto"/>
            </w:pPr>
            <w:r>
              <w:rPr>
                <w:rFonts w:ascii="Times New Roman" w:hAnsi="Times New Roman"/>
                <w:sz w:val="19"/>
              </w:rPr>
              <w:t>9. Testing</w:t>
            </w:r>
          </w:p>
        </w:tc>
        <w:tc>
          <w:tcPr>
            <w:tcW w:w="5120" w:type="dxa"/>
            <w:vAlign w:val="center"/>
          </w:tcPr>
          <w:p w14:paraId="08D0EBAB">
            <w:pPr>
              <w:spacing w:after="40" w:line="240" w:lineRule="auto"/>
            </w:pPr>
            <w:r>
              <w:rPr>
                <w:rFonts w:ascii="Times New Roman" w:hAnsi="Times New Roman"/>
                <w:sz w:val="19"/>
              </w:rPr>
              <w:t>Built and executed automated verification suites.</w:t>
            </w:r>
          </w:p>
        </w:tc>
      </w:tr>
      <w:tr w14:paraId="6F68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38603992">
            <w:pPr>
              <w:spacing w:after="40" w:line="240" w:lineRule="auto"/>
            </w:pPr>
            <w:r>
              <w:rPr>
                <w:rFonts w:ascii="Times New Roman" w:hAnsi="Times New Roman"/>
                <w:sz w:val="19"/>
              </w:rPr>
              <w:t>10. Refinement</w:t>
            </w:r>
          </w:p>
        </w:tc>
        <w:tc>
          <w:tcPr>
            <w:tcW w:w="5120" w:type="dxa"/>
            <w:vAlign w:val="center"/>
          </w:tcPr>
          <w:p w14:paraId="794F9399">
            <w:pPr>
              <w:spacing w:after="40" w:line="240" w:lineRule="auto"/>
            </w:pPr>
            <w:r>
              <w:rPr>
                <w:rFonts w:ascii="Times New Roman" w:hAnsi="Times New Roman"/>
                <w:sz w:val="19"/>
              </w:rPr>
              <w:t>Checked invariants, persistence and end-to-end workflows.</w:t>
            </w:r>
          </w:p>
        </w:tc>
      </w:tr>
      <w:tr w14:paraId="1399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120" w:type="dxa"/>
            <w:vAlign w:val="center"/>
          </w:tcPr>
          <w:p w14:paraId="714CE878">
            <w:pPr>
              <w:spacing w:after="40" w:line="240" w:lineRule="auto"/>
            </w:pPr>
            <w:r>
              <w:rPr>
                <w:rFonts w:ascii="Times New Roman" w:hAnsi="Times New Roman"/>
                <w:sz w:val="19"/>
              </w:rPr>
              <w:t>11. Documentation</w:t>
            </w:r>
          </w:p>
        </w:tc>
        <w:tc>
          <w:tcPr>
            <w:tcW w:w="5120" w:type="dxa"/>
            <w:vAlign w:val="center"/>
          </w:tcPr>
          <w:p w14:paraId="79C59AE3">
            <w:pPr>
              <w:spacing w:after="40" w:line="240" w:lineRule="auto"/>
            </w:pPr>
            <w:r>
              <w:rPr>
                <w:rFonts w:ascii="Times New Roman" w:hAnsi="Times New Roman"/>
                <w:sz w:val="19"/>
              </w:rPr>
              <w:t>Prepared UML specifications, reports and test documentation.</w:t>
            </w:r>
          </w:p>
        </w:tc>
      </w:tr>
    </w:tbl>
    <w:p w14:paraId="3BEABB74">
      <w:pPr>
        <w:pStyle w:val="3"/>
      </w:pPr>
      <w:r>
        <w:rPr>
          <w:rFonts w:ascii="Times New Roman" w:hAnsi="Times New Roman"/>
          <w:b/>
          <w:sz w:val="25"/>
        </w:rPr>
        <w:t>Issues / Design Challenges</w:t>
      </w:r>
    </w:p>
    <w:p w14:paraId="5C64DD04">
      <w:pPr>
        <w:pStyle w:val="23"/>
        <w:spacing w:after="60" w:line="259" w:lineRule="auto"/>
        <w:ind w:left="432"/>
      </w:pPr>
      <w:r>
        <w:rPr>
          <w:rFonts w:ascii="Times New Roman" w:hAnsi="Times New Roman"/>
          <w:sz w:val="21"/>
        </w:rPr>
        <w:t>Keeping state transitions legal across multiple workflows.</w:t>
      </w:r>
    </w:p>
    <w:p w14:paraId="5DE90FC7">
      <w:pPr>
        <w:pStyle w:val="23"/>
        <w:spacing w:after="60" w:line="259" w:lineRule="auto"/>
        <w:ind w:left="432"/>
      </w:pPr>
      <w:r>
        <w:rPr>
          <w:rFonts w:ascii="Times New Roman" w:hAnsi="Times New Roman"/>
          <w:sz w:val="21"/>
        </w:rPr>
        <w:t>Maintaining consistency between escrow, payment and rental state.</w:t>
      </w:r>
    </w:p>
    <w:p w14:paraId="10E604FB">
      <w:pPr>
        <w:pStyle w:val="23"/>
        <w:spacing w:after="60" w:line="259" w:lineRule="auto"/>
        <w:ind w:left="432"/>
      </w:pPr>
      <w:r>
        <w:rPr>
          <w:rFonts w:ascii="Times New Roman" w:hAnsi="Times New Roman"/>
          <w:sz w:val="21"/>
        </w:rPr>
        <w:t>Representing physical locker constraints in a software-only environment.</w:t>
      </w:r>
    </w:p>
    <w:p w14:paraId="7EFBFAA8">
      <w:pPr>
        <w:pStyle w:val="23"/>
        <w:spacing w:after="60" w:line="259" w:lineRule="auto"/>
        <w:ind w:left="432"/>
      </w:pPr>
      <w:r>
        <w:rPr>
          <w:rFonts w:ascii="Times New Roman" w:hAnsi="Times New Roman"/>
          <w:sz w:val="21"/>
        </w:rPr>
        <w:t>Providing security controls suitable for an academic local deployment.</w:t>
      </w:r>
    </w:p>
    <w:p w14:paraId="13490453">
      <w:pPr>
        <w:pStyle w:val="23"/>
        <w:spacing w:after="60" w:line="259" w:lineRule="auto"/>
        <w:ind w:left="432"/>
      </w:pPr>
      <w:r>
        <w:rPr>
          <w:rFonts w:ascii="Times New Roman" w:hAnsi="Times New Roman"/>
          <w:sz w:val="21"/>
        </w:rPr>
        <w:t>Maintaining deterministic persistence without a conventional database.</w:t>
      </w:r>
    </w:p>
    <w:p w14:paraId="6DEBAAC2">
      <w:r>
        <w:br w:type="page"/>
      </w:r>
    </w:p>
    <w:p w14:paraId="309BDDC4">
      <w:pPr>
        <w:pStyle w:val="2"/>
      </w:pPr>
      <w:r>
        <w:rPr>
          <w:rFonts w:ascii="Times New Roman" w:hAnsi="Times New Roman"/>
          <w:b/>
          <w:sz w:val="32"/>
        </w:rPr>
        <w:t>7.3 IMPROVEMENTS DURING DEVELOPMENT</w:t>
      </w:r>
    </w:p>
    <w:p w14:paraId="52148F2F">
      <w:pPr>
        <w:spacing w:after="100" w:line="269" w:lineRule="auto"/>
        <w:ind w:firstLine="360"/>
      </w:pPr>
      <w:r>
        <w:rPr>
          <w:rFonts w:ascii="Times New Roman" w:hAnsi="Times New Roman"/>
          <w:sz w:val="22"/>
        </w:rPr>
        <w:t>The project design includes several improvements that make the final implementation more robust than a simple CRUD rental prototype.</w:t>
      </w:r>
    </w:p>
    <w:p w14:paraId="41F13ED2">
      <w:pPr>
        <w:pStyle w:val="23"/>
        <w:spacing w:after="60" w:line="259" w:lineRule="auto"/>
        <w:ind w:left="432"/>
      </w:pPr>
      <w:r>
        <w:rPr>
          <w:rFonts w:ascii="Times New Roman" w:hAnsi="Times New Roman"/>
          <w:sz w:val="21"/>
        </w:rPr>
        <w:t>Rental states were modelled explicitly instead of relying on one status flag.</w:t>
      </w:r>
    </w:p>
    <w:p w14:paraId="22B2E371">
      <w:pPr>
        <w:pStyle w:val="23"/>
        <w:spacing w:after="60" w:line="259" w:lineRule="auto"/>
        <w:ind w:left="432"/>
      </w:pPr>
      <w:r>
        <w:rPr>
          <w:rFonts w:ascii="Times New Roman" w:hAnsi="Times New Roman"/>
          <w:sz w:val="21"/>
        </w:rPr>
        <w:t>Returned active assets were forced into inspection quarantine.</w:t>
      </w:r>
    </w:p>
    <w:p w14:paraId="429B7919">
      <w:pPr>
        <w:pStyle w:val="23"/>
        <w:spacing w:after="60" w:line="259" w:lineRule="auto"/>
        <w:ind w:left="432"/>
      </w:pPr>
      <w:r>
        <w:rPr>
          <w:rFonts w:ascii="Times New Roman" w:hAnsi="Times New Roman"/>
          <w:sz w:val="21"/>
        </w:rPr>
        <w:t>Payment and escrow were separated through dedicated classes and interfaces.</w:t>
      </w:r>
    </w:p>
    <w:p w14:paraId="4D27329E">
      <w:pPr>
        <w:pStyle w:val="23"/>
        <w:spacing w:after="60" w:line="259" w:lineRule="auto"/>
        <w:ind w:left="432"/>
      </w:pPr>
      <w:r>
        <w:rPr>
          <w:rFonts w:ascii="Times New Roman" w:hAnsi="Times New Roman"/>
          <w:sz w:val="21"/>
        </w:rPr>
        <w:t>Locker operations were abstracted so that a simulated device can later be replaced.</w:t>
      </w:r>
    </w:p>
    <w:p w14:paraId="19010318">
      <w:pPr>
        <w:pStyle w:val="23"/>
        <w:spacing w:after="60" w:line="259" w:lineRule="auto"/>
        <w:ind w:left="432"/>
      </w:pPr>
      <w:r>
        <w:rPr>
          <w:rFonts w:ascii="Times New Roman" w:hAnsi="Times New Roman"/>
          <w:sz w:val="21"/>
        </w:rPr>
        <w:t>Authentication uses derived password storage rather than plain-text comparison.</w:t>
      </w:r>
    </w:p>
    <w:p w14:paraId="3696F804">
      <w:pPr>
        <w:pStyle w:val="23"/>
        <w:spacing w:after="60" w:line="259" w:lineRule="auto"/>
        <w:ind w:left="432"/>
      </w:pPr>
      <w:r>
        <w:rPr>
          <w:rFonts w:ascii="Times New Roman" w:hAnsi="Times New Roman"/>
          <w:sz w:val="21"/>
        </w:rPr>
        <w:t>Role-based access rules were introduced for different user categories.</w:t>
      </w:r>
    </w:p>
    <w:p w14:paraId="698C30AD">
      <w:pPr>
        <w:pStyle w:val="23"/>
        <w:spacing w:after="60" w:line="259" w:lineRule="auto"/>
        <w:ind w:left="432"/>
      </w:pPr>
      <w:r>
        <w:rPr>
          <w:rFonts w:ascii="Times New Roman" w:hAnsi="Times New Roman"/>
          <w:sz w:val="21"/>
        </w:rPr>
        <w:t>OTP lockout was included for repeated incorrect pickup attempts.</w:t>
      </w:r>
    </w:p>
    <w:p w14:paraId="7F55BFE7">
      <w:pPr>
        <w:pStyle w:val="23"/>
        <w:spacing w:after="60" w:line="259" w:lineRule="auto"/>
        <w:ind w:left="432"/>
      </w:pPr>
      <w:r>
        <w:rPr>
          <w:rFonts w:ascii="Times New Roman" w:hAnsi="Times New Roman"/>
          <w:sz w:val="21"/>
        </w:rPr>
        <w:t>Audit records were included for important operations.</w:t>
      </w:r>
    </w:p>
    <w:p w14:paraId="55728C4C">
      <w:pPr>
        <w:pStyle w:val="23"/>
        <w:spacing w:after="60" w:line="259" w:lineRule="auto"/>
        <w:ind w:left="432"/>
      </w:pPr>
      <w:r>
        <w:rPr>
          <w:rFonts w:ascii="Times New Roman" w:hAnsi="Times New Roman"/>
          <w:sz w:val="21"/>
        </w:rPr>
        <w:t>Automated tests cover business rules and security-sensitive behaviour.</w:t>
      </w:r>
    </w:p>
    <w:p w14:paraId="2ABB22B8">
      <w:r>
        <w:br w:type="page"/>
      </w:r>
    </w:p>
    <w:p w14:paraId="46A11029">
      <w:pPr>
        <w:pStyle w:val="2"/>
      </w:pPr>
      <w:r>
        <w:rPr>
          <w:rFonts w:ascii="Times New Roman" w:hAnsi="Times New Roman"/>
          <w:b/>
          <w:sz w:val="32"/>
        </w:rPr>
        <w:t>CHAPTER 8</w:t>
      </w:r>
    </w:p>
    <w:p w14:paraId="6701B992">
      <w:pPr>
        <w:pStyle w:val="3"/>
      </w:pPr>
      <w:r>
        <w:rPr>
          <w:rFonts w:ascii="Times New Roman" w:hAnsi="Times New Roman"/>
          <w:b/>
          <w:sz w:val="25"/>
        </w:rPr>
        <w:t>8.1 LIMITATIONS AND FUTURE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F00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3DAE6C6">
            <w:pPr>
              <w:spacing w:after="40" w:line="240" w:lineRule="auto"/>
            </w:pPr>
            <w:r>
              <w:rPr>
                <w:rFonts w:ascii="Times New Roman" w:hAnsi="Times New Roman"/>
                <w:b/>
                <w:sz w:val="19"/>
              </w:rPr>
              <w:t>Current Limitation</w:t>
            </w:r>
          </w:p>
        </w:tc>
        <w:tc>
          <w:tcPr>
            <w:tcW w:w="4968" w:type="dxa"/>
            <w:vAlign w:val="center"/>
          </w:tcPr>
          <w:p w14:paraId="21612EDE">
            <w:pPr>
              <w:spacing w:after="40" w:line="240" w:lineRule="auto"/>
            </w:pPr>
            <w:r>
              <w:rPr>
                <w:rFonts w:ascii="Times New Roman" w:hAnsi="Times New Roman"/>
                <w:b/>
                <w:sz w:val="19"/>
              </w:rPr>
              <w:t>Future Enhancement</w:t>
            </w:r>
          </w:p>
        </w:tc>
      </w:tr>
      <w:tr w14:paraId="40E3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4B32207">
            <w:pPr>
              <w:spacing w:after="40" w:line="240" w:lineRule="auto"/>
            </w:pPr>
            <w:r>
              <w:rPr>
                <w:rFonts w:ascii="Times New Roman" w:hAnsi="Times New Roman"/>
                <w:sz w:val="19"/>
              </w:rPr>
              <w:t>Payment is simulated.</w:t>
            </w:r>
          </w:p>
        </w:tc>
        <w:tc>
          <w:tcPr>
            <w:tcW w:w="4968" w:type="dxa"/>
            <w:vAlign w:val="center"/>
          </w:tcPr>
          <w:p w14:paraId="425F7EDB">
            <w:pPr>
              <w:spacing w:after="40" w:line="240" w:lineRule="auto"/>
            </w:pPr>
            <w:r>
              <w:rPr>
                <w:rFonts w:ascii="Times New Roman" w:hAnsi="Times New Roman"/>
                <w:sz w:val="19"/>
              </w:rPr>
              <w:t>Integrate a production payment gateway with secure server-side credentials and webhooks.</w:t>
            </w:r>
          </w:p>
        </w:tc>
      </w:tr>
      <w:tr w14:paraId="78DB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2FACB41">
            <w:pPr>
              <w:spacing w:after="40" w:line="240" w:lineRule="auto"/>
            </w:pPr>
            <w:r>
              <w:rPr>
                <w:rFonts w:ascii="Times New Roman" w:hAnsi="Times New Roman"/>
                <w:sz w:val="19"/>
              </w:rPr>
              <w:t>Locker hardware is simulated.</w:t>
            </w:r>
          </w:p>
        </w:tc>
        <w:tc>
          <w:tcPr>
            <w:tcW w:w="4968" w:type="dxa"/>
            <w:vAlign w:val="center"/>
          </w:tcPr>
          <w:p w14:paraId="3B2A4594">
            <w:pPr>
              <w:spacing w:after="40" w:line="240" w:lineRule="auto"/>
            </w:pPr>
            <w:r>
              <w:rPr>
                <w:rFonts w:ascii="Times New Roman" w:hAnsi="Times New Roman"/>
                <w:sz w:val="19"/>
              </w:rPr>
              <w:t>Connect ESP32/IoT hardware, electronic locks and sensors.</w:t>
            </w:r>
          </w:p>
        </w:tc>
      </w:tr>
      <w:tr w14:paraId="3936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1C72C15">
            <w:pPr>
              <w:spacing w:after="40" w:line="240" w:lineRule="auto"/>
            </w:pPr>
            <w:r>
              <w:rPr>
                <w:rFonts w:ascii="Times New Roman" w:hAnsi="Times New Roman"/>
                <w:sz w:val="19"/>
              </w:rPr>
              <w:t>Flat files are used.</w:t>
            </w:r>
          </w:p>
        </w:tc>
        <w:tc>
          <w:tcPr>
            <w:tcW w:w="4968" w:type="dxa"/>
            <w:vAlign w:val="center"/>
          </w:tcPr>
          <w:p w14:paraId="1EC8A8F4">
            <w:pPr>
              <w:spacing w:after="40" w:line="240" w:lineRule="auto"/>
            </w:pPr>
            <w:r>
              <w:rPr>
                <w:rFonts w:ascii="Times New Roman" w:hAnsi="Times New Roman"/>
                <w:sz w:val="19"/>
              </w:rPr>
              <w:t>Migrate to PostgreSQL/MySQL or another production database.</w:t>
            </w:r>
          </w:p>
        </w:tc>
      </w:tr>
      <w:tr w14:paraId="3DCE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A0B501">
            <w:pPr>
              <w:spacing w:after="40" w:line="240" w:lineRule="auto"/>
            </w:pPr>
            <w:r>
              <w:rPr>
                <w:rFonts w:ascii="Times New Roman" w:hAnsi="Times New Roman"/>
                <w:sz w:val="19"/>
              </w:rPr>
              <w:t>KYC is represented by application logic.</w:t>
            </w:r>
          </w:p>
        </w:tc>
        <w:tc>
          <w:tcPr>
            <w:tcW w:w="4968" w:type="dxa"/>
            <w:vAlign w:val="center"/>
          </w:tcPr>
          <w:p w14:paraId="269A7C2E">
            <w:pPr>
              <w:spacing w:after="40" w:line="240" w:lineRule="auto"/>
            </w:pPr>
            <w:r>
              <w:rPr>
                <w:rFonts w:ascii="Times New Roman" w:hAnsi="Times New Roman"/>
                <w:sz w:val="19"/>
              </w:rPr>
              <w:t>Integrate an approved identity-verification provider.</w:t>
            </w:r>
          </w:p>
        </w:tc>
      </w:tr>
      <w:tr w14:paraId="5DD4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BCAD0F4">
            <w:pPr>
              <w:spacing w:after="40" w:line="240" w:lineRule="auto"/>
            </w:pPr>
            <w:r>
              <w:rPr>
                <w:rFonts w:ascii="Times New Roman" w:hAnsi="Times New Roman"/>
                <w:sz w:val="19"/>
              </w:rPr>
              <w:t>Local single-server deployment.</w:t>
            </w:r>
          </w:p>
        </w:tc>
        <w:tc>
          <w:tcPr>
            <w:tcW w:w="4968" w:type="dxa"/>
            <w:vAlign w:val="center"/>
          </w:tcPr>
          <w:p w14:paraId="62B7CD94">
            <w:pPr>
              <w:spacing w:after="40" w:line="240" w:lineRule="auto"/>
            </w:pPr>
            <w:r>
              <w:rPr>
                <w:rFonts w:ascii="Times New Roman" w:hAnsi="Times New Roman"/>
                <w:sz w:val="19"/>
              </w:rPr>
              <w:t>Introduce containerization and cloud deployment.</w:t>
            </w:r>
          </w:p>
        </w:tc>
      </w:tr>
      <w:tr w14:paraId="0E1E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E1F3806">
            <w:pPr>
              <w:spacing w:after="40" w:line="240" w:lineRule="auto"/>
            </w:pPr>
            <w:r>
              <w:rPr>
                <w:rFonts w:ascii="Times New Roman" w:hAnsi="Times New Roman"/>
                <w:sz w:val="19"/>
              </w:rPr>
              <w:t>Basic marketplace search.</w:t>
            </w:r>
          </w:p>
        </w:tc>
        <w:tc>
          <w:tcPr>
            <w:tcW w:w="4968" w:type="dxa"/>
            <w:vAlign w:val="center"/>
          </w:tcPr>
          <w:p w14:paraId="7FA972F3">
            <w:pPr>
              <w:spacing w:after="40" w:line="240" w:lineRule="auto"/>
            </w:pPr>
            <w:r>
              <w:rPr>
                <w:rFonts w:ascii="Times New Roman" w:hAnsi="Times New Roman"/>
                <w:sz w:val="19"/>
              </w:rPr>
              <w:t>Add recommendations, calendars and advanced filtering.</w:t>
            </w:r>
          </w:p>
        </w:tc>
      </w:tr>
      <w:tr w14:paraId="361F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2FCE78A">
            <w:pPr>
              <w:spacing w:after="40" w:line="240" w:lineRule="auto"/>
            </w:pPr>
            <w:r>
              <w:rPr>
                <w:rFonts w:ascii="Times New Roman" w:hAnsi="Times New Roman"/>
                <w:sz w:val="19"/>
              </w:rPr>
              <w:t>Academic trust scoring.</w:t>
            </w:r>
          </w:p>
        </w:tc>
        <w:tc>
          <w:tcPr>
            <w:tcW w:w="4968" w:type="dxa"/>
            <w:vAlign w:val="center"/>
          </w:tcPr>
          <w:p w14:paraId="1AF36454">
            <w:pPr>
              <w:spacing w:after="40" w:line="240" w:lineRule="auto"/>
            </w:pPr>
            <w:r>
              <w:rPr>
                <w:rFonts w:ascii="Times New Roman" w:hAnsi="Times New Roman"/>
                <w:sz w:val="19"/>
              </w:rPr>
              <w:t>Calibrate scoring using production data and governance.</w:t>
            </w:r>
          </w:p>
        </w:tc>
      </w:tr>
      <w:tr w14:paraId="1B25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91A3CA5">
            <w:pPr>
              <w:spacing w:after="40" w:line="240" w:lineRule="auto"/>
            </w:pPr>
            <w:r>
              <w:rPr>
                <w:rFonts w:ascii="Times New Roman" w:hAnsi="Times New Roman"/>
                <w:sz w:val="19"/>
              </w:rPr>
              <w:t>Local audit ledger.</w:t>
            </w:r>
          </w:p>
        </w:tc>
        <w:tc>
          <w:tcPr>
            <w:tcW w:w="4968" w:type="dxa"/>
            <w:vAlign w:val="center"/>
          </w:tcPr>
          <w:p w14:paraId="77DDA580">
            <w:pPr>
              <w:spacing w:after="40" w:line="240" w:lineRule="auto"/>
            </w:pPr>
            <w:r>
              <w:rPr>
                <w:rFonts w:ascii="Times New Roman" w:hAnsi="Times New Roman"/>
                <w:sz w:val="19"/>
              </w:rPr>
              <w:t>Use centralized tamper-resistant logging in production.</w:t>
            </w:r>
          </w:p>
        </w:tc>
      </w:tr>
    </w:tbl>
    <w:p w14:paraId="13DA6A57">
      <w:pPr>
        <w:pStyle w:val="3"/>
      </w:pPr>
      <w:r>
        <w:rPr>
          <w:rFonts w:ascii="Times New Roman" w:hAnsi="Times New Roman"/>
          <w:b/>
          <w:sz w:val="25"/>
        </w:rPr>
        <w:t>8.2 CONCLUSION</w:t>
      </w:r>
    </w:p>
    <w:p w14:paraId="5E97337B">
      <w:pPr>
        <w:spacing w:after="100" w:line="269" w:lineRule="auto"/>
        <w:ind w:firstLine="360"/>
      </w:pPr>
      <w:r>
        <w:rPr>
          <w:rFonts w:ascii="Times New Roman" w:hAnsi="Times New Roman"/>
          <w:sz w:val="22"/>
        </w:rPr>
        <w:t>RentSphere demonstrates how Object-Oriented Technology can be applied to a realistic peer-to-peer asset rental problem. The project models assets, rental states, payments, escrow, physical pickup, inspection and disputes as connected but separate responsibilities.</w:t>
      </w:r>
    </w:p>
    <w:p w14:paraId="65A41FB2">
      <w:pPr>
        <w:spacing w:after="100" w:line="269" w:lineRule="auto"/>
        <w:ind w:firstLine="360"/>
      </w:pPr>
      <w:r>
        <w:rPr>
          <w:rFonts w:ascii="Times New Roman" w:hAnsi="Times New Roman"/>
          <w:sz w:val="22"/>
        </w:rPr>
        <w:t>Encapsulation, inheritance, polymorphism and abstraction are visible in the domain and service design. The State and Prototype patterns add structure to lifecycle management and listing duplication. The fail-fast pipeline, authentication, security controls, persistence and automated testing strengthen the academic implementation.</w:t>
      </w:r>
    </w:p>
    <w:p w14:paraId="2420FFED">
      <w:pPr>
        <w:spacing w:after="100" w:line="269" w:lineRule="auto"/>
        <w:ind w:firstLine="360"/>
      </w:pPr>
      <w:r>
        <w:rPr>
          <w:rFonts w:ascii="Times New Roman" w:hAnsi="Times New Roman"/>
          <w:sz w:val="22"/>
        </w:rPr>
        <w:t>Overall, the project provides a practical example of how OOP principles can be used to create a modular and testable software system while keeping the implementation suitable for a mini-project environment.</w:t>
      </w:r>
    </w:p>
    <w:p w14:paraId="16A02EDE">
      <w:r>
        <w:br w:type="page"/>
      </w:r>
    </w:p>
    <w:p w14:paraId="6F187E22">
      <w:pPr>
        <w:pStyle w:val="2"/>
      </w:pPr>
      <w:r>
        <w:rPr>
          <w:rFonts w:ascii="Times New Roman" w:hAnsi="Times New Roman"/>
          <w:b/>
          <w:sz w:val="32"/>
        </w:rPr>
        <w:t>REFERENCES AND PROJECT DOCUMENTATION</w:t>
      </w:r>
    </w:p>
    <w:p w14:paraId="68BDB50F">
      <w:pPr>
        <w:pStyle w:val="23"/>
        <w:spacing w:after="60" w:line="259" w:lineRule="auto"/>
        <w:ind w:left="432"/>
      </w:pPr>
      <w:r>
        <w:rPr>
          <w:rFonts w:ascii="Times New Roman" w:hAnsi="Times New Roman"/>
          <w:sz w:val="21"/>
        </w:rPr>
        <w:t>RentSphere project source code and project documentation supplied with the mini-project.</w:t>
      </w:r>
    </w:p>
    <w:p w14:paraId="3EF5390C">
      <w:pPr>
        <w:pStyle w:val="23"/>
        <w:spacing w:after="60" w:line="259" w:lineRule="auto"/>
        <w:ind w:left="432"/>
      </w:pPr>
      <w:r>
        <w:rPr>
          <w:rFonts w:ascii="Times New Roman" w:hAnsi="Times New Roman"/>
          <w:sz w:val="21"/>
        </w:rPr>
        <w:t>README.md — project overview, architecture, feature catalogue and execution notes.</w:t>
      </w:r>
    </w:p>
    <w:p w14:paraId="63430801">
      <w:pPr>
        <w:pStyle w:val="23"/>
        <w:spacing w:after="60" w:line="259" w:lineRule="auto"/>
        <w:ind w:left="432"/>
      </w:pPr>
      <w:r>
        <w:rPr>
          <w:rFonts w:ascii="Times New Roman" w:hAnsi="Times New Roman"/>
          <w:sz w:val="21"/>
        </w:rPr>
        <w:t>docs/UML_DIAGRAMS.md — formal UML and architecture specifications.</w:t>
      </w:r>
    </w:p>
    <w:p w14:paraId="3E2E3BEF">
      <w:pPr>
        <w:pStyle w:val="23"/>
        <w:spacing w:after="60" w:line="259" w:lineRule="auto"/>
        <w:ind w:left="432"/>
      </w:pPr>
      <w:r>
        <w:rPr>
          <w:rFonts w:ascii="Times New Roman" w:hAnsi="Times New Roman"/>
          <w:sz w:val="21"/>
        </w:rPr>
        <w:t>TEST_REPORT.md — automated verification and browser walkthrough report.</w:t>
      </w:r>
    </w:p>
    <w:p w14:paraId="05AB204C">
      <w:pPr>
        <w:pStyle w:val="23"/>
        <w:spacing w:after="60" w:line="259" w:lineRule="auto"/>
        <w:ind w:left="432"/>
      </w:pPr>
      <w:r>
        <w:rPr>
          <w:rFonts w:ascii="Times New Roman" w:hAnsi="Times New Roman"/>
          <w:sz w:val="21"/>
        </w:rPr>
        <w:t>IMPLEMENTATION_REPORT.md — implementation milestones and subsystem description.</w:t>
      </w:r>
    </w:p>
    <w:p w14:paraId="43BD13B2">
      <w:pPr>
        <w:pStyle w:val="23"/>
        <w:spacing w:after="60" w:line="259" w:lineRule="auto"/>
        <w:ind w:left="432"/>
      </w:pPr>
      <w:r>
        <w:rPr>
          <w:rFonts w:ascii="Times New Roman" w:hAnsi="Times New Roman"/>
          <w:sz w:val="21"/>
        </w:rPr>
        <w:t>DEPLOYMENT.md — deployment and execution instructions.</w:t>
      </w:r>
    </w:p>
    <w:p w14:paraId="6C4FB53E">
      <w:pPr>
        <w:pStyle w:val="23"/>
        <w:spacing w:after="60" w:line="259" w:lineRule="auto"/>
        <w:ind w:left="432"/>
      </w:pPr>
      <w:r>
        <w:rPr>
          <w:rFonts w:ascii="Times New Roman" w:hAnsi="Times New Roman"/>
          <w:sz w:val="21"/>
        </w:rPr>
        <w:t>SECURITY_REVIEW.md — security controls and residual-risk analysis.</w:t>
      </w:r>
    </w:p>
    <w:p w14:paraId="4CD192E8">
      <w:pPr>
        <w:pStyle w:val="23"/>
        <w:spacing w:after="60" w:line="259" w:lineRule="auto"/>
        <w:ind w:left="432"/>
      </w:pPr>
      <w:r>
        <w:rPr>
          <w:rFonts w:ascii="Times New Roman" w:hAnsi="Times New Roman"/>
          <w:sz w:val="21"/>
        </w:rPr>
        <w:t>PROJECT_AUDIT.md — project audit and feature review.</w:t>
      </w:r>
    </w:p>
    <w:p w14:paraId="3CECFCEF">
      <w:pPr>
        <w:pStyle w:val="23"/>
        <w:spacing w:after="60" w:line="259" w:lineRule="auto"/>
        <w:ind w:left="432"/>
      </w:pPr>
      <w:r>
        <w:rPr>
          <w:rFonts w:ascii="Times New Roman" w:hAnsi="Times New Roman"/>
          <w:sz w:val="21"/>
        </w:rPr>
        <w:t>Java SE documentation and Object-Oriented Technology course material.</w:t>
      </w:r>
    </w:p>
    <w:p w14:paraId="591015B0">
      <w:pPr>
        <w:spacing w:after="100" w:line="269" w:lineRule="auto"/>
        <w:ind w:firstLine="360"/>
      </w:pPr>
    </w:p>
    <w:sectPr>
      <w:headerReference r:id="rId5" w:type="default"/>
      <w:footerReference r:id="rId6" w:type="default"/>
      <w:pgSz w:w="12240" w:h="15840"/>
      <w:pgMar w:top="1152" w:right="1080"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12AA">
    <w:pPr>
      <w:pStyle w:val="18"/>
      <w:jc w:val="center"/>
    </w:pPr>
    <w:r>
      <w:rPr>
        <w:rFonts w:ascii="Times New Roman" w:hAnsi="Times New Roman"/>
        <w:sz w:val="18"/>
      </w:rPr>
      <w:t xml:space="preserve">Goa University | MCA | Academic Year 2026–2027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9670D">
    <w:pPr>
      <w:pStyle w:val="19"/>
      <w:jc w:val="center"/>
    </w:pPr>
    <w:r>
      <w:rPr>
        <w:rFonts w:ascii="Times New Roman" w:hAnsi="Times New Roman"/>
        <w:b/>
        <w:sz w:val="18"/>
      </w:rPr>
      <w:t>RENTSPHERE — OOT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710D72"/>
    <w:rsid w:val="1A9A4135"/>
    <w:rsid w:val="263B5F44"/>
    <w:rsid w:val="47142068"/>
    <w:rsid w:val="651E502B"/>
    <w:rsid w:val="72587127"/>
    <w:rsid w:val="7E5A57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160" w:after="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20" w:after="10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00" w:after="8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jc w:val="center"/>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Custom"/>
    <w:uiPriority w:val="0"/>
    <w:pPr>
      <w:spacing w:after="200" w:line="276" w:lineRule="auto"/>
      <w:jc w:val="center"/>
    </w:pPr>
    <w:rPr>
      <w:rFonts w:ascii="Times New Roman" w:hAnsi="Times New Roman" w:eastAsiaTheme="minorEastAsia" w:cstheme="minorBidi"/>
      <w: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5283</Words>
  <Characters>34108</Characters>
  <Lines>0</Lines>
  <Paragraphs>0</Paragraphs>
  <TotalTime>11</TotalTime>
  <ScaleCrop>false</ScaleCrop>
  <LinksUpToDate>false</LinksUpToDate>
  <CharactersWithSpaces>38738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Saraswati Chauhan</cp:lastModifiedBy>
  <dcterms:modified xsi:type="dcterms:W3CDTF">2026-10-28T18:55:21Z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eyJoZGlkIjoiYTkwNmVhOTUxYTQ4N2M3N2NjY2FkZmJkNGYzNzU5ZDYiLCJ1c2VySWQiOiI1NjczNTAxOTcxODkifQ==</vt:lpwstr>
  </property>
  <property fmtid="{D5CDD505-2E9C-101B-9397-08002B2CF9AE}" pid="3" name="KSOProductBuildVer">
    <vt:lpwstr>1033-12.1.0.28485</vt:lpwstr>
  </property>
  <property fmtid="{D5CDD505-2E9C-101B-9397-08002B2CF9AE}" pid="4" name="ICV">
    <vt:lpwstr>1FC568153D634D63B5C1445FD16507AF_13</vt:lpwstr>
  </property>
</Properties>
</file>