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CC" w:rsidRDefault="00DE67CC" w:rsidP="00C72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6E63" w:rsidRPr="00C72FBB" w:rsidRDefault="0087385F" w:rsidP="00C72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Title: Unreeling Netfl</w:t>
      </w:r>
      <w:r w:rsidR="00C72FBB" w:rsidRPr="00C72FBB">
        <w:rPr>
          <w:rFonts w:ascii="Times New Roman" w:hAnsi="Times New Roman" w:cs="Times New Roman"/>
          <w:b/>
          <w:sz w:val="28"/>
          <w:szCs w:val="28"/>
        </w:rPr>
        <w:t>ix: Understanding and Improving Multi-CDN Movie Delivery</w:t>
      </w:r>
    </w:p>
    <w:p w:rsidR="00DE67CC" w:rsidRDefault="00DE67CC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Author Name: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72FBB">
        <w:rPr>
          <w:rFonts w:ascii="Times New Roman" w:hAnsi="Times New Roman" w:cs="Times New Roman"/>
          <w:sz w:val="28"/>
          <w:szCs w:val="28"/>
        </w:rPr>
        <w:t xml:space="preserve">Vijay Kumar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Adhikari</w:t>
      </w:r>
      <w:proofErr w:type="spellEnd"/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Abstract: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 w:rsidR="001D65F0">
        <w:rPr>
          <w:rFonts w:ascii="Times New Roman" w:hAnsi="Times New Roman" w:cs="Times New Roman"/>
          <w:sz w:val="28"/>
          <w:szCs w:val="28"/>
        </w:rPr>
        <w:tab/>
      </w:r>
      <w:r w:rsidR="0087385F">
        <w:rPr>
          <w:rFonts w:ascii="Times New Roman" w:hAnsi="Times New Roman" w:cs="Times New Roman"/>
          <w:sz w:val="28"/>
          <w:szCs w:val="28"/>
        </w:rPr>
        <w:t>Netflix is one of the leading internet subscription service companies. Understanding the Netfl</w:t>
      </w:r>
      <w:r w:rsidRPr="00C72FBB">
        <w:rPr>
          <w:rFonts w:ascii="Times New Roman" w:hAnsi="Times New Roman" w:cs="Times New Roman"/>
          <w:sz w:val="28"/>
          <w:szCs w:val="28"/>
        </w:rPr>
        <w:t>ix architecture and its performance can shed light on how to best optimize its design as well as on the design of similar on-demand strea</w:t>
      </w:r>
      <w:r w:rsidR="0087385F">
        <w:rPr>
          <w:rFonts w:ascii="Times New Roman" w:hAnsi="Times New Roman" w:cs="Times New Roman"/>
          <w:sz w:val="28"/>
          <w:szCs w:val="28"/>
        </w:rPr>
        <w:t>ming services. In this paper, they</w:t>
      </w:r>
      <w:r w:rsidRPr="00C72FBB">
        <w:rPr>
          <w:rFonts w:ascii="Times New Roman" w:hAnsi="Times New Roman" w:cs="Times New Roman"/>
          <w:sz w:val="28"/>
          <w:szCs w:val="28"/>
        </w:rPr>
        <w:t xml:space="preserve"> perfor</w:t>
      </w:r>
      <w:r w:rsidR="0087385F">
        <w:rPr>
          <w:rFonts w:ascii="Times New Roman" w:hAnsi="Times New Roman" w:cs="Times New Roman"/>
          <w:sz w:val="28"/>
          <w:szCs w:val="28"/>
        </w:rPr>
        <w:t>med a measurement study of Netfl</w:t>
      </w:r>
      <w:r w:rsidRPr="00C72FBB">
        <w:rPr>
          <w:rFonts w:ascii="Times New Roman" w:hAnsi="Times New Roman" w:cs="Times New Roman"/>
          <w:sz w:val="28"/>
          <w:szCs w:val="28"/>
        </w:rPr>
        <w:t>ix to uncover its architect</w:t>
      </w:r>
      <w:r w:rsidR="0087385F">
        <w:rPr>
          <w:rFonts w:ascii="Times New Roman" w:hAnsi="Times New Roman" w:cs="Times New Roman"/>
          <w:sz w:val="28"/>
          <w:szCs w:val="28"/>
        </w:rPr>
        <w:t>ure and service strategy. Netfl</w:t>
      </w:r>
      <w:r w:rsidRPr="00C72FBB">
        <w:rPr>
          <w:rFonts w:ascii="Times New Roman" w:hAnsi="Times New Roman" w:cs="Times New Roman"/>
          <w:sz w:val="28"/>
          <w:szCs w:val="28"/>
        </w:rPr>
        <w:t xml:space="preserve">ix employs a blend of data centers and Content Delivery Networks (CDNs) </w:t>
      </w:r>
      <w:r w:rsidR="001D65F0">
        <w:rPr>
          <w:rFonts w:ascii="Times New Roman" w:hAnsi="Times New Roman" w:cs="Times New Roman"/>
          <w:sz w:val="28"/>
          <w:szCs w:val="28"/>
        </w:rPr>
        <w:t>for content distribution. A periodic computation of the three CDN’s employed by Netflix is done, in order to measure the delivery bandwidth</w:t>
      </w:r>
      <w:r w:rsidR="0087385F">
        <w:rPr>
          <w:rFonts w:ascii="Times New Roman" w:hAnsi="Times New Roman" w:cs="Times New Roman"/>
          <w:sz w:val="28"/>
          <w:szCs w:val="28"/>
        </w:rPr>
        <w:t>. Finally, as improvements to Netfl</w:t>
      </w:r>
      <w:r w:rsidRPr="00C72FBB">
        <w:rPr>
          <w:rFonts w:ascii="Times New Roman" w:hAnsi="Times New Roman" w:cs="Times New Roman"/>
          <w:sz w:val="28"/>
          <w:szCs w:val="28"/>
        </w:rPr>
        <w:t>ix’s current CDN assi</w:t>
      </w:r>
      <w:r w:rsidR="001D65F0">
        <w:rPr>
          <w:rFonts w:ascii="Times New Roman" w:hAnsi="Times New Roman" w:cs="Times New Roman"/>
          <w:sz w:val="28"/>
          <w:szCs w:val="28"/>
        </w:rPr>
        <w:t>gnment strategy, they</w:t>
      </w:r>
      <w:r w:rsidRPr="00C72FBB">
        <w:rPr>
          <w:rFonts w:ascii="Times New Roman" w:hAnsi="Times New Roman" w:cs="Times New Roman"/>
          <w:sz w:val="28"/>
          <w:szCs w:val="28"/>
        </w:rPr>
        <w:t xml:space="preserve"> propose</w:t>
      </w:r>
      <w:r w:rsidR="001D65F0">
        <w:rPr>
          <w:rFonts w:ascii="Times New Roman" w:hAnsi="Times New Roman" w:cs="Times New Roman"/>
          <w:sz w:val="28"/>
          <w:szCs w:val="28"/>
        </w:rPr>
        <w:t>d</w:t>
      </w:r>
      <w:r w:rsidRPr="00C72FBB">
        <w:rPr>
          <w:rFonts w:ascii="Times New Roman" w:hAnsi="Times New Roman" w:cs="Times New Roman"/>
          <w:sz w:val="28"/>
          <w:szCs w:val="28"/>
        </w:rPr>
        <w:t xml:space="preserve"> a measurement-based adaptive CDN selection s</w:t>
      </w:r>
      <w:r w:rsidR="001D65F0">
        <w:rPr>
          <w:rFonts w:ascii="Times New Roman" w:hAnsi="Times New Roman" w:cs="Times New Roman"/>
          <w:sz w:val="28"/>
          <w:szCs w:val="28"/>
        </w:rPr>
        <w:t xml:space="preserve">trategy </w:t>
      </w:r>
      <w:r w:rsidR="00DE67CC">
        <w:rPr>
          <w:rFonts w:ascii="Times New Roman" w:hAnsi="Times New Roman" w:cs="Times New Roman"/>
          <w:sz w:val="28"/>
          <w:szCs w:val="28"/>
        </w:rPr>
        <w:t xml:space="preserve">and </w:t>
      </w:r>
      <w:r w:rsidR="00DE67CC" w:rsidRPr="00C72FBB">
        <w:rPr>
          <w:rFonts w:ascii="Times New Roman" w:hAnsi="Times New Roman" w:cs="Times New Roman"/>
          <w:sz w:val="28"/>
          <w:szCs w:val="28"/>
        </w:rPr>
        <w:t>video</w:t>
      </w:r>
      <w:r w:rsidRPr="00C72FBB">
        <w:rPr>
          <w:rFonts w:ascii="Times New Roman" w:hAnsi="Times New Roman" w:cs="Times New Roman"/>
          <w:sz w:val="28"/>
          <w:szCs w:val="28"/>
        </w:rPr>
        <w:t xml:space="preserve"> delivery strategy, and demons</w:t>
      </w:r>
      <w:r w:rsidR="0087385F">
        <w:rPr>
          <w:rFonts w:ascii="Times New Roman" w:hAnsi="Times New Roman" w:cs="Times New Roman"/>
          <w:sz w:val="28"/>
          <w:szCs w:val="28"/>
        </w:rPr>
        <w:t>trate</w:t>
      </w:r>
      <w:r w:rsidR="001D65F0">
        <w:rPr>
          <w:rFonts w:ascii="Times New Roman" w:hAnsi="Times New Roman" w:cs="Times New Roman"/>
          <w:sz w:val="28"/>
          <w:szCs w:val="28"/>
        </w:rPr>
        <w:t>d</w:t>
      </w:r>
      <w:r w:rsidR="0087385F">
        <w:rPr>
          <w:rFonts w:ascii="Times New Roman" w:hAnsi="Times New Roman" w:cs="Times New Roman"/>
          <w:sz w:val="28"/>
          <w:szCs w:val="28"/>
        </w:rPr>
        <w:t xml:space="preserve"> their potentials in signifi</w:t>
      </w:r>
      <w:r w:rsidRPr="00C72FBB">
        <w:rPr>
          <w:rFonts w:ascii="Times New Roman" w:hAnsi="Times New Roman" w:cs="Times New Roman"/>
          <w:sz w:val="28"/>
          <w:szCs w:val="28"/>
        </w:rPr>
        <w:t>cantly increasing user’s average bandwidth.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7CC" w:rsidRDefault="00DE67CC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Title: Optimal Content Placement for a Large-Scale </w:t>
      </w:r>
      <w:proofErr w:type="spellStart"/>
      <w:r w:rsidRPr="00C72FBB">
        <w:rPr>
          <w:rFonts w:ascii="Times New Roman" w:hAnsi="Times New Roman" w:cs="Times New Roman"/>
          <w:b/>
          <w:sz w:val="28"/>
          <w:szCs w:val="28"/>
        </w:rPr>
        <w:t>VoD</w:t>
      </w:r>
      <w:proofErr w:type="spellEnd"/>
      <w:r w:rsidRPr="00C72FBB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Author Name: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BB">
        <w:rPr>
          <w:rFonts w:ascii="Times New Roman" w:hAnsi="Times New Roman" w:cs="Times New Roman"/>
          <w:sz w:val="28"/>
          <w:szCs w:val="28"/>
        </w:rPr>
        <w:t>David Applegate, Aaron Arche</w:t>
      </w:r>
      <w:r w:rsidR="00312180">
        <w:rPr>
          <w:rFonts w:ascii="Times New Roman" w:hAnsi="Times New Roman" w:cs="Times New Roman"/>
          <w:sz w:val="28"/>
          <w:szCs w:val="28"/>
        </w:rPr>
        <w:t>r</w:t>
      </w: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Abstract: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BB">
        <w:rPr>
          <w:rFonts w:ascii="Times New Roman" w:hAnsi="Times New Roman" w:cs="Times New Roman"/>
          <w:sz w:val="28"/>
          <w:szCs w:val="28"/>
        </w:rPr>
        <w:t>PTV service providers offering Video-on-Demand (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VoD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>) typically have many servers at each metropolitan office to store all the vide</w:t>
      </w:r>
      <w:r w:rsidR="001D65F0">
        <w:rPr>
          <w:rFonts w:ascii="Times New Roman" w:hAnsi="Times New Roman" w:cs="Times New Roman"/>
          <w:sz w:val="28"/>
          <w:szCs w:val="28"/>
        </w:rPr>
        <w:t>os in the library. It will soon become infeasible to replicate the entire library at each office as the video on demand library size is increasing. Hence they have</w:t>
      </w:r>
      <w:r w:rsidRPr="00C72FBB">
        <w:rPr>
          <w:rFonts w:ascii="Times New Roman" w:hAnsi="Times New Roman" w:cs="Times New Roman"/>
          <w:sz w:val="28"/>
          <w:szCs w:val="28"/>
        </w:rPr>
        <w:t xml:space="preserve"> present</w:t>
      </w:r>
      <w:r w:rsidR="001D65F0">
        <w:rPr>
          <w:rFonts w:ascii="Times New Roman" w:hAnsi="Times New Roman" w:cs="Times New Roman"/>
          <w:sz w:val="28"/>
          <w:szCs w:val="28"/>
        </w:rPr>
        <w:t>ed</w:t>
      </w:r>
      <w:r w:rsidRPr="00C72FBB">
        <w:rPr>
          <w:rFonts w:ascii="Times New Roman" w:hAnsi="Times New Roman" w:cs="Times New Roman"/>
          <w:sz w:val="28"/>
          <w:szCs w:val="28"/>
        </w:rPr>
        <w:t xml:space="preserve"> an approach</w:t>
      </w:r>
      <w:r w:rsidR="001D65F0">
        <w:rPr>
          <w:rFonts w:ascii="Times New Roman" w:hAnsi="Times New Roman" w:cs="Times New Roman"/>
          <w:sz w:val="28"/>
          <w:szCs w:val="28"/>
        </w:rPr>
        <w:t xml:space="preserve"> for intelligent content place</w:t>
      </w:r>
      <w:r w:rsidRPr="00C72FBB">
        <w:rPr>
          <w:rFonts w:ascii="Times New Roman" w:hAnsi="Times New Roman" w:cs="Times New Roman"/>
          <w:sz w:val="28"/>
          <w:szCs w:val="28"/>
        </w:rPr>
        <w:t xml:space="preserve">ment that scales to large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VoD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libra</w:t>
      </w:r>
      <w:r w:rsidR="001D65F0">
        <w:rPr>
          <w:rFonts w:ascii="Times New Roman" w:hAnsi="Times New Roman" w:cs="Times New Roman"/>
          <w:sz w:val="28"/>
          <w:szCs w:val="28"/>
        </w:rPr>
        <w:t>ry sizes. T</w:t>
      </w:r>
      <w:r w:rsidRPr="00C72FBB">
        <w:rPr>
          <w:rFonts w:ascii="Times New Roman" w:hAnsi="Times New Roman" w:cs="Times New Roman"/>
          <w:sz w:val="28"/>
          <w:szCs w:val="28"/>
        </w:rPr>
        <w:t>he p</w:t>
      </w:r>
      <w:r w:rsidR="001D65F0">
        <w:rPr>
          <w:rFonts w:ascii="Times New Roman" w:hAnsi="Times New Roman" w:cs="Times New Roman"/>
          <w:sz w:val="28"/>
          <w:szCs w:val="28"/>
        </w:rPr>
        <w:t>roblem is formulated as a mixed inte</w:t>
      </w:r>
      <w:r w:rsidRPr="00C72FBB">
        <w:rPr>
          <w:rFonts w:ascii="Times New Roman" w:hAnsi="Times New Roman" w:cs="Times New Roman"/>
          <w:sz w:val="28"/>
          <w:szCs w:val="28"/>
        </w:rPr>
        <w:t xml:space="preserve">ger program (MIP) that takes into account constraints such as disk space, link </w:t>
      </w:r>
      <w:r w:rsidR="001D65F0">
        <w:rPr>
          <w:rFonts w:ascii="Times New Roman" w:hAnsi="Times New Roman" w:cs="Times New Roman"/>
          <w:sz w:val="28"/>
          <w:szCs w:val="28"/>
        </w:rPr>
        <w:t>bandwidth, and the skew in con</w:t>
      </w:r>
      <w:r w:rsidRPr="00C72FBB">
        <w:rPr>
          <w:rFonts w:ascii="Times New Roman" w:hAnsi="Times New Roman" w:cs="Times New Roman"/>
          <w:sz w:val="28"/>
          <w:szCs w:val="28"/>
        </w:rPr>
        <w:t>tent popularity. To overcome th</w:t>
      </w:r>
      <w:r w:rsidR="001D65F0">
        <w:rPr>
          <w:rFonts w:ascii="Times New Roman" w:hAnsi="Times New Roman" w:cs="Times New Roman"/>
          <w:sz w:val="28"/>
          <w:szCs w:val="28"/>
        </w:rPr>
        <w:t>e challenges of scale,</w:t>
      </w:r>
      <w:r w:rsidR="00954BED">
        <w:rPr>
          <w:rFonts w:ascii="Times New Roman" w:hAnsi="Times New Roman" w:cs="Times New Roman"/>
          <w:sz w:val="28"/>
          <w:szCs w:val="28"/>
        </w:rPr>
        <w:t xml:space="preserve"> it is observed that </w:t>
      </w:r>
      <w:r w:rsidRPr="00C72FB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Lagrangian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relaxation-b</w:t>
      </w:r>
      <w:r w:rsidR="00954BED">
        <w:rPr>
          <w:rFonts w:ascii="Times New Roman" w:hAnsi="Times New Roman" w:cs="Times New Roman"/>
          <w:sz w:val="28"/>
          <w:szCs w:val="28"/>
        </w:rPr>
        <w:t>ased decomposition technique</w:t>
      </w:r>
      <w:r w:rsidRPr="00C72FBB">
        <w:rPr>
          <w:rFonts w:ascii="Times New Roman" w:hAnsi="Times New Roman" w:cs="Times New Roman"/>
          <w:sz w:val="28"/>
          <w:szCs w:val="28"/>
        </w:rPr>
        <w:t xml:space="preserve"> can find a near-optimal solution (e.g., within 1-2%) with ord</w:t>
      </w:r>
      <w:r w:rsidR="00954BED">
        <w:rPr>
          <w:rFonts w:ascii="Times New Roman" w:hAnsi="Times New Roman" w:cs="Times New Roman"/>
          <w:sz w:val="28"/>
          <w:szCs w:val="28"/>
        </w:rPr>
        <w:t>ers of magnitude speedup</w:t>
      </w:r>
      <w:r w:rsidR="001D65F0">
        <w:rPr>
          <w:rFonts w:ascii="Times New Roman" w:hAnsi="Times New Roman" w:cs="Times New Roman"/>
          <w:sz w:val="28"/>
          <w:szCs w:val="28"/>
        </w:rPr>
        <w:t>. S</w:t>
      </w:r>
      <w:r w:rsidRPr="00C72FBB">
        <w:rPr>
          <w:rFonts w:ascii="Times New Roman" w:hAnsi="Times New Roman" w:cs="Times New Roman"/>
          <w:sz w:val="28"/>
          <w:szCs w:val="28"/>
        </w:rPr>
        <w:t>im</w:t>
      </w:r>
      <w:r w:rsidR="001D65F0">
        <w:rPr>
          <w:rFonts w:ascii="Times New Roman" w:hAnsi="Times New Roman" w:cs="Times New Roman"/>
          <w:sz w:val="28"/>
          <w:szCs w:val="28"/>
        </w:rPr>
        <w:t>ple strategies</w:t>
      </w:r>
      <w:r w:rsidR="00954BED">
        <w:rPr>
          <w:rFonts w:ascii="Times New Roman" w:hAnsi="Times New Roman" w:cs="Times New Roman"/>
          <w:sz w:val="28"/>
          <w:szCs w:val="28"/>
        </w:rPr>
        <w:t xml:space="preserve"> are adopted</w:t>
      </w:r>
      <w:r w:rsidR="001D65F0">
        <w:rPr>
          <w:rFonts w:ascii="Times New Roman" w:hAnsi="Times New Roman" w:cs="Times New Roman"/>
          <w:sz w:val="28"/>
          <w:szCs w:val="28"/>
        </w:rPr>
        <w:t xml:space="preserve"> to address prac</w:t>
      </w:r>
      <w:r w:rsidRPr="00C72FBB">
        <w:rPr>
          <w:rFonts w:ascii="Times New Roman" w:hAnsi="Times New Roman" w:cs="Times New Roman"/>
          <w:sz w:val="28"/>
          <w:szCs w:val="28"/>
        </w:rPr>
        <w:t>tical issues such as popularity estimation, co</w:t>
      </w:r>
      <w:r w:rsidR="001D65F0">
        <w:rPr>
          <w:rFonts w:ascii="Times New Roman" w:hAnsi="Times New Roman" w:cs="Times New Roman"/>
          <w:sz w:val="28"/>
          <w:szCs w:val="28"/>
        </w:rPr>
        <w:t>ntent up</w:t>
      </w:r>
      <w:r w:rsidRPr="00C72FBB">
        <w:rPr>
          <w:rFonts w:ascii="Times New Roman" w:hAnsi="Times New Roman" w:cs="Times New Roman"/>
          <w:sz w:val="28"/>
          <w:szCs w:val="28"/>
        </w:rPr>
        <w:t>dates, short-term popularity fluctuation, and frequency of placement updates. Using traces from an oper</w:t>
      </w:r>
      <w:r w:rsidR="00954BED">
        <w:rPr>
          <w:rFonts w:ascii="Times New Roman" w:hAnsi="Times New Roman" w:cs="Times New Roman"/>
          <w:sz w:val="28"/>
          <w:szCs w:val="28"/>
        </w:rPr>
        <w:t xml:space="preserve">ational system, it is seen that this </w:t>
      </w:r>
      <w:r w:rsidR="001D65F0">
        <w:rPr>
          <w:rFonts w:ascii="Times New Roman" w:hAnsi="Times New Roman" w:cs="Times New Roman"/>
          <w:sz w:val="28"/>
          <w:szCs w:val="28"/>
        </w:rPr>
        <w:t>approach significantly outper</w:t>
      </w:r>
      <w:r w:rsidRPr="00C72FBB">
        <w:rPr>
          <w:rFonts w:ascii="Times New Roman" w:hAnsi="Times New Roman" w:cs="Times New Roman"/>
          <w:sz w:val="28"/>
          <w:szCs w:val="28"/>
        </w:rPr>
        <w:t>forms simpler placeme</w:t>
      </w:r>
      <w:r w:rsidR="00954BED">
        <w:rPr>
          <w:rFonts w:ascii="Times New Roman" w:hAnsi="Times New Roman" w:cs="Times New Roman"/>
          <w:sz w:val="28"/>
          <w:szCs w:val="28"/>
        </w:rPr>
        <w:t>nt strategies. For instance, the</w:t>
      </w:r>
      <w:r w:rsidRPr="00C72FBB">
        <w:rPr>
          <w:rFonts w:ascii="Times New Roman" w:hAnsi="Times New Roman" w:cs="Times New Roman"/>
          <w:sz w:val="28"/>
          <w:szCs w:val="28"/>
        </w:rPr>
        <w:t xml:space="preserve"> MIP-based solution can serve all requests using only half the link bandw</w:t>
      </w:r>
      <w:r w:rsidR="001D65F0">
        <w:rPr>
          <w:rFonts w:ascii="Times New Roman" w:hAnsi="Times New Roman" w:cs="Times New Roman"/>
          <w:sz w:val="28"/>
          <w:szCs w:val="28"/>
        </w:rPr>
        <w:t>idth used by LRU cache replacement policy. The tradeoff between disk space and network bandwidth is also investigated.</w:t>
      </w: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Title: </w:t>
      </w: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A Collaborative Framework for In-network Video</w:t>
      </w:r>
    </w:p>
    <w:p w:rsidR="00C72FBB" w:rsidRPr="00C72FBB" w:rsidRDefault="00C72FBB" w:rsidP="00C72F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Caching in Mobile Networks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Author Name:</w:t>
      </w:r>
      <w:r w:rsidRPr="00C72FBB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Jun He</w:t>
      </w:r>
      <w:proofErr w:type="gramStart"/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Honghai</w:t>
      </w:r>
      <w:proofErr w:type="spellEnd"/>
      <w:proofErr w:type="gramEnd"/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 xml:space="preserve"> Zhang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20799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3ADC">
        <w:rPr>
          <w:sz w:val="28"/>
          <w:szCs w:val="28"/>
          <w:lang w:val="en-IN"/>
        </w:rPr>
        <w:t xml:space="preserve">The </w:t>
      </w:r>
      <w:r w:rsidR="00DE67CC" w:rsidRPr="0020799C">
        <w:rPr>
          <w:sz w:val="28"/>
          <w:szCs w:val="28"/>
          <w:lang w:val="en-IN"/>
        </w:rPr>
        <w:t>need to place frequently accessed information close to the requestor is becoming progressively important.</w:t>
      </w:r>
      <w:r w:rsidR="00DB3ADC" w:rsidRPr="00DB3ADC">
        <w:t xml:space="preserve"> </w:t>
      </w:r>
      <w:r w:rsidR="00DB3ADC" w:rsidRPr="00DB3ADC">
        <w:rPr>
          <w:sz w:val="28"/>
          <w:szCs w:val="28"/>
          <w:lang w:val="en-IN"/>
        </w:rPr>
        <w:t>However, this is a difficult problem due to the large number of online videos and video requests, limited capacity of caching nodes, and limited bandwidth of in-network links</w:t>
      </w:r>
      <w:r w:rsidR="0020799C">
        <w:rPr>
          <w:rFonts w:ascii="Times New Roman" w:hAnsi="Times New Roman" w:cs="Times New Roman"/>
          <w:sz w:val="28"/>
          <w:szCs w:val="28"/>
        </w:rPr>
        <w:t>.</w:t>
      </w:r>
      <w:r w:rsidR="00DB3ADC">
        <w:rPr>
          <w:rFonts w:ascii="Times New Roman" w:hAnsi="Times New Roman" w:cs="Times New Roman"/>
          <w:sz w:val="28"/>
          <w:szCs w:val="28"/>
        </w:rPr>
        <w:t xml:space="preserve"> </w:t>
      </w:r>
      <w:r w:rsidRPr="00C72FBB">
        <w:rPr>
          <w:rFonts w:ascii="Times New Roman" w:hAnsi="Times New Roman" w:cs="Times New Roman"/>
          <w:sz w:val="28"/>
          <w:szCs w:val="28"/>
        </w:rPr>
        <w:t>. In this pa</w:t>
      </w:r>
      <w:r w:rsidR="00DB3ADC">
        <w:rPr>
          <w:rFonts w:ascii="Times New Roman" w:hAnsi="Times New Roman" w:cs="Times New Roman"/>
          <w:sz w:val="28"/>
          <w:szCs w:val="28"/>
        </w:rPr>
        <w:t>per, they</w:t>
      </w:r>
      <w:r w:rsidR="0020799C">
        <w:rPr>
          <w:rFonts w:ascii="Times New Roman" w:hAnsi="Times New Roman" w:cs="Times New Roman"/>
          <w:sz w:val="28"/>
          <w:szCs w:val="28"/>
        </w:rPr>
        <w:t xml:space="preserve"> propose a dynamic col</w:t>
      </w:r>
      <w:r w:rsidRPr="00C72FBB">
        <w:rPr>
          <w:rFonts w:ascii="Times New Roman" w:hAnsi="Times New Roman" w:cs="Times New Roman"/>
          <w:sz w:val="28"/>
          <w:szCs w:val="28"/>
        </w:rPr>
        <w:t xml:space="preserve">laborative video caching framework to be deployed </w:t>
      </w:r>
      <w:r w:rsidR="00DB3ADC">
        <w:rPr>
          <w:rFonts w:ascii="Times New Roman" w:hAnsi="Times New Roman" w:cs="Times New Roman"/>
          <w:sz w:val="28"/>
          <w:szCs w:val="28"/>
        </w:rPr>
        <w:t xml:space="preserve">in mobile networks. </w:t>
      </w:r>
      <w:r w:rsidR="00447935">
        <w:rPr>
          <w:rFonts w:ascii="Times New Roman" w:hAnsi="Times New Roman" w:cs="Times New Roman"/>
          <w:sz w:val="28"/>
          <w:szCs w:val="28"/>
        </w:rPr>
        <w:t>T</w:t>
      </w:r>
      <w:r w:rsidRPr="00C72FBB">
        <w:rPr>
          <w:rFonts w:ascii="Times New Roman" w:hAnsi="Times New Roman" w:cs="Times New Roman"/>
          <w:sz w:val="28"/>
          <w:szCs w:val="28"/>
        </w:rPr>
        <w:t>he caching problem</w:t>
      </w:r>
      <w:r w:rsidR="00DB3ADC">
        <w:rPr>
          <w:rFonts w:ascii="Times New Roman" w:hAnsi="Times New Roman" w:cs="Times New Roman"/>
          <w:sz w:val="28"/>
          <w:szCs w:val="28"/>
        </w:rPr>
        <w:t xml:space="preserve"> is decomposed</w:t>
      </w:r>
      <w:r w:rsidRPr="00C72FBB">
        <w:rPr>
          <w:rFonts w:ascii="Times New Roman" w:hAnsi="Times New Roman" w:cs="Times New Roman"/>
          <w:sz w:val="28"/>
          <w:szCs w:val="28"/>
        </w:rPr>
        <w:t xml:space="preserve"> into a content placement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and a source-select</w:t>
      </w:r>
      <w:r w:rsidR="00DB3ADC">
        <w:rPr>
          <w:rFonts w:ascii="Times New Roman" w:hAnsi="Times New Roman" w:cs="Times New Roman"/>
          <w:sz w:val="28"/>
          <w:szCs w:val="28"/>
        </w:rPr>
        <w:t xml:space="preserve">ion </w:t>
      </w:r>
      <w:proofErr w:type="spellStart"/>
      <w:r w:rsidR="00DB3ADC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="00DB3ADC">
        <w:rPr>
          <w:rFonts w:ascii="Times New Roman" w:hAnsi="Times New Roman" w:cs="Times New Roman"/>
          <w:sz w:val="28"/>
          <w:szCs w:val="28"/>
        </w:rPr>
        <w:t xml:space="preserve">. </w:t>
      </w:r>
      <w:r w:rsidRPr="00C72FBB">
        <w:rPr>
          <w:rFonts w:ascii="Times New Roman" w:hAnsi="Times New Roman" w:cs="Times New Roman"/>
          <w:sz w:val="28"/>
          <w:szCs w:val="28"/>
        </w:rPr>
        <w:t xml:space="preserve"> SRS (System capacity Reservation Strategy)</w:t>
      </w:r>
      <w:r w:rsidR="00447935">
        <w:rPr>
          <w:rFonts w:ascii="Times New Roman" w:hAnsi="Times New Roman" w:cs="Times New Roman"/>
          <w:sz w:val="28"/>
          <w:szCs w:val="28"/>
        </w:rPr>
        <w:t xml:space="preserve"> </w:t>
      </w:r>
      <w:r w:rsidR="00DB3ADC">
        <w:rPr>
          <w:rFonts w:ascii="Times New Roman" w:hAnsi="Times New Roman" w:cs="Times New Roman"/>
          <w:sz w:val="28"/>
          <w:szCs w:val="28"/>
        </w:rPr>
        <w:t>is then developed</w:t>
      </w:r>
      <w:r w:rsidRPr="00C72FBB">
        <w:rPr>
          <w:rFonts w:ascii="Times New Roman" w:hAnsi="Times New Roman" w:cs="Times New Roman"/>
          <w:sz w:val="28"/>
          <w:szCs w:val="28"/>
        </w:rPr>
        <w:t xml:space="preserve"> to solve the content placement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LinkShare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>, an adaptive traffic-aware algorithm to solve the source sele</w:t>
      </w:r>
      <w:r w:rsidR="0020799C">
        <w:rPr>
          <w:rFonts w:ascii="Times New Roman" w:hAnsi="Times New Roman" w:cs="Times New Roman"/>
          <w:sz w:val="28"/>
          <w:szCs w:val="28"/>
        </w:rPr>
        <w:t>ct</w:t>
      </w:r>
      <w:r w:rsidRPr="00C72FBB">
        <w:rPr>
          <w:rFonts w:ascii="Times New Roman" w:hAnsi="Times New Roman" w:cs="Times New Roman"/>
          <w:sz w:val="28"/>
          <w:szCs w:val="28"/>
        </w:rPr>
        <w:t xml:space="preserve">ion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. Our framework </w:t>
      </w:r>
      <w:r w:rsidR="0020799C">
        <w:rPr>
          <w:rFonts w:ascii="Times New Roman" w:hAnsi="Times New Roman" w:cs="Times New Roman"/>
          <w:sz w:val="28"/>
          <w:szCs w:val="28"/>
        </w:rPr>
        <w:t>supports congestion avoidance a</w:t>
      </w:r>
      <w:r w:rsidRPr="00C72FBB">
        <w:rPr>
          <w:rFonts w:ascii="Times New Roman" w:hAnsi="Times New Roman" w:cs="Times New Roman"/>
          <w:sz w:val="28"/>
          <w:szCs w:val="28"/>
        </w:rPr>
        <w:t>nd allows merging multiple requests for the same video into one request. We carry extensive si</w:t>
      </w:r>
      <w:r w:rsidR="0020799C">
        <w:rPr>
          <w:rFonts w:ascii="Times New Roman" w:hAnsi="Times New Roman" w:cs="Times New Roman"/>
          <w:sz w:val="28"/>
          <w:szCs w:val="28"/>
        </w:rPr>
        <w:t>mulations to validate the pro</w:t>
      </w:r>
      <w:r w:rsidRPr="00C72FBB">
        <w:rPr>
          <w:rFonts w:ascii="Times New Roman" w:hAnsi="Times New Roman" w:cs="Times New Roman"/>
          <w:sz w:val="28"/>
          <w:szCs w:val="28"/>
        </w:rPr>
        <w:t>posed schemes. Simulation re</w:t>
      </w:r>
      <w:r w:rsidR="00DB3ADC">
        <w:rPr>
          <w:rFonts w:ascii="Times New Roman" w:hAnsi="Times New Roman" w:cs="Times New Roman"/>
          <w:sz w:val="28"/>
          <w:szCs w:val="28"/>
        </w:rPr>
        <w:t>sults show that the</w:t>
      </w:r>
      <w:r w:rsidR="0020799C">
        <w:rPr>
          <w:rFonts w:ascii="Times New Roman" w:hAnsi="Times New Roman" w:cs="Times New Roman"/>
          <w:sz w:val="28"/>
          <w:szCs w:val="28"/>
        </w:rPr>
        <w:t xml:space="preserve"> SRS algorit</w:t>
      </w:r>
      <w:r w:rsidRPr="00C72FBB">
        <w:rPr>
          <w:rFonts w:ascii="Times New Roman" w:hAnsi="Times New Roman" w:cs="Times New Roman"/>
          <w:sz w:val="28"/>
          <w:szCs w:val="28"/>
        </w:rPr>
        <w:t xml:space="preserve">hm achieves performance within 1 − 3% of the optimal values and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LinkShare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significantly outperforms existing solutions</w:t>
      </w:r>
    </w:p>
    <w:p w:rsidR="00DB3ADC" w:rsidRPr="0020799C" w:rsidRDefault="00DB3ADC" w:rsidP="0020799C">
      <w:pPr>
        <w:spacing w:line="360" w:lineRule="auto"/>
        <w:ind w:left="720"/>
        <w:jc w:val="both"/>
        <w:rPr>
          <w:sz w:val="28"/>
          <w:szCs w:val="28"/>
          <w:lang w:val="en-IN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Title: </w:t>
      </w: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Coordinating In-Network Caching in Content-Centric Networks: Model and Analysis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 xml:space="preserve">Author Name: </w:t>
      </w:r>
      <w:r w:rsidRPr="00C72FB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72FBB">
        <w:rPr>
          <w:rFonts w:ascii="Times New Roman" w:hAnsi="Times New Roman" w:cs="Times New Roman"/>
          <w:b/>
          <w:sz w:val="28"/>
          <w:szCs w:val="28"/>
        </w:rPr>
        <w:t>Yanhua</w:t>
      </w:r>
      <w:proofErr w:type="spellEnd"/>
      <w:r w:rsidRPr="00C72FBB">
        <w:rPr>
          <w:rFonts w:ascii="Times New Roman" w:hAnsi="Times New Roman" w:cs="Times New Roman"/>
          <w:b/>
          <w:sz w:val="28"/>
          <w:szCs w:val="28"/>
        </w:rPr>
        <w:t xml:space="preserve"> Li</w:t>
      </w:r>
    </w:p>
    <w:p w:rsidR="00C72FBB" w:rsidRPr="00C72FBB" w:rsidRDefault="00C72FBB" w:rsidP="00C72FBB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University of Minnesota, Minneapolis, MN 55414, USA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 xml:space="preserve">Abstract: </w:t>
      </w:r>
      <w:r w:rsidRPr="00C72FBB">
        <w:rPr>
          <w:rFonts w:ascii="Times New Roman" w:hAnsi="Times New Roman" w:cs="Times New Roman"/>
          <w:b/>
          <w:sz w:val="28"/>
          <w:szCs w:val="28"/>
        </w:rPr>
        <w:tab/>
      </w:r>
      <w:r w:rsidRPr="00C72FBB">
        <w:rPr>
          <w:rFonts w:ascii="Times New Roman" w:hAnsi="Times New Roman" w:cs="Times New Roman"/>
          <w:sz w:val="28"/>
          <w:szCs w:val="28"/>
        </w:rPr>
        <w:t>In-network conte</w:t>
      </w:r>
      <w:r w:rsidR="00447935">
        <w:rPr>
          <w:rFonts w:ascii="Times New Roman" w:hAnsi="Times New Roman" w:cs="Times New Roman"/>
          <w:sz w:val="28"/>
          <w:szCs w:val="28"/>
        </w:rPr>
        <w:t>nt storage has become an inher</w:t>
      </w:r>
      <w:r w:rsidRPr="00C72FBB">
        <w:rPr>
          <w:rFonts w:ascii="Times New Roman" w:hAnsi="Times New Roman" w:cs="Times New Roman"/>
          <w:sz w:val="28"/>
          <w:szCs w:val="28"/>
        </w:rPr>
        <w:t>ent capability of routers in th</w:t>
      </w:r>
      <w:r w:rsidR="00447935">
        <w:rPr>
          <w:rFonts w:ascii="Times New Roman" w:hAnsi="Times New Roman" w:cs="Times New Roman"/>
          <w:sz w:val="28"/>
          <w:szCs w:val="28"/>
        </w:rPr>
        <w:t>e content-centric networking ar</w:t>
      </w:r>
      <w:r w:rsidRPr="00C72FBB">
        <w:rPr>
          <w:rFonts w:ascii="Times New Roman" w:hAnsi="Times New Roman" w:cs="Times New Roman"/>
          <w:sz w:val="28"/>
          <w:szCs w:val="28"/>
        </w:rPr>
        <w:t>chitecture. This raises new challen</w:t>
      </w:r>
      <w:r w:rsidR="00447935">
        <w:rPr>
          <w:rFonts w:ascii="Times New Roman" w:hAnsi="Times New Roman" w:cs="Times New Roman"/>
          <w:sz w:val="28"/>
          <w:szCs w:val="28"/>
        </w:rPr>
        <w:t>ges in utilizing and provision</w:t>
      </w:r>
      <w:r w:rsidRPr="00C72FBB">
        <w:rPr>
          <w:rFonts w:ascii="Times New Roman" w:hAnsi="Times New Roman" w:cs="Times New Roman"/>
          <w:sz w:val="28"/>
          <w:szCs w:val="28"/>
        </w:rPr>
        <w:t xml:space="preserve">ing the in-network caching </w:t>
      </w:r>
      <w:r w:rsidR="00F74D25">
        <w:rPr>
          <w:rFonts w:ascii="Times New Roman" w:hAnsi="Times New Roman" w:cs="Times New Roman"/>
          <w:sz w:val="28"/>
          <w:szCs w:val="28"/>
        </w:rPr>
        <w:t>capability, for instance</w:t>
      </w:r>
      <w:r w:rsidRPr="00C72FBB">
        <w:rPr>
          <w:rFonts w:ascii="Times New Roman" w:hAnsi="Times New Roman" w:cs="Times New Roman"/>
          <w:sz w:val="28"/>
          <w:szCs w:val="28"/>
        </w:rPr>
        <w:t>, how to optimally provision individual routers’ storage to cache contents, so as to balance the trade-offs between the network performance and the provisioning cost. T</w:t>
      </w:r>
      <w:r w:rsidR="00447935">
        <w:rPr>
          <w:rFonts w:ascii="Times New Roman" w:hAnsi="Times New Roman" w:cs="Times New Roman"/>
          <w:sz w:val="28"/>
          <w:szCs w:val="28"/>
        </w:rPr>
        <w:t>o address this problem, they</w:t>
      </w:r>
      <w:r w:rsidRPr="00C72FBB">
        <w:rPr>
          <w:rFonts w:ascii="Times New Roman" w:hAnsi="Times New Roman" w:cs="Times New Roman"/>
          <w:sz w:val="28"/>
          <w:szCs w:val="28"/>
        </w:rPr>
        <w:t xml:space="preserve"> propose</w:t>
      </w:r>
      <w:r w:rsidR="00447935">
        <w:rPr>
          <w:rFonts w:ascii="Times New Roman" w:hAnsi="Times New Roman" w:cs="Times New Roman"/>
          <w:sz w:val="28"/>
          <w:szCs w:val="28"/>
        </w:rPr>
        <w:t>d</w:t>
      </w:r>
      <w:r w:rsidRPr="00C72FBB">
        <w:rPr>
          <w:rFonts w:ascii="Times New Roman" w:hAnsi="Times New Roman" w:cs="Times New Roman"/>
          <w:sz w:val="28"/>
          <w:szCs w:val="28"/>
        </w:rPr>
        <w:t xml:space="preserve"> a holistic model to characterize the network performance of routing contents to clients and the network cost incurred by globally coordinating the in-net</w:t>
      </w:r>
      <w:r w:rsidR="00F74D25">
        <w:rPr>
          <w:rFonts w:ascii="Times New Roman" w:hAnsi="Times New Roman" w:cs="Times New Roman"/>
          <w:sz w:val="28"/>
          <w:szCs w:val="28"/>
        </w:rPr>
        <w:t>work storage capability.  An</w:t>
      </w:r>
      <w:r w:rsidRPr="00C72FBB">
        <w:rPr>
          <w:rFonts w:ascii="Times New Roman" w:hAnsi="Times New Roman" w:cs="Times New Roman"/>
          <w:sz w:val="28"/>
          <w:szCs w:val="28"/>
        </w:rPr>
        <w:t xml:space="preserve"> optimal strategy</w:t>
      </w:r>
      <w:r w:rsidR="00F74D25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="00F74D25">
        <w:rPr>
          <w:rFonts w:ascii="Times New Roman" w:hAnsi="Times New Roman" w:cs="Times New Roman"/>
          <w:sz w:val="28"/>
          <w:szCs w:val="28"/>
        </w:rPr>
        <w:t xml:space="preserve">derived </w:t>
      </w:r>
      <w:r w:rsidRPr="00C72FBB">
        <w:rPr>
          <w:rFonts w:ascii="Times New Roman" w:hAnsi="Times New Roman" w:cs="Times New Roman"/>
          <w:sz w:val="28"/>
          <w:szCs w:val="28"/>
        </w:rPr>
        <w:t xml:space="preserve"> for</w:t>
      </w:r>
      <w:proofErr w:type="gramEnd"/>
      <w:r w:rsidRPr="00C72FBB">
        <w:rPr>
          <w:rFonts w:ascii="Times New Roman" w:hAnsi="Times New Roman" w:cs="Times New Roman"/>
          <w:sz w:val="28"/>
          <w:szCs w:val="28"/>
        </w:rPr>
        <w:t xml:space="preserve"> provisioning the storage capability that optimizes the overall network performance and cost, and analyze the performance gains via numerical evaluations on real network topologies</w:t>
      </w:r>
      <w:r w:rsidR="00F74D25">
        <w:rPr>
          <w:rFonts w:ascii="Times New Roman" w:hAnsi="Times New Roman" w:cs="Times New Roman"/>
          <w:sz w:val="28"/>
          <w:szCs w:val="28"/>
        </w:rPr>
        <w:t xml:space="preserve"> and is also demonstrated which has</w:t>
      </w:r>
      <w:r w:rsidRPr="00C72FBB">
        <w:rPr>
          <w:rFonts w:ascii="Times New Roman" w:hAnsi="Times New Roman" w:cs="Times New Roman"/>
          <w:sz w:val="28"/>
          <w:szCs w:val="28"/>
        </w:rPr>
        <w:t xml:space="preserve"> achieve</w:t>
      </w:r>
      <w:r w:rsidR="00F74D25">
        <w:rPr>
          <w:rFonts w:ascii="Times New Roman" w:hAnsi="Times New Roman" w:cs="Times New Roman"/>
          <w:sz w:val="28"/>
          <w:szCs w:val="28"/>
        </w:rPr>
        <w:t>d a</w:t>
      </w:r>
      <w:r w:rsidRPr="00C72FBB">
        <w:rPr>
          <w:rFonts w:ascii="Times New Roman" w:hAnsi="Times New Roman" w:cs="Times New Roman"/>
          <w:sz w:val="28"/>
          <w:szCs w:val="28"/>
        </w:rPr>
        <w:t xml:space="preserve"> significant gain on both the load reduction at origin servers and the improvement on the routing performance.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F74D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72FBB" w:rsidRPr="00C72FBB" w:rsidSect="00DE67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63B54"/>
    <w:multiLevelType w:val="hybridMultilevel"/>
    <w:tmpl w:val="9DA8B646"/>
    <w:lvl w:ilvl="0" w:tplc="13503B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DE93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22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CAAD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88B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D832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B8F4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CC05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707C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FBB"/>
    <w:rsid w:val="001D43CE"/>
    <w:rsid w:val="001D65F0"/>
    <w:rsid w:val="0020799C"/>
    <w:rsid w:val="00312180"/>
    <w:rsid w:val="00447935"/>
    <w:rsid w:val="004C0725"/>
    <w:rsid w:val="00582923"/>
    <w:rsid w:val="0075126F"/>
    <w:rsid w:val="0087385F"/>
    <w:rsid w:val="008F6E63"/>
    <w:rsid w:val="00954BED"/>
    <w:rsid w:val="009A791E"/>
    <w:rsid w:val="00C72FBB"/>
    <w:rsid w:val="00DB3ADC"/>
    <w:rsid w:val="00DE67CC"/>
    <w:rsid w:val="00F7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5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CEO</cp:lastModifiedBy>
  <cp:revision>2</cp:revision>
  <dcterms:created xsi:type="dcterms:W3CDTF">2017-04-10T15:51:00Z</dcterms:created>
  <dcterms:modified xsi:type="dcterms:W3CDTF">2017-04-10T15:51:00Z</dcterms:modified>
</cp:coreProperties>
</file>