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8DE4" w14:textId="77777777" w:rsidR="00A44B2A" w:rsidRDefault="00AB54A8">
      <w:pPr>
        <w:spacing w:before="1200"/>
        <w:jc w:val="center"/>
      </w:pPr>
      <w:r>
        <w:rPr>
          <w:rFonts w:ascii="Calibri" w:hAnsi="Calibri"/>
          <w:b/>
          <w:color w:val="1F497D"/>
          <w:sz w:val="64"/>
        </w:rPr>
        <w:t>DigifinLabs</w:t>
      </w:r>
    </w:p>
    <w:p w14:paraId="74833F17" w14:textId="77777777" w:rsidR="00A44B2A" w:rsidRDefault="00AB54A8">
      <w:pPr>
        <w:jc w:val="center"/>
      </w:pPr>
      <w:r>
        <w:rPr>
          <w:rFonts w:ascii="Calibri" w:hAnsi="Calibri"/>
          <w:color w:val="0070C0"/>
          <w:sz w:val="36"/>
        </w:rPr>
        <w:t>Platform Architecture &amp; Data Model Blueprint</w:t>
      </w:r>
    </w:p>
    <w:p w14:paraId="6A183855" w14:textId="77777777" w:rsidR="00A44B2A" w:rsidRDefault="00A44B2A"/>
    <w:p w14:paraId="3E361322" w14:textId="77777777" w:rsidR="00A44B2A" w:rsidRDefault="00AB54A8">
      <w:pPr>
        <w:jc w:val="center"/>
      </w:pPr>
      <w:r>
        <w:rPr>
          <w:rFonts w:ascii="Calibri" w:hAnsi="Calibri"/>
          <w:i/>
          <w:color w:val="595959"/>
        </w:rPr>
        <w:t>Version 1.0  |  May 02, 2026  |  Confidential</w:t>
      </w:r>
    </w:p>
    <w:p w14:paraId="3B88DBAA" w14:textId="77777777" w:rsidR="00A44B2A" w:rsidRDefault="00A44B2A"/>
    <w:p w14:paraId="0C5FDA35" w14:textId="67C4013F" w:rsidR="00A44B2A" w:rsidRDefault="00AB54A8">
      <w:pPr>
        <w:jc w:val="center"/>
      </w:pPr>
      <w:r>
        <w:rPr>
          <w:rFonts w:ascii="Calibri" w:hAnsi="Calibri"/>
          <w:i/>
          <w:color w:val="808080"/>
          <w:sz w:val="20"/>
        </w:rPr>
        <w:t>Internal Architecture Review Document</w:t>
      </w:r>
    </w:p>
    <w:p w14:paraId="5442E7BD" w14:textId="77777777" w:rsidR="00A44B2A" w:rsidRDefault="00AB54A8">
      <w:r>
        <w:br w:type="page"/>
      </w:r>
    </w:p>
    <w:p w14:paraId="25C11840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Table of Contents</w:t>
      </w:r>
    </w:p>
    <w:p w14:paraId="7BCC19E0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1.  Company Overview</w:t>
      </w:r>
    </w:p>
    <w:p w14:paraId="6009A347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2.  Platform Verticals</w:t>
      </w:r>
    </w:p>
    <w:p w14:paraId="6CC9D333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3.  System Architecture Overview</w:t>
      </w:r>
    </w:p>
    <w:p w14:paraId="15B847C3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4.  Foundational Layer — Shared Kernel</w:t>
      </w:r>
    </w:p>
    <w:p w14:paraId="59A5BD9C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5.  Personal Vertical — DigifinLabs Personal</w:t>
      </w:r>
    </w:p>
    <w:p w14:paraId="4667E53C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6.  Business Vertical — DigifinLabs Business</w:t>
      </w:r>
    </w:p>
    <w:p w14:paraId="1AD2074A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7.  API Suite — DigifinLabs API</w:t>
      </w:r>
    </w:p>
    <w:p w14:paraId="066E6938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8.  MSME Social Network</w:t>
      </w:r>
    </w:p>
    <w:p w14:paraId="54C739D2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9.  Cross-Cutting Models</w:t>
      </w:r>
    </w:p>
    <w:p w14:paraId="7A021B21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10.  Loan Origination System (LOS)</w:t>
      </w:r>
    </w:p>
    <w:p w14:paraId="3DD7CC21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11.  Underwriting &amp; Scoring Layer</w:t>
      </w:r>
    </w:p>
    <w:p w14:paraId="1ABEF3AB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12.  Risk Engine</w:t>
      </w:r>
    </w:p>
    <w:p w14:paraId="2A96AD41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13.  Loan Structuring</w:t>
      </w:r>
    </w:p>
    <w:p w14:paraId="7181710D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14.  MSME Stress Resolution &amp; Restructuring</w:t>
      </w:r>
    </w:p>
    <w:p w14:paraId="0DDAE2C8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15.  AI Copilot Engine</w:t>
      </w:r>
    </w:p>
    <w:p w14:paraId="213ACB3B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16.  Internal Case Management</w:t>
      </w:r>
    </w:p>
    <w:p w14:paraId="67934F3A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17.  Notification &amp; Escalation</w:t>
      </w:r>
    </w:p>
    <w:p w14:paraId="19535823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18.  Stage → Owner → SLA Matrix</w:t>
      </w:r>
    </w:p>
    <w:p w14:paraId="2D68F80E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19.  Build Phases &amp; Roadmap</w:t>
      </w:r>
    </w:p>
    <w:p w14:paraId="2F00F38C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 xml:space="preserve">  20.  Critical Design Decisions</w:t>
      </w:r>
    </w:p>
    <w:p w14:paraId="528C201E" w14:textId="77777777" w:rsidR="00A44B2A" w:rsidRDefault="00AB54A8">
      <w:r>
        <w:br w:type="page"/>
      </w:r>
    </w:p>
    <w:p w14:paraId="64B90C11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1. Company Overview</w:t>
      </w:r>
    </w:p>
    <w:p w14:paraId="2A10DAF8" w14:textId="77777777" w:rsidR="00A44B2A" w:rsidRDefault="00A44B2A">
      <w:pPr>
        <w:pBdr>
          <w:bottom w:val="single" w:sz="6" w:space="1" w:color="1F497D"/>
        </w:pBdr>
      </w:pPr>
    </w:p>
    <w:p w14:paraId="63AD1A0F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>DigifinLabs is a modular, multi-tenant SaaS platform serving two primary customer segments — Individuals (Employed/Personal) and Businesses (MSMEs) — along with a developer-facing API suite and an MSME social networking layer.</w:t>
      </w:r>
    </w:p>
    <w:p w14:paraId="02CD939C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>The platform is designed as a core platform monolith that supports clean vertical separation, with the ability to independently scale or extract each vertical into microservices as the business grows.</w:t>
      </w:r>
    </w:p>
    <w:p w14:paraId="23A47934" w14:textId="77777777" w:rsidR="00A44B2A" w:rsidRDefault="00AB54A8">
      <w:pPr>
        <w:spacing w:before="200" w:after="80"/>
      </w:pPr>
      <w:r>
        <w:rPr>
          <w:rFonts w:ascii="Calibri" w:hAnsi="Calibri"/>
          <w:b/>
          <w:color w:val="1F77B4"/>
          <w:sz w:val="26"/>
        </w:rPr>
        <w:t>Mission</w:t>
      </w:r>
    </w:p>
    <w:p w14:paraId="77CA75D7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>To democratise financial access for individuals and MSMEs in India through technology-first, AI-assisted, regulation-compliant financial services.</w:t>
      </w:r>
    </w:p>
    <w:p w14:paraId="2D17A18F" w14:textId="77777777" w:rsidR="00A44B2A" w:rsidRDefault="00AB54A8">
      <w:pPr>
        <w:spacing w:before="200" w:after="80"/>
      </w:pPr>
      <w:r>
        <w:rPr>
          <w:rFonts w:ascii="Calibri" w:hAnsi="Calibri"/>
          <w:b/>
          <w:color w:val="1F77B4"/>
          <w:sz w:val="26"/>
        </w:rPr>
        <w:t>Guiding Principles</w:t>
      </w:r>
    </w:p>
    <w:p w14:paraId="7E9DA684" w14:textId="77777777" w:rsidR="00A44B2A" w:rsidRDefault="00AB54A8">
      <w:pPr>
        <w:pStyle w:val="ListBullet"/>
      </w:pPr>
      <w:r>
        <w:rPr>
          <w:rFonts w:ascii="Calibri" w:hAnsi="Calibri"/>
          <w:b/>
          <w:sz w:val="21"/>
        </w:rPr>
        <w:t xml:space="preserve">Modular by design: </w:t>
      </w:r>
      <w:r>
        <w:rPr>
          <w:rFonts w:ascii="Calibri" w:hAnsi="Calibri"/>
          <w:sz w:val="21"/>
        </w:rPr>
        <w:t>Each vertical is independently deployable.</w:t>
      </w:r>
    </w:p>
    <w:p w14:paraId="0109FF4E" w14:textId="77777777" w:rsidR="00A44B2A" w:rsidRDefault="00AB54A8">
      <w:pPr>
        <w:pStyle w:val="ListBullet"/>
      </w:pPr>
      <w:r>
        <w:rPr>
          <w:rFonts w:ascii="Calibri" w:hAnsi="Calibri"/>
          <w:b/>
          <w:sz w:val="21"/>
        </w:rPr>
        <w:t xml:space="preserve">Compliance first: </w:t>
      </w:r>
      <w:r>
        <w:rPr>
          <w:rFonts w:ascii="Calibri" w:hAnsi="Calibri"/>
          <w:sz w:val="21"/>
        </w:rPr>
        <w:t>RBI, DPDP, Account Aggregator (AA) framework compliant from day one.</w:t>
      </w:r>
    </w:p>
    <w:p w14:paraId="779415CB" w14:textId="77777777" w:rsidR="00A44B2A" w:rsidRDefault="00AB54A8">
      <w:pPr>
        <w:pStyle w:val="ListBullet"/>
      </w:pPr>
      <w:r>
        <w:rPr>
          <w:rFonts w:ascii="Calibri" w:hAnsi="Calibri"/>
          <w:b/>
          <w:sz w:val="21"/>
        </w:rPr>
        <w:t xml:space="preserve">AI-assisted, human-decided: </w:t>
      </w:r>
      <w:r>
        <w:rPr>
          <w:rFonts w:ascii="Calibri" w:hAnsi="Calibri"/>
          <w:sz w:val="21"/>
        </w:rPr>
        <w:t>AI reduces TAT; humans own all final decisions.</w:t>
      </w:r>
    </w:p>
    <w:p w14:paraId="07151160" w14:textId="77777777" w:rsidR="00A44B2A" w:rsidRDefault="00AB54A8">
      <w:pPr>
        <w:pStyle w:val="ListBullet"/>
      </w:pPr>
      <w:r>
        <w:rPr>
          <w:rFonts w:ascii="Calibri" w:hAnsi="Calibri"/>
          <w:b/>
          <w:sz w:val="21"/>
        </w:rPr>
        <w:t xml:space="preserve">Encryption everywhere: </w:t>
      </w:r>
      <w:r>
        <w:rPr>
          <w:rFonts w:ascii="Calibri" w:hAnsi="Calibri"/>
          <w:sz w:val="21"/>
        </w:rPr>
        <w:t>Field-level encryption on all PII and financial data.</w:t>
      </w:r>
    </w:p>
    <w:p w14:paraId="4E483BDB" w14:textId="77777777" w:rsidR="00A44B2A" w:rsidRDefault="00AB54A8">
      <w:pPr>
        <w:pStyle w:val="ListBullet"/>
      </w:pPr>
      <w:r>
        <w:rPr>
          <w:rFonts w:ascii="Calibri" w:hAnsi="Calibri"/>
          <w:b/>
          <w:sz w:val="21"/>
        </w:rPr>
        <w:t xml:space="preserve">Audit-grade immutability: </w:t>
      </w:r>
      <w:r>
        <w:rPr>
          <w:rFonts w:ascii="Calibri" w:hAnsi="Calibri"/>
          <w:sz w:val="21"/>
        </w:rPr>
        <w:t>All state transitions are append-only logs.</w:t>
      </w:r>
    </w:p>
    <w:p w14:paraId="442D324D" w14:textId="77777777" w:rsidR="00A44B2A" w:rsidRDefault="00AB54A8">
      <w:r>
        <w:br w:type="page"/>
      </w:r>
    </w:p>
    <w:p w14:paraId="14EF8379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2. Platform Verticals</w:t>
      </w:r>
    </w:p>
    <w:p w14:paraId="43938815" w14:textId="77777777" w:rsidR="00A44B2A" w:rsidRDefault="00A44B2A">
      <w:pPr>
        <w:pBdr>
          <w:bottom w:val="single" w:sz="6" w:space="1" w:color="1F497D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2479"/>
        <w:gridCol w:w="4388"/>
      </w:tblGrid>
      <w:tr w:rsidR="00A44B2A" w14:paraId="5786ED7A" w14:textId="77777777">
        <w:tc>
          <w:tcPr>
            <w:tcW w:w="2592" w:type="dxa"/>
            <w:shd w:val="clear" w:color="auto" w:fill="1F497D"/>
          </w:tcPr>
          <w:p w14:paraId="0DD86047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Vertical</w:t>
            </w:r>
          </w:p>
        </w:tc>
        <w:tc>
          <w:tcPr>
            <w:tcW w:w="2592" w:type="dxa"/>
            <w:shd w:val="clear" w:color="auto" w:fill="1F497D"/>
          </w:tcPr>
          <w:p w14:paraId="40F244AE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Audience</w:t>
            </w:r>
          </w:p>
        </w:tc>
        <w:tc>
          <w:tcPr>
            <w:tcW w:w="4896" w:type="dxa"/>
            <w:shd w:val="clear" w:color="auto" w:fill="1F497D"/>
          </w:tcPr>
          <w:p w14:paraId="2941AC97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Core Capabilities</w:t>
            </w:r>
          </w:p>
        </w:tc>
      </w:tr>
      <w:tr w:rsidR="00A44B2A" w14:paraId="12C39960" w14:textId="77777777">
        <w:tc>
          <w:tcPr>
            <w:tcW w:w="2592" w:type="dxa"/>
            <w:shd w:val="clear" w:color="auto" w:fill="FFFFFF"/>
          </w:tcPr>
          <w:p w14:paraId="6E514C3E" w14:textId="77777777" w:rsidR="00A44B2A" w:rsidRDefault="00AB54A8">
            <w:r>
              <w:rPr>
                <w:rFonts w:ascii="Calibri" w:hAnsi="Calibri"/>
                <w:sz w:val="19"/>
              </w:rPr>
              <w:t>DigifinLabs Personal</w:t>
            </w:r>
          </w:p>
        </w:tc>
        <w:tc>
          <w:tcPr>
            <w:tcW w:w="2592" w:type="dxa"/>
            <w:shd w:val="clear" w:color="auto" w:fill="FFFFFF"/>
          </w:tcPr>
          <w:p w14:paraId="3FE6C815" w14:textId="77777777" w:rsidR="00A44B2A" w:rsidRDefault="00AB54A8">
            <w:r>
              <w:rPr>
                <w:rFonts w:ascii="Calibri" w:hAnsi="Calibri"/>
                <w:sz w:val="19"/>
              </w:rPr>
              <w:t>Individuals (Salaried/Employed)</w:t>
            </w:r>
          </w:p>
        </w:tc>
        <w:tc>
          <w:tcPr>
            <w:tcW w:w="4896" w:type="dxa"/>
            <w:shd w:val="clear" w:color="auto" w:fill="FFFFFF"/>
          </w:tcPr>
          <w:p w14:paraId="1396944A" w14:textId="77777777" w:rsidR="00A44B2A" w:rsidRDefault="00AB54A8">
            <w:r>
              <w:rPr>
                <w:rFonts w:ascii="Calibri" w:hAnsi="Calibri"/>
                <w:sz w:val="19"/>
              </w:rPr>
              <w:t>Finance dashboard, credit tools, document vault, loan discovery</w:t>
            </w:r>
          </w:p>
        </w:tc>
      </w:tr>
      <w:tr w:rsidR="00A44B2A" w14:paraId="081E370E" w14:textId="77777777">
        <w:tc>
          <w:tcPr>
            <w:tcW w:w="2592" w:type="dxa"/>
            <w:shd w:val="clear" w:color="auto" w:fill="DCE6F1"/>
          </w:tcPr>
          <w:p w14:paraId="74DFBE14" w14:textId="77777777" w:rsidR="00A44B2A" w:rsidRDefault="00AB54A8">
            <w:r>
              <w:rPr>
                <w:rFonts w:ascii="Calibri" w:hAnsi="Calibri"/>
                <w:sz w:val="19"/>
              </w:rPr>
              <w:t>DigifinLabs Business</w:t>
            </w:r>
          </w:p>
        </w:tc>
        <w:tc>
          <w:tcPr>
            <w:tcW w:w="2592" w:type="dxa"/>
            <w:shd w:val="clear" w:color="auto" w:fill="DCE6F1"/>
          </w:tcPr>
          <w:p w14:paraId="468C0D09" w14:textId="77777777" w:rsidR="00A44B2A" w:rsidRDefault="00AB54A8">
            <w:r>
              <w:rPr>
                <w:rFonts w:ascii="Calibri" w:hAnsi="Calibri"/>
                <w:sz w:val="19"/>
              </w:rPr>
              <w:t>MSMEs</w:t>
            </w:r>
          </w:p>
        </w:tc>
        <w:tc>
          <w:tcPr>
            <w:tcW w:w="4896" w:type="dxa"/>
            <w:shd w:val="clear" w:color="auto" w:fill="DCE6F1"/>
          </w:tcPr>
          <w:p w14:paraId="05DCF135" w14:textId="77777777" w:rsidR="00A44B2A" w:rsidRDefault="00AB54A8">
            <w:r>
              <w:rPr>
                <w:rFonts w:ascii="Calibri" w:hAnsi="Calibri"/>
                <w:sz w:val="19"/>
              </w:rPr>
              <w:t>Verification, financial analysis, scoring, modular workflows</w:t>
            </w:r>
          </w:p>
        </w:tc>
      </w:tr>
      <w:tr w:rsidR="00A44B2A" w14:paraId="5A78E090" w14:textId="77777777">
        <w:tc>
          <w:tcPr>
            <w:tcW w:w="2592" w:type="dxa"/>
            <w:shd w:val="clear" w:color="auto" w:fill="FFFFFF"/>
          </w:tcPr>
          <w:p w14:paraId="0A32BB6D" w14:textId="77777777" w:rsidR="00A44B2A" w:rsidRDefault="00AB54A8">
            <w:r>
              <w:rPr>
                <w:rFonts w:ascii="Calibri" w:hAnsi="Calibri"/>
                <w:sz w:val="19"/>
              </w:rPr>
              <w:t>DigifinLabs API Suite</w:t>
            </w:r>
          </w:p>
        </w:tc>
        <w:tc>
          <w:tcPr>
            <w:tcW w:w="2592" w:type="dxa"/>
            <w:shd w:val="clear" w:color="auto" w:fill="FFFFFF"/>
          </w:tcPr>
          <w:p w14:paraId="574D05EF" w14:textId="77777777" w:rsidR="00A44B2A" w:rsidRDefault="00AB54A8">
            <w:r>
              <w:rPr>
                <w:rFonts w:ascii="Calibri" w:hAnsi="Calibri"/>
                <w:sz w:val="19"/>
              </w:rPr>
              <w:t>Developers / NBFCs</w:t>
            </w:r>
          </w:p>
        </w:tc>
        <w:tc>
          <w:tcPr>
            <w:tcW w:w="4896" w:type="dxa"/>
            <w:shd w:val="clear" w:color="auto" w:fill="FFFFFF"/>
          </w:tcPr>
          <w:p w14:paraId="40E98AA6" w14:textId="77777777" w:rsidR="00A44B2A" w:rsidRDefault="00AB54A8">
            <w:r>
              <w:rPr>
                <w:rFonts w:ascii="Calibri" w:hAnsi="Calibri"/>
                <w:sz w:val="19"/>
              </w:rPr>
              <w:t>KYC, GST, banking, scoring, lending APIs</w:t>
            </w:r>
          </w:p>
        </w:tc>
      </w:tr>
      <w:tr w:rsidR="00A44B2A" w14:paraId="33C48EC0" w14:textId="77777777">
        <w:tc>
          <w:tcPr>
            <w:tcW w:w="2592" w:type="dxa"/>
            <w:shd w:val="clear" w:color="auto" w:fill="DCE6F1"/>
          </w:tcPr>
          <w:p w14:paraId="6A4BE17B" w14:textId="77777777" w:rsidR="00A44B2A" w:rsidRDefault="00AB54A8">
            <w:r>
              <w:rPr>
                <w:rFonts w:ascii="Calibri" w:hAnsi="Calibri"/>
                <w:sz w:val="19"/>
              </w:rPr>
              <w:t>MSME Social Network</w:t>
            </w:r>
          </w:p>
        </w:tc>
        <w:tc>
          <w:tcPr>
            <w:tcW w:w="2592" w:type="dxa"/>
            <w:shd w:val="clear" w:color="auto" w:fill="DCE6F1"/>
          </w:tcPr>
          <w:p w14:paraId="7C161E78" w14:textId="77777777" w:rsidR="00A44B2A" w:rsidRDefault="00AB54A8">
            <w:r>
              <w:rPr>
                <w:rFonts w:ascii="Calibri" w:hAnsi="Calibri"/>
                <w:sz w:val="19"/>
              </w:rPr>
              <w:t>MSME Community</w:t>
            </w:r>
          </w:p>
        </w:tc>
        <w:tc>
          <w:tcPr>
            <w:tcW w:w="4896" w:type="dxa"/>
            <w:shd w:val="clear" w:color="auto" w:fill="DCE6F1"/>
          </w:tcPr>
          <w:p w14:paraId="779BEC48" w14:textId="77777777" w:rsidR="00A44B2A" w:rsidRDefault="00AB54A8">
            <w:r>
              <w:rPr>
                <w:rFonts w:ascii="Calibri" w:hAnsi="Calibri"/>
                <w:sz w:val="19"/>
              </w:rPr>
              <w:t>Networking, marketplace, discovery</w:t>
            </w:r>
          </w:p>
        </w:tc>
      </w:tr>
      <w:tr w:rsidR="00A44B2A" w14:paraId="78FF8D56" w14:textId="77777777">
        <w:tc>
          <w:tcPr>
            <w:tcW w:w="2592" w:type="dxa"/>
            <w:shd w:val="clear" w:color="auto" w:fill="FFFFFF"/>
          </w:tcPr>
          <w:p w14:paraId="16A53AB0" w14:textId="77777777" w:rsidR="00A44B2A" w:rsidRDefault="00AB54A8">
            <w:r>
              <w:rPr>
                <w:rFonts w:ascii="Calibri" w:hAnsi="Calibri"/>
                <w:sz w:val="19"/>
              </w:rPr>
              <w:t>DigifinLabs LOS</w:t>
            </w:r>
          </w:p>
        </w:tc>
        <w:tc>
          <w:tcPr>
            <w:tcW w:w="2592" w:type="dxa"/>
            <w:shd w:val="clear" w:color="auto" w:fill="FFFFFF"/>
          </w:tcPr>
          <w:p w14:paraId="5BC92ABB" w14:textId="77777777" w:rsidR="00A44B2A" w:rsidRDefault="00AB54A8">
            <w:r>
              <w:rPr>
                <w:rFonts w:ascii="Calibri" w:hAnsi="Calibri"/>
                <w:sz w:val="19"/>
              </w:rPr>
              <w:t>Internal Staff (Sales, Credit, Risk)</w:t>
            </w:r>
          </w:p>
        </w:tc>
        <w:tc>
          <w:tcPr>
            <w:tcW w:w="4896" w:type="dxa"/>
            <w:shd w:val="clear" w:color="auto" w:fill="FFFFFF"/>
          </w:tcPr>
          <w:p w14:paraId="4F793BFF" w14:textId="77777777" w:rsidR="00A44B2A" w:rsidRDefault="00AB54A8">
            <w:r>
              <w:rPr>
                <w:rFonts w:ascii="Calibri" w:hAnsi="Calibri"/>
                <w:sz w:val="19"/>
              </w:rPr>
              <w:t>Loan origination, underwriting, case management, AI-assisted decisioning</w:t>
            </w:r>
          </w:p>
        </w:tc>
      </w:tr>
    </w:tbl>
    <w:p w14:paraId="7EDE0510" w14:textId="77777777" w:rsidR="00A44B2A" w:rsidRDefault="00A44B2A"/>
    <w:p w14:paraId="26753B83" w14:textId="77777777" w:rsidR="00A44B2A" w:rsidRDefault="00AB54A8">
      <w:pPr>
        <w:spacing w:before="200" w:after="80"/>
      </w:pPr>
      <w:r>
        <w:rPr>
          <w:rFonts w:ascii="Calibri" w:hAnsi="Calibri"/>
          <w:b/>
          <w:color w:val="1F77B4"/>
          <w:sz w:val="26"/>
        </w:rPr>
        <w:t>UI Surfaces</w:t>
      </w:r>
    </w:p>
    <w:p w14:paraId="7A78DE70" w14:textId="77777777" w:rsidR="00A44B2A" w:rsidRDefault="00AB54A8">
      <w:pPr>
        <w:pStyle w:val="ListBullet"/>
      </w:pPr>
      <w:r>
        <w:rPr>
          <w:rFonts w:ascii="Calibri" w:hAnsi="Calibri"/>
          <w:b/>
          <w:sz w:val="21"/>
        </w:rPr>
        <w:t xml:space="preserve">Market UI — </w:t>
      </w:r>
      <w:r>
        <w:rPr>
          <w:rFonts w:ascii="Calibri" w:hAnsi="Calibri"/>
          <w:sz w:val="21"/>
        </w:rPr>
        <w:t>Customer-facing portal (Personal + Business customers)</w:t>
      </w:r>
    </w:p>
    <w:p w14:paraId="09FA6454" w14:textId="77777777" w:rsidR="00A44B2A" w:rsidRDefault="00AB54A8">
      <w:pPr>
        <w:pStyle w:val="ListBullet"/>
      </w:pPr>
      <w:r>
        <w:rPr>
          <w:rFonts w:ascii="Calibri" w:hAnsi="Calibri"/>
          <w:b/>
          <w:sz w:val="21"/>
        </w:rPr>
        <w:t xml:space="preserve">Internal UI — </w:t>
      </w:r>
      <w:r>
        <w:rPr>
          <w:rFonts w:ascii="Calibri" w:hAnsi="Calibri"/>
          <w:sz w:val="21"/>
        </w:rPr>
        <w:t>Staff-facing case management portal (Sales, Credit, Risk officers)</w:t>
      </w:r>
    </w:p>
    <w:p w14:paraId="65E7A4E2" w14:textId="77777777" w:rsidR="00A44B2A" w:rsidRDefault="00AB54A8">
      <w:r>
        <w:br w:type="page"/>
      </w:r>
    </w:p>
    <w:p w14:paraId="02AD5F0D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3. System Architecture Overview</w:t>
      </w:r>
    </w:p>
    <w:p w14:paraId="50242D3E" w14:textId="77777777" w:rsidR="00A44B2A" w:rsidRDefault="00A44B2A">
      <w:pPr>
        <w:pBdr>
          <w:bottom w:val="single" w:sz="6" w:space="1" w:color="1F497D"/>
        </w:pBdr>
      </w:pPr>
    </w:p>
    <w:p w14:paraId="16E8943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738AFA0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    CLIENT LAYER                             │</w:t>
      </w:r>
    </w:p>
    <w:p w14:paraId="35A644D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                                              │</w:t>
      </w:r>
    </w:p>
    <w:p w14:paraId="46ABE0C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Market UI (Customer)              Internal UI (Staff)          │</w:t>
      </w:r>
    </w:p>
    <w:p w14:paraId="4ADAB84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├── Personal Dashboard            ├── Case Management          │</w:t>
      </w:r>
    </w:p>
    <w:p w14:paraId="43DCB6B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├── Business Dashboard            ├── Underwriting Workbench   │</w:t>
      </w:r>
    </w:p>
    <w:p w14:paraId="055B51E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├── Loan Discovery                ├── Risk Review Console      │</w:t>
      </w:r>
    </w:p>
    <w:p w14:paraId="1B62755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└── MSME Social Network           └── AI Copilot Sidebar       │</w:t>
      </w:r>
    </w:p>
    <w:p w14:paraId="2B3D7E8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└───────────────────────┬──────────────────────┬───────────────────┘</w:t>
      </w:r>
    </w:p>
    <w:p w14:paraId="712CB42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                │                      │                    </w:t>
      </w:r>
    </w:p>
    <w:p w14:paraId="5B08EAB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┌───────────────────────▼──────────────────────▼───────────────────┐</w:t>
      </w:r>
    </w:p>
    <w:p w14:paraId="0021CD6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    API GATEWAY                              │</w:t>
      </w:r>
    </w:p>
    <w:p w14:paraId="2BD15DC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Auth | Rate Limiting | Tenant Routing               │</w:t>
      </w:r>
    </w:p>
    <w:p w14:paraId="1A077D1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└───────────────────────┬──────────────────────┬───────────────────┘</w:t>
      </w:r>
    </w:p>
    <w:p w14:paraId="2C562BB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                │                      │                    </w:t>
      </w:r>
    </w:p>
    <w:p w14:paraId="00D75E2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┌───────────────▼───────┐   ┌──────────▼──────────────┐   </w:t>
      </w:r>
    </w:p>
    <w:p w14:paraId="6143B5C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│   Core Platform       │   │   LOS Engine            │   </w:t>
      </w:r>
    </w:p>
    <w:p w14:paraId="7DA0F18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│   ├── Personal        │   │   ├── Case Management   │   </w:t>
      </w:r>
    </w:p>
    <w:p w14:paraId="225DA3E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│   ├── Business        │   │   ├── Underwriting      │   </w:t>
      </w:r>
    </w:p>
    <w:p w14:paraId="7D64A34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│   ├── API Suite       │   │   ├── Scoring Engine    │   </w:t>
      </w:r>
    </w:p>
    <w:p w14:paraId="18D827D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│   └── Social Network  │   │   ├── Risk Engine       │   </w:t>
      </w:r>
    </w:p>
    <w:p w14:paraId="377D4F8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└───────────────┬───────┘   │   ├── Structuring       │   </w:t>
      </w:r>
    </w:p>
    <w:p w14:paraId="5D60C18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                │           │   ├── Resolution Engine  │   </w:t>
      </w:r>
    </w:p>
    <w:p w14:paraId="63ECA5C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                │           │   └── AI Copilot        │   </w:t>
      </w:r>
    </w:p>
    <w:p w14:paraId="08A02E9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                │           └──────────┬──────────────┘   </w:t>
      </w:r>
    </w:p>
    <w:p w14:paraId="042911C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                │                      │                   </w:t>
      </w:r>
    </w:p>
    <w:p w14:paraId="369BE9D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┌───────────────────────▼──────────────────────▼───────────────────┐</w:t>
      </w:r>
    </w:p>
    <w:p w14:paraId="1666C23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 SHARED KERNEL                               │</w:t>
      </w:r>
    </w:p>
    <w:p w14:paraId="7F34602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User | Tenant | KYCProfile | DocumentVault | AuditLog          │</w:t>
      </w:r>
    </w:p>
    <w:p w14:paraId="175AE67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└───────────────────────┬──────────────────────────────────────────┘</w:t>
      </w:r>
    </w:p>
    <w:p w14:paraId="1548DCD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                │                                           </w:t>
      </w:r>
    </w:p>
    <w:p w14:paraId="274C197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┌───────────────────────▼──────────────────────────────────────────┐</w:t>
      </w:r>
    </w:p>
    <w:p w14:paraId="2D7AA8E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EXTERNAL INTEGRATIONS                        │</w:t>
      </w:r>
    </w:p>
    <w:p w14:paraId="55AE6D4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Account Aggregator | Bureau (CIBIL/Experian) | GST APIs        │</w:t>
      </w:r>
    </w:p>
    <w:p w14:paraId="1FA2071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Aadhaar / DigiLocker | Bank APIs | KYC Providers               │</w:t>
      </w:r>
    </w:p>
    <w:p w14:paraId="25F6EB3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0CA9E84F" w14:textId="77777777" w:rsidR="00A44B2A" w:rsidRDefault="00A44B2A"/>
    <w:p w14:paraId="6D41DDF0" w14:textId="77777777" w:rsidR="00A44B2A" w:rsidRDefault="00AB54A8">
      <w:r>
        <w:br w:type="page"/>
      </w:r>
    </w:p>
    <w:p w14:paraId="12EC25B8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4. Foundational Layer — Shared Kernel</w:t>
      </w:r>
    </w:p>
    <w:p w14:paraId="086FBC1E" w14:textId="77777777" w:rsidR="00A44B2A" w:rsidRDefault="00A44B2A">
      <w:pPr>
        <w:pBdr>
          <w:bottom w:val="single" w:sz="6" w:space="1" w:color="1F497D"/>
        </w:pBdr>
      </w:pPr>
    </w:p>
    <w:p w14:paraId="41908E2F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>These models underpin every vertical and must be designed, reviewed, and stabilised before any vertical-specific development begins.</w:t>
      </w:r>
    </w:p>
    <w:p w14:paraId="61AB7F42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4.1  Tenant</w:t>
      </w:r>
    </w:p>
    <w:p w14:paraId="0B3DED2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Tenant</w:t>
      </w:r>
    </w:p>
    <w:p w14:paraId="61C0CE4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id (UUID)</w:t>
      </w:r>
    </w:p>
    <w:p w14:paraId="3CB59DE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slug (unique: e.g., 'digifinlabs-personal', 'digifinlabs-business')</w:t>
      </w:r>
    </w:p>
    <w:p w14:paraId="1E78992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plan_id → SubscriptionPlan</w:t>
      </w:r>
    </w:p>
    <w:p w14:paraId="1397C03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settings (JSONB)          ← feature flags per tenant</w:t>
      </w:r>
    </w:p>
    <w:p w14:paraId="3FB5B20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branding (JSONB)          ← white-label ready (logo, colors, domain)</w:t>
      </w:r>
    </w:p>
    <w:p w14:paraId="387CA62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created_at, updated_at</w:t>
      </w:r>
    </w:p>
    <w:p w14:paraId="20FE91D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is_active</w:t>
      </w:r>
    </w:p>
    <w:p w14:paraId="612E9C81" w14:textId="77777777" w:rsidR="00A44B2A" w:rsidRDefault="00A44B2A"/>
    <w:p w14:paraId="5436FD2B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4.2  User — Unified Identity</w:t>
      </w:r>
    </w:p>
    <w:p w14:paraId="5C9B4192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>Single identity model across all verticals. Every human or system actor is a User.</w:t>
      </w:r>
    </w:p>
    <w:p w14:paraId="4B2F6DE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User</w:t>
      </w:r>
    </w:p>
    <w:p w14:paraId="75983E6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id (UUID)</w:t>
      </w:r>
    </w:p>
    <w:p w14:paraId="6C9E456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type: ENUM [INDIVIDUAL, BUSINESS, DEVELOPER, INTERNAL_STAFF]</w:t>
      </w:r>
    </w:p>
    <w:p w14:paraId="0ED8D6B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auth_provider: ENUM [EMAIL, GOOGLE, AADHAAR_OTP, MOBILE_OTP]</w:t>
      </w:r>
    </w:p>
    <w:p w14:paraId="2FB0CAD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kyc_status: ENUM [PENDING, VERIFIED, REJECTED, EXPIRED]</w:t>
      </w:r>
    </w:p>
    <w:p w14:paraId="2C61AC9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kyc_ref_id → KYCProfile</w:t>
      </w:r>
    </w:p>
    <w:p w14:paraId="3A25D4B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profile_ref_id → PersonalProfile | BusinessProfile</w:t>
      </w:r>
    </w:p>
    <w:p w14:paraId="585E90D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tenant_id → Tenant</w:t>
      </w:r>
    </w:p>
    <w:p w14:paraId="3EE6E3C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created_at, updated_at, deleted_at (soft delete)</w:t>
      </w:r>
    </w:p>
    <w:p w14:paraId="3ABCAC5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is_active, is_blocked</w:t>
      </w:r>
    </w:p>
    <w:p w14:paraId="732D8E01" w14:textId="77777777" w:rsidR="00A44B2A" w:rsidRDefault="00A44B2A"/>
    <w:p w14:paraId="35AD9FDE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4.3  KYCProfile</w:t>
      </w:r>
    </w:p>
    <w:p w14:paraId="60DAE9E1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>Stores the result of every KYC verification attempt. One user can have multiple records (re-verification cycles).</w:t>
      </w:r>
    </w:p>
    <w:p w14:paraId="494B3B9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KYCProfile</w:t>
      </w:r>
    </w:p>
    <w:p w14:paraId="663A34C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id (UUID)</w:t>
      </w:r>
    </w:p>
    <w:p w14:paraId="620761C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user_id → User</w:t>
      </w:r>
    </w:p>
    <w:p w14:paraId="503DEA1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aadhaar_number (AES-256 encrypted)</w:t>
      </w:r>
    </w:p>
    <w:p w14:paraId="7249C73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pan_number (AES-256 encrypted)</w:t>
      </w:r>
    </w:p>
    <w:p w14:paraId="136DAEC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face_match_score</w:t>
      </w:r>
    </w:p>
    <w:p w14:paraId="71D5E71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liveness_verified: BOOL</w:t>
      </w:r>
    </w:p>
    <w:p w14:paraId="3610754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verified_at</w:t>
      </w:r>
    </w:p>
    <w:p w14:paraId="306F85D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provider: ENUM [KARZA, SIGNZY, HYPERVERGE]</w:t>
      </w:r>
    </w:p>
    <w:p w14:paraId="416EAEF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raw_response (JSONB)      ← full API response stored for audit</w:t>
      </w:r>
    </w:p>
    <w:p w14:paraId="4E3C4C5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expiry_date</w:t>
      </w:r>
    </w:p>
    <w:p w14:paraId="7A48BDE7" w14:textId="77777777" w:rsidR="00A44B2A" w:rsidRDefault="00A44B2A"/>
    <w:p w14:paraId="53AA3822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4.4  AuditLog</w:t>
      </w:r>
    </w:p>
    <w:p w14:paraId="44385BE0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>Compliance backbone. Append-only. No record is ever updated or deleted.</w:t>
      </w:r>
    </w:p>
    <w:p w14:paraId="41296CF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AuditLog</w:t>
      </w:r>
    </w:p>
    <w:p w14:paraId="6D45988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id (UUID)</w:t>
      </w:r>
    </w:p>
    <w:p w14:paraId="21F9E66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entity_type (e.g., 'Case', 'User', 'CaseDocument')</w:t>
      </w:r>
    </w:p>
    <w:p w14:paraId="0B0922C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entity_id</w:t>
      </w:r>
    </w:p>
    <w:p w14:paraId="78884E4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lastRenderedPageBreak/>
        <w:t>├── action: ENUM [CREATE, UPDATE, DELETE, ACCESS, EXPORT, STAGE_CHANGE]</w:t>
      </w:r>
    </w:p>
    <w:p w14:paraId="20303B7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performed_by → User</w:t>
      </w:r>
    </w:p>
    <w:p w14:paraId="7566CC5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ip_address, user_agent</w:t>
      </w:r>
    </w:p>
    <w:p w14:paraId="03BA7D6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diff (JSONB)              ← before/after state snapshot</w:t>
      </w:r>
    </w:p>
    <w:p w14:paraId="246990B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timestamp</w:t>
      </w:r>
    </w:p>
    <w:p w14:paraId="00E09997" w14:textId="77777777" w:rsidR="00A44B2A" w:rsidRDefault="00A44B2A"/>
    <w:p w14:paraId="4370EDAD" w14:textId="77777777" w:rsidR="00A44B2A" w:rsidRDefault="00AB54A8">
      <w:r>
        <w:br w:type="page"/>
      </w:r>
    </w:p>
    <w:p w14:paraId="5E5AEC0D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5. Personal Vertical — DigifinLabs Personal</w:t>
      </w:r>
    </w:p>
    <w:p w14:paraId="611E8ABC" w14:textId="77777777" w:rsidR="00A44B2A" w:rsidRDefault="00A44B2A">
      <w:pPr>
        <w:pBdr>
          <w:bottom w:val="single" w:sz="6" w:space="1" w:color="1F497D"/>
        </w:pBdr>
      </w:pPr>
    </w:p>
    <w:p w14:paraId="6BBD2A3B" w14:textId="77777777" w:rsidR="00A44B2A" w:rsidRDefault="00AB54A8">
      <w:pPr>
        <w:spacing w:before="20" w:after="20"/>
      </w:pPr>
      <w:r>
        <w:rPr>
          <w:rFonts w:ascii="Calibri" w:hAnsi="Calibri"/>
          <w:b/>
          <w:sz w:val="21"/>
        </w:rPr>
        <w:t>Target users: Salaried individuals, employed professionals.</w:t>
      </w:r>
    </w:p>
    <w:p w14:paraId="530A14C4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>Core value: Unified financial visibility, credit health, document management, and loan discovery.</w:t>
      </w:r>
    </w:p>
    <w:p w14:paraId="44CB7C71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5.1  PersonalProfile</w:t>
      </w:r>
    </w:p>
    <w:p w14:paraId="4D71E1B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PersonalProfile</w:t>
      </w:r>
    </w:p>
    <w:p w14:paraId="24EC8A6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user_id → User</w:t>
      </w:r>
    </w:p>
    <w:p w14:paraId="2185C33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full_name, dob, gender</w:t>
      </w:r>
    </w:p>
    <w:p w14:paraId="239E16B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employment_type: ENUM [SALARIED, SELF_EMPLOYED, STUDENT, RETIRED]</w:t>
      </w:r>
    </w:p>
    <w:p w14:paraId="02DAB4F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employer_name, designation</w:t>
      </w:r>
    </w:p>
    <w:p w14:paraId="1B5C2D1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monthly_income (AES-256 encrypted)</w:t>
      </w:r>
    </w:p>
    <w:p w14:paraId="3A3A6CE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address_id → Address</w:t>
      </w:r>
    </w:p>
    <w:p w14:paraId="6E7198F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nominee_details (JSONB)</w:t>
      </w:r>
    </w:p>
    <w:p w14:paraId="1705FF8B" w14:textId="77777777" w:rsidR="00A44B2A" w:rsidRDefault="00A44B2A"/>
    <w:p w14:paraId="5C2939CE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5.2  FinanceDashboard</w:t>
      </w:r>
    </w:p>
    <w:p w14:paraId="349B8A8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FinanceDashboard</w:t>
      </w:r>
    </w:p>
    <w:p w14:paraId="4E1E05B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user_id → User</w:t>
      </w:r>
    </w:p>
    <w:p w14:paraId="70CEA29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linked_accounts: []       → BankAccount</w:t>
      </w:r>
    </w:p>
    <w:p w14:paraId="4241260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total_assets (computed)</w:t>
      </w:r>
    </w:p>
    <w:p w14:paraId="585D591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total_liabilities (computed)</w:t>
      </w:r>
    </w:p>
    <w:p w14:paraId="102F090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monthly_cashflow_summary (JSONB)</w:t>
      </w:r>
    </w:p>
    <w:p w14:paraId="7779B37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last_refreshed_at</w:t>
      </w:r>
    </w:p>
    <w:p w14:paraId="12E7EF3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net_worth_history: []     ← time-series snapshots</w:t>
      </w:r>
    </w:p>
    <w:p w14:paraId="66D025E8" w14:textId="77777777" w:rsidR="00A44B2A" w:rsidRDefault="00A44B2A"/>
    <w:p w14:paraId="5A4B1FD4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5.3  BankAccount</w:t>
      </w:r>
    </w:p>
    <w:p w14:paraId="0F10ED1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BankAccount</w:t>
      </w:r>
    </w:p>
    <w:p w14:paraId="17648CD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user_id → User</w:t>
      </w:r>
    </w:p>
    <w:p w14:paraId="077B9C6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account_number (AES-256 encrypted)</w:t>
      </w:r>
    </w:p>
    <w:p w14:paraId="2C2CBB4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ifsc, bank_name, account_type</w:t>
      </w:r>
    </w:p>
    <w:p w14:paraId="4B1A00D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consent_id                ← Account Aggregator consent reference</w:t>
      </w:r>
    </w:p>
    <w:p w14:paraId="3F9F14B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consent_expiry</w:t>
      </w:r>
    </w:p>
    <w:p w14:paraId="54EA9DC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balance_snapshot</w:t>
      </w:r>
    </w:p>
    <w:p w14:paraId="47B49BD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last_synced_at</w:t>
      </w:r>
    </w:p>
    <w:p w14:paraId="76CB3CD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transactions: []          → BankTransaction</w:t>
      </w:r>
    </w:p>
    <w:p w14:paraId="6DE973EB" w14:textId="77777777" w:rsidR="00A44B2A" w:rsidRDefault="00A44B2A"/>
    <w:p w14:paraId="3010F595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5.4  BankTransaction</w:t>
      </w:r>
    </w:p>
    <w:p w14:paraId="15AA2EA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BankTransaction</w:t>
      </w:r>
    </w:p>
    <w:p w14:paraId="3CCD324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account_id → BankAccount</w:t>
      </w:r>
    </w:p>
    <w:p w14:paraId="270EDE0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txn_id (idempotency key)</w:t>
      </w:r>
    </w:p>
    <w:p w14:paraId="0068A5A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amount</w:t>
      </w:r>
    </w:p>
    <w:p w14:paraId="49A711B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type: ENUM [DEBIT, CREDIT]</w:t>
      </w:r>
    </w:p>
    <w:p w14:paraId="295E84F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category (auto-tagged: SALARY, EMI, GROCERY, RENT...)</w:t>
      </w:r>
    </w:p>
    <w:p w14:paraId="2A202C3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merchant, description</w:t>
      </w:r>
    </w:p>
    <w:p w14:paraId="2F4DC33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txn_date</w:t>
      </w:r>
    </w:p>
    <w:p w14:paraId="55476235" w14:textId="77777777" w:rsidR="00A44B2A" w:rsidRDefault="00A44B2A"/>
    <w:p w14:paraId="2E8F78CD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5.5  CreditProfile</w:t>
      </w:r>
    </w:p>
    <w:p w14:paraId="511A196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CreditProfile</w:t>
      </w:r>
    </w:p>
    <w:p w14:paraId="714C6DF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lastRenderedPageBreak/>
        <w:t>├── user_id → User</w:t>
      </w:r>
    </w:p>
    <w:p w14:paraId="1C235A6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bureau: ENUM [CIBIL, EXPERIAN, EQUIFAX, CRIF]</w:t>
      </w:r>
    </w:p>
    <w:p w14:paraId="134FC16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score (AES-256 encrypted)</w:t>
      </w:r>
    </w:p>
    <w:p w14:paraId="75BBC87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report_date, next_refresh_date</w:t>
      </w:r>
    </w:p>
    <w:p w14:paraId="40073A1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active_loans_count, dpd_count</w:t>
      </w:r>
    </w:p>
    <w:p w14:paraId="704CD76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raw_report_url → DocumentVault</w:t>
      </w:r>
    </w:p>
    <w:p w14:paraId="4EF1649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improvement_tips (JSONB)</w:t>
      </w:r>
    </w:p>
    <w:p w14:paraId="1DACAF3A" w14:textId="77777777" w:rsidR="00A44B2A" w:rsidRDefault="00A44B2A"/>
    <w:p w14:paraId="04CB0AA8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5.6  DocumentVault</w:t>
      </w:r>
    </w:p>
    <w:p w14:paraId="7C64868D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>Central document repository. Shared across Personal, Business, and LOS verticals.</w:t>
      </w:r>
    </w:p>
    <w:p w14:paraId="378ABFE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DocumentVault</w:t>
      </w:r>
    </w:p>
    <w:p w14:paraId="60F1550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id (UUID)</w:t>
      </w:r>
    </w:p>
    <w:p w14:paraId="2558431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owner_id → User | BusinessProfile</w:t>
      </w:r>
    </w:p>
    <w:p w14:paraId="461296C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doc_type: ENUM [AADHAAR, PAN, ITR, PAYSLIP, BANK_STMT,</w:t>
      </w:r>
    </w:p>
    <w:p w14:paraId="522E5C4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GST_CERT, CA_CERT, PROPERTY_DOCS, COLLATERAL_DOCS]</w:t>
      </w:r>
    </w:p>
    <w:p w14:paraId="5797EF4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storage_url               ← S3 / Azure Blob, server-side encrypted</w:t>
      </w:r>
    </w:p>
    <w:p w14:paraId="7AC379E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is_verified: BOOL</w:t>
      </w:r>
    </w:p>
    <w:p w14:paraId="3829014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verified_by: ENUM [SYSTEM, MANUAL]</w:t>
      </w:r>
    </w:p>
    <w:p w14:paraId="18225FE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expiry_date</w:t>
      </w:r>
    </w:p>
    <w:p w14:paraId="79C5DE5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shared_with: []           → AccessGrant</w:t>
      </w:r>
    </w:p>
    <w:p w14:paraId="36F0472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uploaded_at</w:t>
      </w:r>
    </w:p>
    <w:p w14:paraId="3AE6E4B5" w14:textId="77777777" w:rsidR="00A44B2A" w:rsidRDefault="00A44B2A"/>
    <w:p w14:paraId="46E0D469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5.7  LoanOffer — Loan Discovery</w:t>
      </w:r>
    </w:p>
    <w:p w14:paraId="3A41A61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LoanOffer</w:t>
      </w:r>
    </w:p>
    <w:p w14:paraId="038ED54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user_id → User</w:t>
      </w:r>
    </w:p>
    <w:p w14:paraId="1998820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lender_id → Lender</w:t>
      </w:r>
    </w:p>
    <w:p w14:paraId="0AC0DE6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product_type: ENUM [PERSONAL, HOME, AUTO, EDUCATION, MSME]</w:t>
      </w:r>
    </w:p>
    <w:p w14:paraId="241FB33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offered_amount, interest_rate, tenure</w:t>
      </w:r>
    </w:p>
    <w:p w14:paraId="6F2AEA2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eligibility_score         ← DigifinLabs computed score</w:t>
      </w:r>
    </w:p>
    <w:p w14:paraId="5C656AE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offer_expiry</w:t>
      </w:r>
    </w:p>
    <w:p w14:paraId="39C200B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status: ENUM [SHOWN, APPLIED, REJECTED, DISBURSED]</w:t>
      </w:r>
    </w:p>
    <w:p w14:paraId="62A1870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utm_ref                   ← revenue tracking</w:t>
      </w:r>
    </w:p>
    <w:p w14:paraId="69C5F3A1" w14:textId="77777777" w:rsidR="00A44B2A" w:rsidRDefault="00A44B2A"/>
    <w:p w14:paraId="6A204A64" w14:textId="77777777" w:rsidR="00A44B2A" w:rsidRDefault="00AB54A8">
      <w:r>
        <w:br w:type="page"/>
      </w:r>
    </w:p>
    <w:p w14:paraId="73D2D589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6. Business Vertical — DigifinLabs Business</w:t>
      </w:r>
    </w:p>
    <w:p w14:paraId="7A56E898" w14:textId="77777777" w:rsidR="00A44B2A" w:rsidRDefault="00A44B2A">
      <w:pPr>
        <w:pBdr>
          <w:bottom w:val="single" w:sz="6" w:space="1" w:color="1F497D"/>
        </w:pBdr>
      </w:pPr>
    </w:p>
    <w:p w14:paraId="73260AEC" w14:textId="77777777" w:rsidR="00A44B2A" w:rsidRDefault="00AB54A8">
      <w:pPr>
        <w:spacing w:before="20" w:after="20"/>
      </w:pPr>
      <w:r>
        <w:rPr>
          <w:rFonts w:ascii="Calibri" w:hAnsi="Calibri"/>
          <w:b/>
          <w:sz w:val="21"/>
        </w:rPr>
        <w:t>Target users: MSMEs — Proprietorships, Partnerships, Pvt Ltd, LLPs.</w:t>
      </w:r>
    </w:p>
    <w:p w14:paraId="157DFBBE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>Core value: Verification, financial analysis, scoring, configurable workflows.</w:t>
      </w:r>
    </w:p>
    <w:p w14:paraId="1D2F732E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6.1  BusinessProfile</w:t>
      </w:r>
    </w:p>
    <w:p w14:paraId="4062664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BusinessProfile</w:t>
      </w:r>
    </w:p>
    <w:p w14:paraId="19FB99D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user_id → User             ← owner / promoter</w:t>
      </w:r>
    </w:p>
    <w:p w14:paraId="6449052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legal_name, trade_name</w:t>
      </w:r>
    </w:p>
    <w:p w14:paraId="60585AC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entity_type: ENUM [PROPRIETORSHIP, PARTNERSHIP, PVT_LTD, LLP, OPC]</w:t>
      </w:r>
    </w:p>
    <w:p w14:paraId="38A040F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gstin (AES-256 encrypted)</w:t>
      </w:r>
    </w:p>
    <w:p w14:paraId="76E8288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pan (AES-256 encrypted)</w:t>
      </w:r>
    </w:p>
    <w:p w14:paraId="4368A29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udyam_number</w:t>
      </w:r>
    </w:p>
    <w:p w14:paraId="2032F80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incorporation_date</w:t>
      </w:r>
    </w:p>
    <w:p w14:paraId="5E62686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industry_code              ← NIC 2-digit code</w:t>
      </w:r>
    </w:p>
    <w:p w14:paraId="004C304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address_id → Address</w:t>
      </w:r>
    </w:p>
    <w:p w14:paraId="05E4ED1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annual_turnover_band</w:t>
      </w:r>
    </w:p>
    <w:p w14:paraId="3A69126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kyc_status → KYCProfile   ← business-level KYC</w:t>
      </w:r>
    </w:p>
    <w:p w14:paraId="6BF4E434" w14:textId="77777777" w:rsidR="00A44B2A" w:rsidRDefault="00A44B2A"/>
    <w:p w14:paraId="2CE39B93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6.2  GSTProfile</w:t>
      </w:r>
    </w:p>
    <w:p w14:paraId="32D4137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GSTProfile</w:t>
      </w:r>
    </w:p>
    <w:p w14:paraId="0CFBBDD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business_id → BusinessProfile</w:t>
      </w:r>
    </w:p>
    <w:p w14:paraId="30AF5D8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gstin</w:t>
      </w:r>
    </w:p>
    <w:p w14:paraId="52A44EF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filing_history: []        → GSTFiling</w:t>
      </w:r>
    </w:p>
    <w:p w14:paraId="047595A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gst_score (computed)      ← filing regularity score</w:t>
      </w:r>
    </w:p>
    <w:p w14:paraId="2DF9CA5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last_synced_at</w:t>
      </w:r>
    </w:p>
    <w:p w14:paraId="62D3E2F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raw_data (JSONB)          ← from GST API</w:t>
      </w:r>
    </w:p>
    <w:p w14:paraId="75B7E204" w14:textId="77777777" w:rsidR="00A44B2A" w:rsidRDefault="00A44B2A"/>
    <w:p w14:paraId="2A66B90D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6.3  GSTFiling</w:t>
      </w:r>
    </w:p>
    <w:p w14:paraId="41D5FC7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GSTFiling</w:t>
      </w:r>
    </w:p>
    <w:p w14:paraId="49434BC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gst_profile_id → GSTProfile</w:t>
      </w:r>
    </w:p>
    <w:p w14:paraId="35BEF65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return_type: ENUM [GSTR1, GSTR3B, GSTR9]</w:t>
      </w:r>
    </w:p>
    <w:p w14:paraId="79FE759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period (MM-YYYY)</w:t>
      </w:r>
    </w:p>
    <w:p w14:paraId="31F3502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taxable_turnover, tax_paid</w:t>
      </w:r>
    </w:p>
    <w:p w14:paraId="5E5761C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filed_on, filing_status</w:t>
      </w:r>
    </w:p>
    <w:p w14:paraId="594E04A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delay_days                ← used in scoring</w:t>
      </w:r>
    </w:p>
    <w:p w14:paraId="21163957" w14:textId="77777777" w:rsidR="00A44B2A" w:rsidRDefault="00A44B2A"/>
    <w:p w14:paraId="6CA285EF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6.4  BusinessCreditScore — Proprietary Score</w:t>
      </w:r>
    </w:p>
    <w:p w14:paraId="31F91F0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BusinessCreditScore</w:t>
      </w:r>
    </w:p>
    <w:p w14:paraId="3D283D7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business_id → BusinessProfile</w:t>
      </w:r>
    </w:p>
    <w:p w14:paraId="4BCAC39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score (0–1000)</w:t>
      </w:r>
    </w:p>
    <w:p w14:paraId="3CBF3F8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score_version             ← model version — critical for retraining</w:t>
      </w:r>
    </w:p>
    <w:p w14:paraId="0FF490D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components (JSONB):</w:t>
      </w:r>
    </w:p>
    <w:p w14:paraId="3465FC9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├── gst_score:      weight 25%</w:t>
      </w:r>
    </w:p>
    <w:p w14:paraId="479847A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├── banking_score:  weight 30%</w:t>
      </w:r>
    </w:p>
    <w:p w14:paraId="3801DC3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├── bureau_score:   weight 20%</w:t>
      </w:r>
    </w:p>
    <w:p w14:paraId="3A69D7D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├── vintage_score:  weight 15%</w:t>
      </w:r>
    </w:p>
    <w:p w14:paraId="098A0CE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└── social_score:   weight 10%</w:t>
      </w:r>
    </w:p>
    <w:p w14:paraId="101CC8F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risk_band: ENUM [HIGH, MEDIUM, LOW, VERY_LOW]</w:t>
      </w:r>
    </w:p>
    <w:p w14:paraId="3B5577A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computed_at</w:t>
      </w:r>
    </w:p>
    <w:p w14:paraId="58DD158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lastRenderedPageBreak/>
        <w:t>└── explainability (JSONB)    ← SHAP values / plain-English reasons</w:t>
      </w:r>
    </w:p>
    <w:p w14:paraId="34904C57" w14:textId="77777777" w:rsidR="00A44B2A" w:rsidRDefault="00A44B2A"/>
    <w:p w14:paraId="1ECD6D17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6.5  Workflow</w:t>
      </w:r>
    </w:p>
    <w:p w14:paraId="49DEC9C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Workflow</w:t>
      </w:r>
    </w:p>
    <w:p w14:paraId="02EF702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id, name, tenant_id → Tenant</w:t>
      </w:r>
    </w:p>
    <w:p w14:paraId="36AF072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type: ENUM [ONBOARDING, LOAN_APPRAISAL, KYC_REFRESH, COLLECTIONS]</w:t>
      </w:r>
    </w:p>
    <w:p w14:paraId="73B21B5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steps: []                 → WorkflowStep</w:t>
      </w:r>
    </w:p>
    <w:p w14:paraId="12D0B87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current_step_index</w:t>
      </w:r>
    </w:p>
    <w:p w14:paraId="6C41ACD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entity_id                 ← polymorphic: User | BusinessProfile</w:t>
      </w:r>
    </w:p>
    <w:p w14:paraId="2E904E0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status: ENUM [DRAFT, IN_PROGRESS, COMPLETED, FAILED]</w:t>
      </w:r>
    </w:p>
    <w:p w14:paraId="710E5D0C" w14:textId="77777777" w:rsidR="00A44B2A" w:rsidRDefault="00A44B2A"/>
    <w:p w14:paraId="4F1494E3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6.6  WorkflowStep</w:t>
      </w:r>
    </w:p>
    <w:p w14:paraId="63A0A84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WorkflowStep</w:t>
      </w:r>
    </w:p>
    <w:p w14:paraId="256551A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workflow_id → Workflow</w:t>
      </w:r>
    </w:p>
    <w:p w14:paraId="3AFAA95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step_type: ENUM [KYC, BANK_PULL, GST_PULL, SCORE, DECISION, MANUAL_REVIEW]</w:t>
      </w:r>
    </w:p>
    <w:p w14:paraId="3D40675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status, started_at, completed_at</w:t>
      </w:r>
    </w:p>
    <w:p w14:paraId="6AC97FE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input (JSONB), output (JSONB)</w:t>
      </w:r>
    </w:p>
    <w:p w14:paraId="4F3C67B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assigned_to → User        ← for manual steps</w:t>
      </w:r>
    </w:p>
    <w:p w14:paraId="5B644E5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retry_count</w:t>
      </w:r>
    </w:p>
    <w:p w14:paraId="321F5965" w14:textId="77777777" w:rsidR="00A44B2A" w:rsidRDefault="00A44B2A"/>
    <w:p w14:paraId="77B54B15" w14:textId="77777777" w:rsidR="00A44B2A" w:rsidRDefault="00AB54A8">
      <w:r>
        <w:br w:type="page"/>
      </w:r>
    </w:p>
    <w:p w14:paraId="010E6B34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7. API Suite — DigifinLabs API</w:t>
      </w:r>
    </w:p>
    <w:p w14:paraId="2133660F" w14:textId="77777777" w:rsidR="00A44B2A" w:rsidRDefault="00A44B2A">
      <w:pPr>
        <w:pBdr>
          <w:bottom w:val="single" w:sz="6" w:space="1" w:color="1F497D"/>
        </w:pBdr>
      </w:pPr>
    </w:p>
    <w:p w14:paraId="4BDF21D2" w14:textId="77777777" w:rsidR="00A44B2A" w:rsidRDefault="00AB54A8">
      <w:pPr>
        <w:spacing w:before="20" w:after="20"/>
      </w:pPr>
      <w:r>
        <w:rPr>
          <w:rFonts w:ascii="Calibri" w:hAnsi="Calibri"/>
          <w:b/>
          <w:sz w:val="21"/>
        </w:rPr>
        <w:t>Target users: Developers, NBFCs, Fintech partners.</w:t>
      </w:r>
    </w:p>
    <w:p w14:paraId="4A21487F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>Core value: Pay-per-use APIs for KYC, GST, banking data, scoring, and lending.</w:t>
      </w:r>
    </w:p>
    <w:p w14:paraId="79E71224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7.1  APIClient</w:t>
      </w:r>
    </w:p>
    <w:p w14:paraId="30AFDF6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APIClient</w:t>
      </w:r>
    </w:p>
    <w:p w14:paraId="661A0A5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id (UUID), name</w:t>
      </w:r>
    </w:p>
    <w:p w14:paraId="100AC37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owner_id → User</w:t>
      </w:r>
    </w:p>
    <w:p w14:paraId="07F926E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api_key (bcrypt hashed), api_secret (bcrypt hashed)</w:t>
      </w:r>
    </w:p>
    <w:p w14:paraId="7C56967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allowed_products: []      ← KYC | GST | SCORING | LENDING | BANKING</w:t>
      </w:r>
    </w:p>
    <w:p w14:paraId="20D6C9D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rate_limit_tier → RateLimitPolicy</w:t>
      </w:r>
    </w:p>
    <w:p w14:paraId="6B0B088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webhook_url, webhook_secret</w:t>
      </w:r>
    </w:p>
    <w:p w14:paraId="215272A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environment: ENUM [SANDBOX, PRODUCTION]</w:t>
      </w:r>
    </w:p>
    <w:p w14:paraId="7304CA8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is_active</w:t>
      </w:r>
    </w:p>
    <w:p w14:paraId="19DA8BCA" w14:textId="77777777" w:rsidR="00A44B2A" w:rsidRDefault="00A44B2A"/>
    <w:p w14:paraId="703189D7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7.2  APIRequest — Full Observability</w:t>
      </w:r>
    </w:p>
    <w:p w14:paraId="3781E58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APIRequest</w:t>
      </w:r>
    </w:p>
    <w:p w14:paraId="0D505A8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client_id → APIClient</w:t>
      </w:r>
    </w:p>
    <w:p w14:paraId="5EAD634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endpoint, method, http_status</w:t>
      </w:r>
    </w:p>
    <w:p w14:paraId="3CC769A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request_id (idempotency key)</w:t>
      </w:r>
    </w:p>
    <w:p w14:paraId="492CD5A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latency_ms</w:t>
      </w:r>
    </w:p>
    <w:p w14:paraId="580C508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request_body_hash         ← hash only, NOT the body — privacy</w:t>
      </w:r>
    </w:p>
    <w:p w14:paraId="6B7A89C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response_summary (JSONB)</w:t>
      </w:r>
    </w:p>
    <w:p w14:paraId="5705B59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billed: BOOL</w:t>
      </w:r>
    </w:p>
    <w:p w14:paraId="1113871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timestamp</w:t>
      </w:r>
    </w:p>
    <w:p w14:paraId="35336503" w14:textId="77777777" w:rsidR="00A44B2A" w:rsidRDefault="00A44B2A"/>
    <w:p w14:paraId="0FB6F923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7.3  APIUsageBilling</w:t>
      </w:r>
    </w:p>
    <w:p w14:paraId="79806D6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APIUsageBilling</w:t>
      </w:r>
    </w:p>
    <w:p w14:paraId="4EF229B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client_id → APIClient</w:t>
      </w:r>
    </w:p>
    <w:p w14:paraId="3B38145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product: ENUM [KYC, GST, BANK, SCORE, LENDING]</w:t>
      </w:r>
    </w:p>
    <w:p w14:paraId="7171684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call_count</w:t>
      </w:r>
    </w:p>
    <w:p w14:paraId="26B9823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billing_period (MM-YYYY)</w:t>
      </w:r>
    </w:p>
    <w:p w14:paraId="35C57AE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unit_price, total_amount</w:t>
      </w:r>
    </w:p>
    <w:p w14:paraId="7407F01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invoice_id → Invoice</w:t>
      </w:r>
    </w:p>
    <w:p w14:paraId="6F9280D6" w14:textId="77777777" w:rsidR="00A44B2A" w:rsidRDefault="00A44B2A"/>
    <w:p w14:paraId="626593E4" w14:textId="77777777" w:rsidR="00A44B2A" w:rsidRDefault="00AB54A8">
      <w:r>
        <w:br w:type="page"/>
      </w:r>
    </w:p>
    <w:p w14:paraId="6DE77F4C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8. MSME Social Network</w:t>
      </w:r>
    </w:p>
    <w:p w14:paraId="650B6EE8" w14:textId="77777777" w:rsidR="00A44B2A" w:rsidRDefault="00A44B2A">
      <w:pPr>
        <w:pBdr>
          <w:bottom w:val="single" w:sz="6" w:space="1" w:color="1F497D"/>
        </w:pBdr>
      </w:pPr>
    </w:p>
    <w:p w14:paraId="02AAB47E" w14:textId="77777777" w:rsidR="00A44B2A" w:rsidRDefault="00AB54A8">
      <w:pPr>
        <w:spacing w:before="20" w:after="20"/>
      </w:pPr>
      <w:r>
        <w:rPr>
          <w:rFonts w:ascii="Calibri" w:hAnsi="Calibri"/>
          <w:b/>
          <w:sz w:val="21"/>
        </w:rPr>
        <w:t>Target users: MSME owners, buyers, suppliers, community members.</w:t>
      </w:r>
    </w:p>
    <w:p w14:paraId="69DB0310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>Core value: Business discovery, networking, marketplace, community.</w:t>
      </w:r>
    </w:p>
    <w:p w14:paraId="12116CFC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8.1  MSMEPost</w:t>
      </w:r>
    </w:p>
    <w:p w14:paraId="418EC6C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MSMEPost</w:t>
      </w:r>
    </w:p>
    <w:p w14:paraId="1D6D9CB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author_id → BusinessProfile</w:t>
      </w:r>
    </w:p>
    <w:p w14:paraId="1121BDB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content_type: ENUM [UPDATE, TENDER, REQUIREMENT, SHOWCASE]</w:t>
      </w:r>
    </w:p>
    <w:p w14:paraId="5678203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body (rich text)</w:t>
      </w:r>
    </w:p>
    <w:p w14:paraId="5979FA0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media_urls: []</w:t>
      </w:r>
    </w:p>
    <w:p w14:paraId="377918D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tags: []                  ← industry, location tags</w:t>
      </w:r>
    </w:p>
    <w:p w14:paraId="3BBB8C9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visibility: ENUM [PUBLIC, NETWORK, PRIVATE]</w:t>
      </w:r>
    </w:p>
    <w:p w14:paraId="250E0A9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reactions_count, comments_count, shares_count</w:t>
      </w:r>
    </w:p>
    <w:p w14:paraId="26B965D4" w14:textId="77777777" w:rsidR="00A44B2A" w:rsidRDefault="00A44B2A"/>
    <w:p w14:paraId="31842C1D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8.2  MSMEConnection</w:t>
      </w:r>
    </w:p>
    <w:p w14:paraId="369D33E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MSMEConnection</w:t>
      </w:r>
    </w:p>
    <w:p w14:paraId="47DDA0F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requester_id → BusinessProfile</w:t>
      </w:r>
    </w:p>
    <w:p w14:paraId="1C75722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receiver_id  → BusinessProfile</w:t>
      </w:r>
    </w:p>
    <w:p w14:paraId="60A9527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status: ENUM [PENDING, ACCEPTED, BLOCKED]</w:t>
      </w:r>
    </w:p>
    <w:p w14:paraId="5ACE0C6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connection_type: ENUM [PARTNER, SUPPLIER, BUYER, PEER]</w:t>
      </w:r>
    </w:p>
    <w:p w14:paraId="2DBDBAF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connected_at</w:t>
      </w:r>
    </w:p>
    <w:p w14:paraId="62BA1B0C" w14:textId="77777777" w:rsidR="00A44B2A" w:rsidRDefault="00A44B2A"/>
    <w:p w14:paraId="18AC9798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8.3  Listing — Marketplace</w:t>
      </w:r>
    </w:p>
    <w:p w14:paraId="30405BD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Listing</w:t>
      </w:r>
    </w:p>
    <w:p w14:paraId="301014B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business_id → BusinessProfile</w:t>
      </w:r>
    </w:p>
    <w:p w14:paraId="73F82AA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listing_type: ENUM [PRODUCT, SERVICE, TENDER, COLLABORATION]</w:t>
      </w:r>
    </w:p>
    <w:p w14:paraId="1289A8B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title, description, price_range</w:t>
      </w:r>
    </w:p>
    <w:p w14:paraId="4619DF6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category_id → Category</w:t>
      </w:r>
    </w:p>
    <w:p w14:paraId="699D30D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location_id → Address</w:t>
      </w:r>
    </w:p>
    <w:p w14:paraId="4E68671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media_urls: []</w:t>
      </w:r>
    </w:p>
    <w:p w14:paraId="1647271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status: ENUM [ACTIVE, CLOSED, DRAFT]</w:t>
      </w:r>
    </w:p>
    <w:p w14:paraId="42B4238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views_count, inquiry_count</w:t>
      </w:r>
    </w:p>
    <w:p w14:paraId="13C3E164" w14:textId="77777777" w:rsidR="00A44B2A" w:rsidRDefault="00A44B2A"/>
    <w:p w14:paraId="5CAA69A8" w14:textId="77777777" w:rsidR="00A44B2A" w:rsidRDefault="00AB54A8">
      <w:r>
        <w:br w:type="page"/>
      </w:r>
    </w:p>
    <w:p w14:paraId="10A431F1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9. Cross-Cutting Models</w:t>
      </w:r>
    </w:p>
    <w:p w14:paraId="061CB136" w14:textId="77777777" w:rsidR="00A44B2A" w:rsidRDefault="00A44B2A">
      <w:pPr>
        <w:pBdr>
          <w:bottom w:val="single" w:sz="6" w:space="1" w:color="1F497D"/>
        </w:pBdr>
      </w:pPr>
    </w:p>
    <w:p w14:paraId="15C7231C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>Shared across all verticals and must be designed as first-class platform citizens.</w:t>
      </w:r>
    </w:p>
    <w:p w14:paraId="139AAF6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Address</w:t>
      </w:r>
    </w:p>
    <w:p w14:paraId="3046FDA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id (UUID)</w:t>
      </w:r>
    </w:p>
    <w:p w14:paraId="2E7D81E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line1, line2, city, state, pincode, country</w:t>
      </w:r>
    </w:p>
    <w:p w14:paraId="1FEC4D8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geo_lat, geo_lng</w:t>
      </w:r>
    </w:p>
    <w:p w14:paraId="47674E78" w14:textId="77777777" w:rsidR="00A44B2A" w:rsidRDefault="00A44B2A">
      <w:pPr>
        <w:shd w:val="clear" w:color="auto" w:fill="F2F2F2"/>
        <w:spacing w:after="0"/>
        <w:ind w:left="432"/>
      </w:pPr>
    </w:p>
    <w:p w14:paraId="613A394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Notification</w:t>
      </w:r>
    </w:p>
    <w:p w14:paraId="11B4DB1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user_id → User</w:t>
      </w:r>
    </w:p>
    <w:p w14:paraId="62451FC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channel: ENUM [EMAIL, SMS, PUSH, WHATSAPP]</w:t>
      </w:r>
    </w:p>
    <w:p w14:paraId="10E1C24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template_id → NotificationTemplate</w:t>
      </w:r>
    </w:p>
    <w:p w14:paraId="3FE7109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payload (JSONB)</w:t>
      </w:r>
    </w:p>
    <w:p w14:paraId="1E74087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status: ENUM [QUEUED, SENT, DELIVERED, FAILED]</w:t>
      </w:r>
    </w:p>
    <w:p w14:paraId="647552A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sent_at</w:t>
      </w:r>
    </w:p>
    <w:p w14:paraId="03F0F54A" w14:textId="77777777" w:rsidR="00A44B2A" w:rsidRDefault="00A44B2A">
      <w:pPr>
        <w:shd w:val="clear" w:color="auto" w:fill="F2F2F2"/>
        <w:spacing w:after="0"/>
        <w:ind w:left="432"/>
      </w:pPr>
    </w:p>
    <w:p w14:paraId="4DFECDD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SubscriptionPlan</w:t>
      </w:r>
    </w:p>
    <w:p w14:paraId="432B35D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id, plan_name</w:t>
      </w:r>
    </w:p>
    <w:p w14:paraId="6BBCCA7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features (JSONB)          ← feature flag map</w:t>
      </w:r>
    </w:p>
    <w:p w14:paraId="44B16B1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pricing_tiers (JSONB)</w:t>
      </w:r>
    </w:p>
    <w:p w14:paraId="65661C0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is_active</w:t>
      </w:r>
    </w:p>
    <w:p w14:paraId="194F48F6" w14:textId="77777777" w:rsidR="00A44B2A" w:rsidRDefault="00A44B2A">
      <w:pPr>
        <w:shd w:val="clear" w:color="auto" w:fill="F2F2F2"/>
        <w:spacing w:after="0"/>
        <w:ind w:left="432"/>
      </w:pPr>
    </w:p>
    <w:p w14:paraId="11AED33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Invoice</w:t>
      </w:r>
    </w:p>
    <w:p w14:paraId="7AE9DA9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id, owner_id → User | APIClient</w:t>
      </w:r>
    </w:p>
    <w:p w14:paraId="7874BFF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line_items (JSONB)</w:t>
      </w:r>
    </w:p>
    <w:p w14:paraId="31F5DF4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total_amount, currency_code</w:t>
      </w:r>
    </w:p>
    <w:p w14:paraId="408320E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status: ENUM [DRAFT, ISSUED, PAID, OVERDUE]</w:t>
      </w:r>
    </w:p>
    <w:p w14:paraId="0190FDC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payment_ref</w:t>
      </w:r>
    </w:p>
    <w:p w14:paraId="326585CE" w14:textId="77777777" w:rsidR="00A44B2A" w:rsidRDefault="00A44B2A">
      <w:pPr>
        <w:shd w:val="clear" w:color="auto" w:fill="F2F2F2"/>
        <w:spacing w:after="0"/>
        <w:ind w:left="432"/>
      </w:pPr>
    </w:p>
    <w:p w14:paraId="7BCAEBA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ConsentLog                    ← RBI AA Framework — mandatory</w:t>
      </w:r>
    </w:p>
    <w:p w14:paraId="32BE62E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user_id → User</w:t>
      </w:r>
    </w:p>
    <w:p w14:paraId="4CE43CC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consent_type: ENUM [BANK_DATA, GST_DATA, BUREAU_PULL, DOCUMENT_SHARE]</w:t>
      </w:r>
    </w:p>
    <w:p w14:paraId="6AFDC0B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consented_at, expiry_at</w:t>
      </w:r>
    </w:p>
    <w:p w14:paraId="23D62AE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revoked_at</w:t>
      </w:r>
    </w:p>
    <w:p w14:paraId="6A39C43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purpose (text)</w:t>
      </w:r>
    </w:p>
    <w:p w14:paraId="4528CD4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granted_to → User | APIClient | Tenant</w:t>
      </w:r>
    </w:p>
    <w:p w14:paraId="49578364" w14:textId="77777777" w:rsidR="00A44B2A" w:rsidRDefault="00A44B2A"/>
    <w:p w14:paraId="3D587D6D" w14:textId="77777777" w:rsidR="00A44B2A" w:rsidRDefault="00AB54A8">
      <w:r>
        <w:br w:type="page"/>
      </w:r>
    </w:p>
    <w:p w14:paraId="06D0A03C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10. Loan Origination System (LOS)</w:t>
      </w:r>
    </w:p>
    <w:p w14:paraId="0C9FC4EA" w14:textId="77777777" w:rsidR="00A44B2A" w:rsidRDefault="00A44B2A">
      <w:pPr>
        <w:pBdr>
          <w:bottom w:val="single" w:sz="6" w:space="1" w:color="1F497D"/>
        </w:pBdr>
      </w:pPr>
    </w:p>
    <w:p w14:paraId="6851F170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>The LOS sits on top of both the Personal and Business verticals. It manages the full lifecycle of a loan or resolution application — from sales-initiated document collection through credit review to final risk decision.</w:t>
      </w:r>
    </w:p>
    <w:p w14:paraId="2AA84AE1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10.1  System Overview</w:t>
      </w:r>
    </w:p>
    <w:p w14:paraId="154D508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MARKET UI (Customer)              INTERNAL UI (Staff)</w:t>
      </w:r>
    </w:p>
    <w:p w14:paraId="521682F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│                                 │</w:t>
      </w:r>
    </w:p>
    <w:p w14:paraId="44AAFB3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▼                                 ▼</w:t>
      </w:r>
    </w:p>
    <w:p w14:paraId="6E757E9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Case Creation ──────────────► Case Management Dashboard</w:t>
      </w:r>
    </w:p>
    <w:p w14:paraId="2C867DD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│                        │</w:t>
      </w:r>
    </w:p>
    <w:p w14:paraId="3E9654E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│                 ┌──────┴───────────────────┐</w:t>
      </w:r>
    </w:p>
    <w:p w14:paraId="2843294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│                 │                           │</w:t>
      </w:r>
    </w:p>
    <w:p w14:paraId="33939E6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▼                 ▼                           ▼</w:t>
      </w:r>
    </w:p>
    <w:p w14:paraId="41318B5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Document Upload    AI Copilot Engine         Stage Management</w:t>
      </w:r>
    </w:p>
    <w:p w14:paraId="24BAACD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(TAT STARTS)       │                    (Sales→Credit→Risk)</w:t>
      </w:r>
    </w:p>
    <w:p w14:paraId="2884BA9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              ├── Document Intelligence</w:t>
      </w:r>
    </w:p>
    <w:p w14:paraId="06F65B6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              ├── Auto Ratio Computation</w:t>
      </w:r>
    </w:p>
    <w:p w14:paraId="341DCC5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              ├── Risk Flag Detection</w:t>
      </w:r>
    </w:p>
    <w:p w14:paraId="7634455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              ├── Credit Recommendation</w:t>
      </w:r>
    </w:p>
    <w:p w14:paraId="4E544B5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 xml:space="preserve">                      └── TAT Prediction</w:t>
      </w:r>
    </w:p>
    <w:p w14:paraId="12DACF21" w14:textId="77777777" w:rsidR="00A44B2A" w:rsidRDefault="00A44B2A"/>
    <w:p w14:paraId="6F48D0E5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10.2  TAT Definition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7212"/>
      </w:tblGrid>
      <w:tr w:rsidR="00A44B2A" w14:paraId="1CB2A951" w14:textId="77777777">
        <w:tc>
          <w:tcPr>
            <w:tcW w:w="2160" w:type="dxa"/>
            <w:shd w:val="clear" w:color="auto" w:fill="1F497D"/>
          </w:tcPr>
          <w:p w14:paraId="5782CBF7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Event</w:t>
            </w:r>
          </w:p>
        </w:tc>
        <w:tc>
          <w:tcPr>
            <w:tcW w:w="7920" w:type="dxa"/>
            <w:shd w:val="clear" w:color="auto" w:fill="1F497D"/>
          </w:tcPr>
          <w:p w14:paraId="4FD7966D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</w:tr>
      <w:tr w:rsidR="00A44B2A" w14:paraId="7B14E3A2" w14:textId="77777777">
        <w:tc>
          <w:tcPr>
            <w:tcW w:w="2160" w:type="dxa"/>
            <w:shd w:val="clear" w:color="auto" w:fill="FFFFFF"/>
          </w:tcPr>
          <w:p w14:paraId="0D165A7A" w14:textId="77777777" w:rsidR="00A44B2A" w:rsidRDefault="00AB54A8">
            <w:r>
              <w:rPr>
                <w:rFonts w:ascii="Calibri" w:hAnsi="Calibri"/>
                <w:sz w:val="19"/>
              </w:rPr>
              <w:t>TAT Starts</w:t>
            </w:r>
          </w:p>
        </w:tc>
        <w:tc>
          <w:tcPr>
            <w:tcW w:w="7920" w:type="dxa"/>
            <w:shd w:val="clear" w:color="auto" w:fill="FFFFFF"/>
          </w:tcPr>
          <w:p w14:paraId="2D99A9D4" w14:textId="77777777" w:rsidR="00A44B2A" w:rsidRDefault="00AB54A8">
            <w:r>
              <w:rPr>
                <w:rFonts w:ascii="Calibri" w:hAnsi="Calibri"/>
                <w:sz w:val="19"/>
              </w:rPr>
              <w:t>First document uploaded by Sales</w:t>
            </w:r>
          </w:p>
        </w:tc>
      </w:tr>
      <w:tr w:rsidR="00A44B2A" w14:paraId="0FEBAFC4" w14:textId="77777777">
        <w:tc>
          <w:tcPr>
            <w:tcW w:w="2160" w:type="dxa"/>
            <w:shd w:val="clear" w:color="auto" w:fill="DCE6F1"/>
          </w:tcPr>
          <w:p w14:paraId="6B6DB1D7" w14:textId="77777777" w:rsidR="00A44B2A" w:rsidRDefault="00AB54A8">
            <w:r>
              <w:rPr>
                <w:rFonts w:ascii="Calibri" w:hAnsi="Calibri"/>
                <w:sz w:val="19"/>
              </w:rPr>
              <w:t>TAT Pauses</w:t>
            </w:r>
          </w:p>
        </w:tc>
        <w:tc>
          <w:tcPr>
            <w:tcW w:w="7920" w:type="dxa"/>
            <w:shd w:val="clear" w:color="auto" w:fill="DCE6F1"/>
          </w:tcPr>
          <w:p w14:paraId="6A4C65D6" w14:textId="77777777" w:rsidR="00A44B2A" w:rsidRDefault="00AB54A8">
            <w:r>
              <w:rPr>
                <w:rFonts w:ascii="Calibri" w:hAnsi="Calibri"/>
                <w:sz w:val="19"/>
              </w:rPr>
              <w:t>When a query is raised to the customer (awaiting response)</w:t>
            </w:r>
          </w:p>
        </w:tc>
      </w:tr>
      <w:tr w:rsidR="00A44B2A" w14:paraId="0F3AE66C" w14:textId="77777777">
        <w:tc>
          <w:tcPr>
            <w:tcW w:w="2160" w:type="dxa"/>
            <w:shd w:val="clear" w:color="auto" w:fill="FFFFFF"/>
          </w:tcPr>
          <w:p w14:paraId="5FC2B0B1" w14:textId="77777777" w:rsidR="00A44B2A" w:rsidRDefault="00AB54A8">
            <w:r>
              <w:rPr>
                <w:rFonts w:ascii="Calibri" w:hAnsi="Calibri"/>
                <w:sz w:val="19"/>
              </w:rPr>
              <w:t>TAT Resumes</w:t>
            </w:r>
          </w:p>
        </w:tc>
        <w:tc>
          <w:tcPr>
            <w:tcW w:w="7920" w:type="dxa"/>
            <w:shd w:val="clear" w:color="auto" w:fill="FFFFFF"/>
          </w:tcPr>
          <w:p w14:paraId="4B0162DF" w14:textId="77777777" w:rsidR="00A44B2A" w:rsidRDefault="00AB54A8">
            <w:r>
              <w:rPr>
                <w:rFonts w:ascii="Calibri" w:hAnsi="Calibri"/>
                <w:sz w:val="19"/>
              </w:rPr>
              <w:t>When customer re-submits queried documents</w:t>
            </w:r>
          </w:p>
        </w:tc>
      </w:tr>
      <w:tr w:rsidR="00A44B2A" w14:paraId="53378A56" w14:textId="77777777">
        <w:tc>
          <w:tcPr>
            <w:tcW w:w="2160" w:type="dxa"/>
            <w:shd w:val="clear" w:color="auto" w:fill="DCE6F1"/>
          </w:tcPr>
          <w:p w14:paraId="61A675CE" w14:textId="77777777" w:rsidR="00A44B2A" w:rsidRDefault="00AB54A8">
            <w:r>
              <w:rPr>
                <w:rFonts w:ascii="Calibri" w:hAnsi="Calibri"/>
                <w:sz w:val="19"/>
              </w:rPr>
              <w:t>TAT Ends</w:t>
            </w:r>
          </w:p>
        </w:tc>
        <w:tc>
          <w:tcPr>
            <w:tcW w:w="7920" w:type="dxa"/>
            <w:shd w:val="clear" w:color="auto" w:fill="DCE6F1"/>
          </w:tcPr>
          <w:p w14:paraId="4A023EFF" w14:textId="77777777" w:rsidR="00A44B2A" w:rsidRDefault="00AB54A8">
            <w:r>
              <w:rPr>
                <w:rFonts w:ascii="Calibri" w:hAnsi="Calibri"/>
                <w:sz w:val="19"/>
              </w:rPr>
              <w:t>Risk officer records final decision (Approved / Declined / Referred)</w:t>
            </w:r>
          </w:p>
        </w:tc>
      </w:tr>
    </w:tbl>
    <w:p w14:paraId="14C2ECF2" w14:textId="77777777" w:rsidR="00A44B2A" w:rsidRDefault="00A44B2A"/>
    <w:p w14:paraId="1508C261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10.3  Case — Core LOS Entity</w:t>
      </w:r>
    </w:p>
    <w:p w14:paraId="0C15BB2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Case</w:t>
      </w:r>
    </w:p>
    <w:p w14:paraId="38B8F48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id (UUID)</w:t>
      </w:r>
    </w:p>
    <w:p w14:paraId="2A89851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case_number (human-readable: DFL-2026-00001)</w:t>
      </w:r>
    </w:p>
    <w:p w14:paraId="78C4412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case_type: ENUM [WORKING_CAPITAL, MSME_STRESS_RESOLUTION,</w:t>
      </w:r>
    </w:p>
    <w:p w14:paraId="1C03BDE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LOAN_APPLICATION, MSME_RESTRUCTURING,</w:t>
      </w:r>
    </w:p>
    <w:p w14:paraId="5697EC0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PERSONAL_LOAN, TERM_LOAN]</w:t>
      </w:r>
    </w:p>
    <w:p w14:paraId="1D4798F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applicant_type: ENUM [PERSONAL, BUSINESS]</w:t>
      </w:r>
    </w:p>
    <w:p w14:paraId="5EC451A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applicant_id → PersonalProfile | BusinessProfile</w:t>
      </w:r>
    </w:p>
    <w:p w14:paraId="2C7DABF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6C3C02D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STAGE TRACKING ──</w:t>
      </w:r>
    </w:p>
    <w:p w14:paraId="5544FA1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current_stage: ENUM [LEAD, DOCUMENT_COLLECTION,  ← TAT CLOCK STARTS</w:t>
      </w:r>
    </w:p>
    <w:p w14:paraId="523A5EF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     CREDIT_REVIEW, RISK_REVIEW,</w:t>
      </w:r>
    </w:p>
    <w:p w14:paraId="245A7FE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     SANCTIONED, REJECTED, DISBURSED, CLOSED, ON_HOLD]</w:t>
      </w:r>
    </w:p>
    <w:p w14:paraId="3EE8932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stage_history: []          → CaseStageLog</w:t>
      </w:r>
    </w:p>
    <w:p w14:paraId="7B625D1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079B1DD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STAFF ASSIGNMENT ──</w:t>
      </w:r>
    </w:p>
    <w:p w14:paraId="64D4A82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assigned_sales_id → User</w:t>
      </w:r>
    </w:p>
    <w:p w14:paraId="4D42F0D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assigned_credit_id → User</w:t>
      </w:r>
    </w:p>
    <w:p w14:paraId="1C1DABA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assigned_risk_id → User</w:t>
      </w:r>
    </w:p>
    <w:p w14:paraId="394E760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12123D3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FINANCIALS ──</w:t>
      </w:r>
    </w:p>
    <w:p w14:paraId="60C31E9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lastRenderedPageBreak/>
        <w:t>├── loan_amount_requested</w:t>
      </w:r>
    </w:p>
    <w:p w14:paraId="3878E51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loan_amount_sanctioned</w:t>
      </w:r>
    </w:p>
    <w:p w14:paraId="10F873B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tenure_months</w:t>
      </w:r>
    </w:p>
    <w:p w14:paraId="267C630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interest_rate_offered</w:t>
      </w:r>
    </w:p>
    <w:p w14:paraId="0CF0408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product_structure_id → LoanStructure</w:t>
      </w:r>
    </w:p>
    <w:p w14:paraId="77E7BF2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109DF62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TAT TRACKING ──</w:t>
      </w:r>
    </w:p>
    <w:p w14:paraId="16F99AC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tat_start_at               ← first document uploaded</w:t>
      </w:r>
    </w:p>
    <w:p w14:paraId="00B37EE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tat_end_at                 ← risk decision recorded</w:t>
      </w:r>
    </w:p>
    <w:p w14:paraId="0117A5F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tat_breach_flag: BOOL</w:t>
      </w:r>
    </w:p>
    <w:p w14:paraId="0346532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tat_sla_hours              ← from product policy</w:t>
      </w:r>
    </w:p>
    <w:p w14:paraId="3BF1493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32926AB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AI METADATA ──</w:t>
      </w:r>
    </w:p>
    <w:p w14:paraId="3615B86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ai_recommendation_id → AIRecommendation</w:t>
      </w:r>
    </w:p>
    <w:p w14:paraId="7A4FA51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ai_risk_flag: ENUM [GREEN, AMBER, RED]</w:t>
      </w:r>
    </w:p>
    <w:p w14:paraId="5C7DA8F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ai_confidence_score</w:t>
      </w:r>
    </w:p>
    <w:p w14:paraId="5BC6FEF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7C2F31C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priority: ENUM [NORMAL, HIGH, ESCALATED]</w:t>
      </w:r>
    </w:p>
    <w:p w14:paraId="39956B0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source: ENUM [SALES, INBOUND, API, REFERRAL]</w:t>
      </w:r>
    </w:p>
    <w:p w14:paraId="3438776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created_at, updated_at, closed_at</w:t>
      </w:r>
    </w:p>
    <w:p w14:paraId="7549DEF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remarks (JSONB)            ← stage-wise internal notes</w:t>
      </w:r>
    </w:p>
    <w:p w14:paraId="2DFCAD09" w14:textId="77777777" w:rsidR="00A44B2A" w:rsidRDefault="00A44B2A"/>
    <w:p w14:paraId="5187085D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10.4  CaseStageLog — Immutable Stage Audit Trail</w:t>
      </w:r>
    </w:p>
    <w:p w14:paraId="4458A64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CaseStageLog</w:t>
      </w:r>
    </w:p>
    <w:p w14:paraId="17F10C5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</w:t>
      </w:r>
    </w:p>
    <w:p w14:paraId="1572AE0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from_stage</w:t>
      </w:r>
    </w:p>
    <w:p w14:paraId="6B8A651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to_stage</w:t>
      </w:r>
    </w:p>
    <w:p w14:paraId="3755A99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transitioned_by → User</w:t>
      </w:r>
    </w:p>
    <w:p w14:paraId="6C586F4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transitioned_at</w:t>
      </w:r>
    </w:p>
    <w:p w14:paraId="17B1098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time_spent_hours (computed)</w:t>
      </w:r>
    </w:p>
    <w:p w14:paraId="7DC8204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reason_code (ENUM per stage)</w:t>
      </w:r>
    </w:p>
    <w:p w14:paraId="018BAE5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notes</w:t>
      </w:r>
    </w:p>
    <w:p w14:paraId="66AB47F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sla_breached: BOOL</w:t>
      </w:r>
    </w:p>
    <w:p w14:paraId="53F3E5AE" w14:textId="77777777" w:rsidR="00A44B2A" w:rsidRDefault="00A44B2A"/>
    <w:p w14:paraId="4EBF368D" w14:textId="77777777" w:rsidR="00A44B2A" w:rsidRDefault="00AB54A8">
      <w:pPr>
        <w:spacing w:before="40" w:after="120"/>
        <w:ind w:left="432"/>
      </w:pPr>
      <w:r>
        <w:rPr>
          <w:rFonts w:ascii="Calibri" w:hAnsi="Calibri"/>
          <w:i/>
          <w:color w:val="964B00"/>
          <w:sz w:val="19"/>
        </w:rPr>
        <w:t>⚠</w:t>
      </w:r>
      <w:r>
        <w:rPr>
          <w:rFonts w:ascii="Calibri" w:hAnsi="Calibri"/>
          <w:i/>
          <w:color w:val="964B00"/>
          <w:sz w:val="19"/>
        </w:rPr>
        <w:t xml:space="preserve">  Design Rule: This table is append-only. No UPDATE or DELETE is permitted at the database level. Enforce via DB trigger or ORM interceptor.</w:t>
      </w:r>
    </w:p>
    <w:p w14:paraId="189CA01C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10.5  CaseDocument</w:t>
      </w:r>
    </w:p>
    <w:p w14:paraId="4BB7005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CaseDocument</w:t>
      </w:r>
    </w:p>
    <w:p w14:paraId="46946C2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</w:t>
      </w:r>
    </w:p>
    <w:p w14:paraId="47062BF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vault_id → DocumentVault</w:t>
      </w:r>
    </w:p>
    <w:p w14:paraId="52D1C97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doc_category: ENUM [IDENTITY, ADDRESS, INCOME, BANKING, GST,</w:t>
      </w:r>
    </w:p>
    <w:p w14:paraId="5529FA0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    ITR, COLLATERAL, LEGAL, FINANCIALS, PROJECTIONS]</w:t>
      </w:r>
    </w:p>
    <w:p w14:paraId="4669895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doc_type                   ← specific: GSTR3B, BANK_STMT_6M, CA_CERT...</w:t>
      </w:r>
    </w:p>
    <w:p w14:paraId="59C62A7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requested_by → User</w:t>
      </w:r>
    </w:p>
    <w:p w14:paraId="2258E87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uploaded_by → User         ← sales fills on behalf of customer</w:t>
      </w:r>
    </w:p>
    <w:p w14:paraId="47DBA62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upload_stage: ENUM [SALES, CREDIT, RISK]</w:t>
      </w:r>
    </w:p>
    <w:p w14:paraId="5082F0F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4A637E7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VERIFICATION ──</w:t>
      </w:r>
    </w:p>
    <w:p w14:paraId="65F848D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verification_status: ENUM [PENDING, AUTO_VERIFIED, MANUALLY_VERIFIED, REJECTED]</w:t>
      </w:r>
    </w:p>
    <w:p w14:paraId="010E57B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verified_by → User | SYSTEM</w:t>
      </w:r>
    </w:p>
    <w:p w14:paraId="1E48B10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ai_extracted_data (JSONB)  ← OCR / AI extracted fields</w:t>
      </w:r>
    </w:p>
    <w:p w14:paraId="65BBF1F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ai_confidence_score</w:t>
      </w:r>
    </w:p>
    <w:p w14:paraId="763EA4A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anomaly_flags (JSONB)</w:t>
      </w:r>
    </w:p>
    <w:p w14:paraId="5C40607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2CC139A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is_mandatory: BOOL</w:t>
      </w:r>
    </w:p>
    <w:p w14:paraId="0BCD8AA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expiry_date</w:t>
      </w:r>
    </w:p>
    <w:p w14:paraId="674CA0A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lastRenderedPageBreak/>
        <w:t>└── uploaded_at, verified_at</w:t>
      </w:r>
    </w:p>
    <w:p w14:paraId="01BBEFCD" w14:textId="77777777" w:rsidR="00A44B2A" w:rsidRDefault="00A44B2A"/>
    <w:p w14:paraId="21EB49BD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10.6  DocumentChecklist — Per-Product Templates</w:t>
      </w:r>
    </w:p>
    <w:p w14:paraId="5A78AF5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DocumentChecklist</w:t>
      </w:r>
    </w:p>
    <w:p w14:paraId="62EB07E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id (UUID), version</w:t>
      </w:r>
    </w:p>
    <w:p w14:paraId="6D9BE3D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product_type               ← matches Case.case_type</w:t>
      </w:r>
    </w:p>
    <w:p w14:paraId="108099A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applicant_type: PERSONAL | BUSINESS</w:t>
      </w:r>
    </w:p>
    <w:p w14:paraId="309380E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items: []                  → ChecklistItem</w:t>
      </w:r>
    </w:p>
    <w:p w14:paraId="25C4BA3E" w14:textId="77777777" w:rsidR="00A44B2A" w:rsidRDefault="00A44B2A">
      <w:pPr>
        <w:shd w:val="clear" w:color="auto" w:fill="F2F2F2"/>
        <w:spacing w:after="0"/>
        <w:ind w:left="432"/>
      </w:pPr>
    </w:p>
    <w:p w14:paraId="0729A95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ChecklistItem</w:t>
      </w:r>
    </w:p>
    <w:p w14:paraId="6451B5F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checklist_id → DocumentChecklist</w:t>
      </w:r>
    </w:p>
    <w:p w14:paraId="2DBE6BE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doc_type</w:t>
      </w:r>
    </w:p>
    <w:p w14:paraId="7D3EF02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is_mandatory: BOOL</w:t>
      </w:r>
    </w:p>
    <w:p w14:paraId="728F396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stage: ENUM [SALES, CREDIT, RISK]</w:t>
      </w:r>
    </w:p>
    <w:p w14:paraId="7B9A9B7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description, help_text</w:t>
      </w:r>
    </w:p>
    <w:p w14:paraId="754AAC6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validation_rules (JSONB)</w:t>
      </w:r>
    </w:p>
    <w:p w14:paraId="4CC49740" w14:textId="77777777" w:rsidR="00A44B2A" w:rsidRDefault="00A44B2A"/>
    <w:p w14:paraId="2CEB5622" w14:textId="77777777" w:rsidR="00A44B2A" w:rsidRDefault="00AB54A8">
      <w:r>
        <w:br w:type="page"/>
      </w:r>
    </w:p>
    <w:p w14:paraId="5B540EB2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11. Underwriting &amp; Scoring Layer</w:t>
      </w:r>
    </w:p>
    <w:p w14:paraId="42C4B348" w14:textId="77777777" w:rsidR="00A44B2A" w:rsidRDefault="00A44B2A">
      <w:pPr>
        <w:pBdr>
          <w:bottom w:val="single" w:sz="6" w:space="1" w:color="1F497D"/>
        </w:pBdr>
      </w:pPr>
    </w:p>
    <w:p w14:paraId="0F1EAB39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11.1  UnderwritingCase</w:t>
      </w:r>
    </w:p>
    <w:p w14:paraId="269B69E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UnderwritingCase</w:t>
      </w:r>
    </w:p>
    <w:p w14:paraId="333B4FC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 (1:1)</w:t>
      </w:r>
    </w:p>
    <w:p w14:paraId="056FBB3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underwriter_id → User</w:t>
      </w:r>
    </w:p>
    <w:p w14:paraId="2A6D07F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33D84FC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FINANCIAL ANALYSIS REFS ──</w:t>
      </w:r>
    </w:p>
    <w:p w14:paraId="0C7A2B9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income_assessment_id → IncomeAssessment</w:t>
      </w:r>
    </w:p>
    <w:p w14:paraId="45E7EC1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banking_analysis_id  → BankingAnalysis</w:t>
      </w:r>
    </w:p>
    <w:p w14:paraId="6D59283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gst_analysis_id      → GSTAnalysis</w:t>
      </w:r>
    </w:p>
    <w:p w14:paraId="1067A09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bureau_pull_id       → CreditProfile</w:t>
      </w:r>
    </w:p>
    <w:p w14:paraId="7289858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20D41B0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KEY RATIOS (computed) ──</w:t>
      </w:r>
    </w:p>
    <w:p w14:paraId="041DC1F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dscr                       Debt Service Coverage Ratio</w:t>
      </w:r>
    </w:p>
    <w:p w14:paraId="04A72C8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ltv                        Loan-to-Value</w:t>
      </w:r>
    </w:p>
    <w:p w14:paraId="1C64CE7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foir                       Fixed Obligation to Income Ratio</w:t>
      </w:r>
    </w:p>
    <w:p w14:paraId="6250F89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turnover_multiple</w:t>
      </w:r>
    </w:p>
    <w:p w14:paraId="575D27B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leverage_ratio</w:t>
      </w:r>
    </w:p>
    <w:p w14:paraId="2BC8C10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current_ratio</w:t>
      </w:r>
    </w:p>
    <w:p w14:paraId="4FA178C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emi_to_income_ratio</w:t>
      </w:r>
    </w:p>
    <w:p w14:paraId="00A2C78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7FCD551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RECOMMENDATIONS ──</w:t>
      </w:r>
    </w:p>
    <w:p w14:paraId="0346456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recommended_amount</w:t>
      </w:r>
    </w:p>
    <w:p w14:paraId="39E12A9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recommended_tenure</w:t>
      </w:r>
    </w:p>
    <w:p w14:paraId="0E2C39E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recommended_rate</w:t>
      </w:r>
    </w:p>
    <w:p w14:paraId="51B6293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collateral_requirement: BOOL</w:t>
      </w:r>
    </w:p>
    <w:p w14:paraId="5458C63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collateral_details (JSONB)</w:t>
      </w:r>
    </w:p>
    <w:p w14:paraId="6CB97A5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2296F1D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underwriter_notes</w:t>
      </w:r>
    </w:p>
    <w:p w14:paraId="13C95CD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exception_flags (JSONB)</w:t>
      </w:r>
    </w:p>
    <w:p w14:paraId="2EFA73E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submitted_at</w:t>
      </w:r>
    </w:p>
    <w:p w14:paraId="593C29D2" w14:textId="77777777" w:rsidR="00A44B2A" w:rsidRDefault="00A44B2A"/>
    <w:p w14:paraId="741D4822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11.2  IncomeAssessment</w:t>
      </w:r>
    </w:p>
    <w:p w14:paraId="2265414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IncomeAssessment</w:t>
      </w:r>
    </w:p>
    <w:p w14:paraId="2187180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</w:t>
      </w:r>
    </w:p>
    <w:p w14:paraId="56B2152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assessment_type: ENUM [SALARIED, BUSINESS, RENTAL, MIXED]</w:t>
      </w:r>
    </w:p>
    <w:p w14:paraId="08E1FA4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604BDE8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SALARIED ──</w:t>
      </w:r>
    </w:p>
    <w:p w14:paraId="59A474E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gross_monthly_salary</w:t>
      </w:r>
    </w:p>
    <w:p w14:paraId="15257A9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net_take_home</w:t>
      </w:r>
    </w:p>
    <w:p w14:paraId="59DBCC7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employer_stability_score (0-100)</w:t>
      </w:r>
    </w:p>
    <w:p w14:paraId="603ED4A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vintage_with_employer_months</w:t>
      </w:r>
    </w:p>
    <w:p w14:paraId="65700C9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169ED59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BUSINESS ──</w:t>
      </w:r>
    </w:p>
    <w:p w14:paraId="6675D80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avg_monthly_turnover       ← derived from bank / GST</w:t>
      </w:r>
    </w:p>
    <w:p w14:paraId="51EE59C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gst_declared_turnover</w:t>
      </w:r>
    </w:p>
    <w:p w14:paraId="3FF6956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itr_declared_income</w:t>
      </w:r>
    </w:p>
    <w:p w14:paraId="71CDC0F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banking_derived_income</w:t>
      </w:r>
    </w:p>
    <w:p w14:paraId="7D71BBC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income_variance_flag: BOOL ← flags GST vs ITR vs Bank mismatch</w:t>
      </w:r>
    </w:p>
    <w:p w14:paraId="0F3E4DC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adjusted_income            ← underwriter final judgment</w:t>
      </w:r>
    </w:p>
    <w:p w14:paraId="643A04C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20D66FC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income_source_breakdown (JSONB)</w:t>
      </w:r>
    </w:p>
    <w:p w14:paraId="5D8B208C" w14:textId="77777777" w:rsidR="00A44B2A" w:rsidRDefault="00A44B2A"/>
    <w:p w14:paraId="3D6C9358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lastRenderedPageBreak/>
        <w:t>11.3  BankingAnalysis</w:t>
      </w:r>
    </w:p>
    <w:p w14:paraId="095D73C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BankingAnalysis</w:t>
      </w:r>
    </w:p>
    <w:p w14:paraId="613081B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</w:t>
      </w:r>
    </w:p>
    <w:p w14:paraId="1CEC7E0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accounts_analyzed: []      → BankAccount</w:t>
      </w:r>
    </w:p>
    <w:p w14:paraId="37ABAFC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analysis_period_months     ← typically 12 or 24</w:t>
      </w:r>
    </w:p>
    <w:p w14:paraId="5082577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3361DCE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COMPUTED METRICS ──</w:t>
      </w:r>
    </w:p>
    <w:p w14:paraId="4C6442A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avg_monthly_credits</w:t>
      </w:r>
    </w:p>
    <w:p w14:paraId="3D5D545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avg_monthly_debits</w:t>
      </w:r>
    </w:p>
    <w:p w14:paraId="4078468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avg_eod_balance</w:t>
      </w:r>
    </w:p>
    <w:p w14:paraId="613644C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min_eod_balance</w:t>
      </w:r>
    </w:p>
    <w:p w14:paraId="79F8F4F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emi_obligations_detected (JSONB)   ← lender, amount per EMI</w:t>
      </w:r>
    </w:p>
    <w:p w14:paraId="5EDB42F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bounce_count_12m</w:t>
      </w:r>
    </w:p>
    <w:p w14:paraId="1CA4A1E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inward_cheque_return_count</w:t>
      </w:r>
    </w:p>
    <w:p w14:paraId="72E4AA4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outward_cheque_return_count</w:t>
      </w:r>
    </w:p>
    <w:p w14:paraId="49666EC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cash_deposit_percentage    ← AML flag if unusually high</w:t>
      </w:r>
    </w:p>
    <w:p w14:paraId="79B5305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salary_credit_regularity   ← 0-100</w:t>
      </w:r>
    </w:p>
    <w:p w14:paraId="370C8E9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emi_track_record           ← 0-100</w:t>
      </w:r>
    </w:p>
    <w:p w14:paraId="77C6080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032F971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banking_score (0-100)</w:t>
      </w:r>
    </w:p>
    <w:p w14:paraId="53C51CF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anomalies (JSONB)</w:t>
      </w:r>
    </w:p>
    <w:p w14:paraId="4BF4D2A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analyzed_at</w:t>
      </w:r>
    </w:p>
    <w:p w14:paraId="0A420D83" w14:textId="77777777" w:rsidR="00A44B2A" w:rsidRDefault="00A44B2A"/>
    <w:p w14:paraId="230D20F3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11.4  GSTAnalysis</w:t>
      </w:r>
    </w:p>
    <w:p w14:paraId="49B5D34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GSTAnalysis</w:t>
      </w:r>
    </w:p>
    <w:p w14:paraId="5F7661A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</w:t>
      </w:r>
    </w:p>
    <w:p w14:paraId="5B8DBD0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business_id → BusinessProfile</w:t>
      </w:r>
    </w:p>
    <w:p w14:paraId="6799A29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analysis_period_months</w:t>
      </w:r>
    </w:p>
    <w:p w14:paraId="0BFE532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36C95ED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avg_monthly_b2b_sales</w:t>
      </w:r>
    </w:p>
    <w:p w14:paraId="6647CC6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avg_monthly_b2c_sales</w:t>
      </w:r>
    </w:p>
    <w:p w14:paraId="6B7A2A2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avg_monthly_purchases</w:t>
      </w:r>
    </w:p>
    <w:p w14:paraId="48B092C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gst_filing_consistency_score (0-100)</w:t>
      </w:r>
    </w:p>
    <w:p w14:paraId="38FBD08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gst_vs_banking_variance_pct</w:t>
      </w:r>
    </w:p>
    <w:p w14:paraId="2F7ADA8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top_customers (JSONB, anonymized)</w:t>
      </w:r>
    </w:p>
    <w:p w14:paraId="171D411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top_suppliers (JSONB)</w:t>
      </w:r>
    </w:p>
    <w:p w14:paraId="5856A1A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sector_concentration_risk: BOOL</w:t>
      </w:r>
    </w:p>
    <w:p w14:paraId="0E83D05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seasonal_pattern (JSONB)</w:t>
      </w:r>
    </w:p>
    <w:p w14:paraId="71DC898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3495A7F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gst_score (0-100)</w:t>
      </w:r>
    </w:p>
    <w:p w14:paraId="6C586133" w14:textId="77777777" w:rsidR="00A44B2A" w:rsidRDefault="00A44B2A"/>
    <w:p w14:paraId="1595D884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11.5  ScorecardDefinition</w:t>
      </w:r>
    </w:p>
    <w:p w14:paraId="30A0048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ScorecardDefinition</w:t>
      </w:r>
    </w:p>
    <w:p w14:paraId="05D9F72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id (UUID), name, version</w:t>
      </w:r>
    </w:p>
    <w:p w14:paraId="15EB335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applicant_type: PERSONAL | BUSINESS</w:t>
      </w:r>
    </w:p>
    <w:p w14:paraId="7B1C5AF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product_type               ← matches Case.case_type</w:t>
      </w:r>
    </w:p>
    <w:p w14:paraId="09DB1DA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is_active: BOOL</w:t>
      </w:r>
    </w:p>
    <w:p w14:paraId="360CB09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parameters: []             → ScorecardParameter</w:t>
      </w:r>
    </w:p>
    <w:p w14:paraId="1FDF311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total_weight: 100</w:t>
      </w:r>
    </w:p>
    <w:p w14:paraId="506A83C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created_by → User, approved_by → User</w:t>
      </w:r>
    </w:p>
    <w:p w14:paraId="214EA6B7" w14:textId="77777777" w:rsidR="00A44B2A" w:rsidRDefault="00A44B2A"/>
    <w:p w14:paraId="615E7526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11.6  ScorecardParameter</w:t>
      </w:r>
    </w:p>
    <w:p w14:paraId="7FC1154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ScorecardParameter</w:t>
      </w:r>
    </w:p>
    <w:p w14:paraId="2D5978B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scorecard_id → ScorecardDefinition</w:t>
      </w:r>
    </w:p>
    <w:p w14:paraId="5C79DCE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lastRenderedPageBreak/>
        <w:t>├── parameter_name             e.g. 'Banking Score', 'GST Score'</w:t>
      </w:r>
    </w:p>
    <w:p w14:paraId="4A1D4A0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data_source: ENUM [BANKING, GST, BUREAU, INTERNAL, MANUAL]</w:t>
      </w:r>
    </w:p>
    <w:p w14:paraId="60AD2DB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weight (%)</w:t>
      </w:r>
    </w:p>
    <w:p w14:paraId="6EC0343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scoring_bands (JSONB):</w:t>
      </w:r>
    </w:p>
    <w:p w14:paraId="5E9F7D7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[{ min: 0,  max: 40, score: 10 },</w:t>
      </w:r>
    </w:p>
    <w:p w14:paraId="279E131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{ min: 41, max: 70, score: 25 },</w:t>
      </w:r>
    </w:p>
    <w:p w14:paraId="764ECAF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{ min: 71, max: 100, score: 40 }]</w:t>
      </w:r>
    </w:p>
    <w:p w14:paraId="47CD6AB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is_knockout: BOOL          ← if triggered, case auto-rejects</w:t>
      </w:r>
    </w:p>
    <w:p w14:paraId="2E844B4C" w14:textId="77777777" w:rsidR="00A44B2A" w:rsidRDefault="00A44B2A"/>
    <w:p w14:paraId="24496167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11.7  CaseScore</w:t>
      </w:r>
    </w:p>
    <w:p w14:paraId="2E2A682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CaseScore</w:t>
      </w:r>
    </w:p>
    <w:p w14:paraId="2BE9D7A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</w:t>
      </w:r>
    </w:p>
    <w:p w14:paraId="450268A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scorecard_id → ScorecardDefinition</w:t>
      </w:r>
    </w:p>
    <w:p w14:paraId="0875796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scorecard_version          ← must be stored — never retroactively change</w:t>
      </w:r>
    </w:p>
    <w:p w14:paraId="1DBE463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2799A7B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parameter_scores (JSONB):</w:t>
      </w:r>
    </w:p>
    <w:p w14:paraId="4CC4069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[{ parameter:        'Banking Score',</w:t>
      </w:r>
    </w:p>
    <w:p w14:paraId="173E03B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raw_value:         72,</w:t>
      </w:r>
    </w:p>
    <w:p w14:paraId="4122093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normalized_score:  25,</w:t>
      </w:r>
    </w:p>
    <w:p w14:paraId="51C7FBC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weight:            30,</w:t>
      </w:r>
    </w:p>
    <w:p w14:paraId="00133D7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weighted_score:    7.5 }]</w:t>
      </w:r>
    </w:p>
    <w:p w14:paraId="7D28CF5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21A7651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total_score (0-100 or 0-1000)</w:t>
      </w:r>
    </w:p>
    <w:p w14:paraId="2DDF2B0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risk_band: ENUM [AAA, AA, A, BBB, BB, B, C, D]</w:t>
      </w:r>
    </w:p>
    <w:p w14:paraId="6581AFE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knockout_triggered: BOOL</w:t>
      </w:r>
    </w:p>
    <w:p w14:paraId="3B4662B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knockout_reason</w:t>
      </w:r>
    </w:p>
    <w:p w14:paraId="16462E5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1D6BD4D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score_type: ENUM [SYSTEM, AI_ASSISTED, MANUAL_OVERRIDE]</w:t>
      </w:r>
    </w:p>
    <w:p w14:paraId="4CD0CF7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overridden_by → User</w:t>
      </w:r>
    </w:p>
    <w:p w14:paraId="01B2D04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override_justification</w:t>
      </w:r>
    </w:p>
    <w:p w14:paraId="43ED36C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computed_at</w:t>
      </w:r>
    </w:p>
    <w:p w14:paraId="7E5AEA86" w14:textId="77777777" w:rsidR="00A44B2A" w:rsidRDefault="00A44B2A"/>
    <w:p w14:paraId="00E4080D" w14:textId="77777777" w:rsidR="00A44B2A" w:rsidRDefault="00AB54A8">
      <w:r>
        <w:br w:type="page"/>
      </w:r>
    </w:p>
    <w:p w14:paraId="47158774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12. Risk Engine</w:t>
      </w:r>
    </w:p>
    <w:p w14:paraId="1FFA57D8" w14:textId="77777777" w:rsidR="00A44B2A" w:rsidRDefault="00A44B2A">
      <w:pPr>
        <w:pBdr>
          <w:bottom w:val="single" w:sz="6" w:space="1" w:color="1F497D"/>
        </w:pBdr>
      </w:pPr>
    </w:p>
    <w:p w14:paraId="6208AB38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12.1  RiskAssessment</w:t>
      </w:r>
    </w:p>
    <w:p w14:paraId="019D749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RiskAssessment</w:t>
      </w:r>
    </w:p>
    <w:p w14:paraId="108D7D6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 (1:1)</w:t>
      </w:r>
    </w:p>
    <w:p w14:paraId="1F1077A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risk_officer_id → User</w:t>
      </w:r>
    </w:p>
    <w:p w14:paraId="55CB904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7D6B025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RISK PARAMETERS ──</w:t>
      </w:r>
    </w:p>
    <w:p w14:paraId="0D45C69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credit_risk_rating: ENUM [LOW, MEDIUM, HIGH, CRITICAL]</w:t>
      </w:r>
    </w:p>
    <w:p w14:paraId="48E0091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operational_risk_flag: BOOL</w:t>
      </w:r>
    </w:p>
    <w:p w14:paraId="55C96B5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market_risk_flag: BOOL</w:t>
      </w:r>
    </w:p>
    <w:p w14:paraId="2B285E2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concentration_risk_flag: BOOL</w:t>
      </w:r>
    </w:p>
    <w:p w14:paraId="46B0945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fraud_risk_score (0-100)</w:t>
      </w:r>
    </w:p>
    <w:p w14:paraId="7F37EB2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legal_risk_flag: BOOL</w:t>
      </w:r>
    </w:p>
    <w:p w14:paraId="1F461D2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5FDA1CB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REGULATORY &amp; COMPLIANCE CHECKS ──</w:t>
      </w:r>
    </w:p>
    <w:p w14:paraId="4D8B87D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rbi_defaulter_check: BOOL</w:t>
      </w:r>
    </w:p>
    <w:p w14:paraId="7CE83A1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cibil_wilful_defaulter: BOOL</w:t>
      </w:r>
    </w:p>
    <w:p w14:paraId="740A955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court_case_check: BOOL</w:t>
      </w:r>
    </w:p>
    <w:p w14:paraId="55113CB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negative_news_check: BOOL</w:t>
      </w:r>
    </w:p>
    <w:p w14:paraId="1154402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related_party_exposure (JSONB)</w:t>
      </w:r>
    </w:p>
    <w:p w14:paraId="682D1C8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collateral_valuation (JSONB)</w:t>
      </w:r>
    </w:p>
    <w:p w14:paraId="25AC98D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697097F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DECISION ──</w:t>
      </w:r>
    </w:p>
    <w:p w14:paraId="1F81F3F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risk_decision: ENUM [APPROVED, APPROVED_WITH_CONDITIONS,</w:t>
      </w:r>
    </w:p>
    <w:p w14:paraId="5778DE1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     DECLINED, REFER_TO_COMMITTEE]</w:t>
      </w:r>
    </w:p>
    <w:p w14:paraId="52EBE06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conditions (JSONB)</w:t>
      </w:r>
    </w:p>
    <w:p w14:paraId="3E0CD26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risk_mitigants (JSONB)</w:t>
      </w:r>
    </w:p>
    <w:p w14:paraId="0CF033A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risk_notes</w:t>
      </w:r>
    </w:p>
    <w:p w14:paraId="75FA41A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decision_at</w:t>
      </w:r>
    </w:p>
    <w:p w14:paraId="1CB61936" w14:textId="77777777" w:rsidR="00A44B2A" w:rsidRDefault="00A44B2A"/>
    <w:p w14:paraId="10F1E93D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12.2  RiskPolicy</w:t>
      </w:r>
    </w:p>
    <w:p w14:paraId="2B8D7A9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RiskPolicy</w:t>
      </w:r>
    </w:p>
    <w:p w14:paraId="6DA5AE6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id (UUID), name, version</w:t>
      </w:r>
    </w:p>
    <w:p w14:paraId="081F94C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product_type</w:t>
      </w:r>
    </w:p>
    <w:p w14:paraId="3E9C8D7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applicant_type: PERSONAL | BUSINESS</w:t>
      </w:r>
    </w:p>
    <w:p w14:paraId="16EBAD8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rules: []                  → RiskRule</w:t>
      </w:r>
    </w:p>
    <w:p w14:paraId="6A6DD13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is_active: BOOL</w:t>
      </w:r>
    </w:p>
    <w:p w14:paraId="1200006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effective_from, effective_till</w:t>
      </w:r>
    </w:p>
    <w:p w14:paraId="251C2598" w14:textId="77777777" w:rsidR="00A44B2A" w:rsidRDefault="00A44B2A"/>
    <w:p w14:paraId="43DAF835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12.3  RiskRule</w:t>
      </w:r>
    </w:p>
    <w:p w14:paraId="4270E7B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RiskRule</w:t>
      </w:r>
    </w:p>
    <w:p w14:paraId="0077196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policy_id → RiskPolicy</w:t>
      </w:r>
    </w:p>
    <w:p w14:paraId="741537F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rule_name</w:t>
      </w:r>
    </w:p>
    <w:p w14:paraId="6D0FD7A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condition (JSONB DSL):</w:t>
      </w:r>
    </w:p>
    <w:p w14:paraId="13D091B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{ field: 'bounce_count_12m', operator: 'GT', value: 3 }</w:t>
      </w:r>
    </w:p>
    <w:p w14:paraId="4372B29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action: ENUM [REJECT, FLAG, WARN, REFER, DOWNGRADE_AMOUNT]</w:t>
      </w:r>
    </w:p>
    <w:p w14:paraId="2239D23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severity: ENUM [HARD, SOFT]    ← HARD = auto-reject, no override</w:t>
      </w:r>
    </w:p>
    <w:p w14:paraId="1F41C0B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override_allowed: BOOL</w:t>
      </w:r>
    </w:p>
    <w:p w14:paraId="388B5D0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override_requires_role: ENUM [CREDIT_MANAGER, RISK_HEAD, CRO]</w:t>
      </w:r>
    </w:p>
    <w:p w14:paraId="557C13D4" w14:textId="77777777" w:rsidR="00A44B2A" w:rsidRDefault="00A44B2A"/>
    <w:p w14:paraId="1411A0C2" w14:textId="77777777" w:rsidR="00A44B2A" w:rsidRDefault="00AB54A8">
      <w:r>
        <w:br w:type="page"/>
      </w:r>
    </w:p>
    <w:p w14:paraId="0350E5CE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13. Loan Structuring</w:t>
      </w:r>
    </w:p>
    <w:p w14:paraId="518CD392" w14:textId="77777777" w:rsidR="00A44B2A" w:rsidRDefault="00A44B2A">
      <w:pPr>
        <w:pBdr>
          <w:bottom w:val="single" w:sz="6" w:space="1" w:color="1F497D"/>
        </w:pBdr>
      </w:pPr>
    </w:p>
    <w:p w14:paraId="229D69AD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13.1  LoanStructure</w:t>
      </w:r>
    </w:p>
    <w:p w14:paraId="0BEBCFF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LoanStructure</w:t>
      </w:r>
    </w:p>
    <w:p w14:paraId="7096007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</w:t>
      </w:r>
    </w:p>
    <w:p w14:paraId="459C7E8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structuring_officer_id → User</w:t>
      </w:r>
    </w:p>
    <w:p w14:paraId="1FAE6B1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014F22B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facility_type: ENUM [TERM_LOAN, OVERDRAFT, CC_LIMIT,</w:t>
      </w:r>
    </w:p>
    <w:p w14:paraId="53F41D7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     INVOICE_DISCOUNTING, SUPPLY_CHAIN,</w:t>
      </w:r>
    </w:p>
    <w:p w14:paraId="571AA37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     RESTRUCTURED_LOAN, COMPOSITE]</w:t>
      </w:r>
    </w:p>
    <w:p w14:paraId="33FEC82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50506C0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facilities: []             → LoanFacility</w:t>
      </w:r>
    </w:p>
    <w:p w14:paraId="384D6B2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total_exposure</w:t>
      </w:r>
    </w:p>
    <w:p w14:paraId="0D13FDB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collateral_coverage_ratio</w:t>
      </w:r>
    </w:p>
    <w:p w14:paraId="52F889A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structure_rationale (text)</w:t>
      </w:r>
    </w:p>
    <w:p w14:paraId="23C5AC6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repayment_schedule_type: ENUM [EMI, BULLET,</w:t>
      </w:r>
    </w:p>
    <w:p w14:paraId="7173B1F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               MORATORIUM_THEN_EMI, STEP_UP]</w:t>
      </w:r>
    </w:p>
    <w:p w14:paraId="7E8087E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approved_by → User</w:t>
      </w:r>
    </w:p>
    <w:p w14:paraId="23E9D9D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structured_at</w:t>
      </w:r>
    </w:p>
    <w:p w14:paraId="5D5801B9" w14:textId="77777777" w:rsidR="00A44B2A" w:rsidRDefault="00A44B2A"/>
    <w:p w14:paraId="1446FB83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13.2  LoanFacility</w:t>
      </w:r>
    </w:p>
    <w:p w14:paraId="022B9A4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LoanFacility</w:t>
      </w:r>
    </w:p>
    <w:p w14:paraId="5DC92B9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structure_id → LoanStructure</w:t>
      </w:r>
    </w:p>
    <w:p w14:paraId="09993AD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facility_name</w:t>
      </w:r>
    </w:p>
    <w:p w14:paraId="5673EAF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facility_type</w:t>
      </w:r>
    </w:p>
    <w:p w14:paraId="3809751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amount, rate, tenure_months</w:t>
      </w:r>
    </w:p>
    <w:p w14:paraId="5DDE0D7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moratorium_months</w:t>
      </w:r>
    </w:p>
    <w:p w14:paraId="2AB819E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collateral_id → CollateralDetail</w:t>
      </w:r>
    </w:p>
    <w:p w14:paraId="73C5795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disbursement_conditions (JSONB)</w:t>
      </w:r>
    </w:p>
    <w:p w14:paraId="79CC1B8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special_covenants (JSONB)</w:t>
      </w:r>
    </w:p>
    <w:p w14:paraId="2649C545" w14:textId="77777777" w:rsidR="00A44B2A" w:rsidRDefault="00A44B2A"/>
    <w:p w14:paraId="7721A1D5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13.3  CollateralDetail</w:t>
      </w:r>
    </w:p>
    <w:p w14:paraId="604A6A4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CollateralDetail</w:t>
      </w:r>
    </w:p>
    <w:p w14:paraId="21DD0AF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</w:t>
      </w:r>
    </w:p>
    <w:p w14:paraId="37FAEE1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collateral_type: ENUM [PROPERTY, MACHINERY, FD,</w:t>
      </w:r>
    </w:p>
    <w:p w14:paraId="308CB6F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       STOCKS, INSURANCE, GUARANTEE]</w:t>
      </w:r>
    </w:p>
    <w:p w14:paraId="21539D3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description, location</w:t>
      </w:r>
    </w:p>
    <w:p w14:paraId="1FC3E48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market_value, forced_sale_value</w:t>
      </w:r>
    </w:p>
    <w:p w14:paraId="3923182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valuation_date, valuation_agency</w:t>
      </w:r>
    </w:p>
    <w:p w14:paraId="1262C62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lien_created: BOOL</w:t>
      </w:r>
    </w:p>
    <w:p w14:paraId="7259415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documents: []              → CaseDocument</w:t>
      </w:r>
    </w:p>
    <w:p w14:paraId="652C07F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haircut_pct                ← risk-applied valuation discount</w:t>
      </w:r>
    </w:p>
    <w:p w14:paraId="653A371D" w14:textId="77777777" w:rsidR="00A44B2A" w:rsidRDefault="00A44B2A"/>
    <w:p w14:paraId="05615012" w14:textId="77777777" w:rsidR="00A44B2A" w:rsidRDefault="00AB54A8">
      <w:r>
        <w:br w:type="page"/>
      </w:r>
    </w:p>
    <w:p w14:paraId="014971AC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14. MSME Stress Resolution &amp; Restructuring</w:t>
      </w:r>
    </w:p>
    <w:p w14:paraId="799A909F" w14:textId="77777777" w:rsidR="00A44B2A" w:rsidRDefault="00A44B2A">
      <w:pPr>
        <w:pBdr>
          <w:bottom w:val="single" w:sz="6" w:space="1" w:color="1F497D"/>
        </w:pBdr>
      </w:pPr>
    </w:p>
    <w:p w14:paraId="39AB2C5C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14.1  ResolutionPlan</w:t>
      </w:r>
    </w:p>
    <w:p w14:paraId="76D1898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ResolutionPlan</w:t>
      </w:r>
    </w:p>
    <w:p w14:paraId="5F96048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</w:t>
      </w:r>
    </w:p>
    <w:p w14:paraId="19381B3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plan_type: ENUM [OTS, RESTRUCTURING, MORATORIUM,</w:t>
      </w:r>
    </w:p>
    <w:p w14:paraId="1877D51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RATE_REDUCTION, COMPOSITE_RELIEF]</w:t>
      </w:r>
    </w:p>
    <w:p w14:paraId="4837506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0D13CF2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STRESS ANALYSIS ──</w:t>
      </w:r>
    </w:p>
    <w:p w14:paraId="4BFF58F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stress_reason: ENUM [COVID, MARKET_DOWNTURN, OPERATIONAL,</w:t>
      </w:r>
    </w:p>
    <w:p w14:paraId="1E06073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     FRAUD, NATURAL_DISASTER, OTHER]</w:t>
      </w:r>
    </w:p>
    <w:p w14:paraId="684F243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stress_assessment (text)</w:t>
      </w:r>
    </w:p>
    <w:p w14:paraId="3F2C3E8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viability_score (0-100)    ← is the business worth saving?</w:t>
      </w:r>
    </w:p>
    <w:p w14:paraId="1F67628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viability_assessment_id → ViabilityAssessment</w:t>
      </w:r>
    </w:p>
    <w:p w14:paraId="5C3C030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054CF48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RESOLUTION TERMS ──</w:t>
      </w:r>
    </w:p>
    <w:p w14:paraId="744E398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relief_amount</w:t>
      </w:r>
    </w:p>
    <w:p w14:paraId="780209B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haircut_pct</w:t>
      </w:r>
    </w:p>
    <w:p w14:paraId="013BC6A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new_rate, new_tenure</w:t>
      </w:r>
    </w:p>
    <w:p w14:paraId="6D41341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moratorium_months</w:t>
      </w:r>
    </w:p>
    <w:p w14:paraId="7978F38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repayment_start_date</w:t>
      </w:r>
    </w:p>
    <w:p w14:paraId="30239A3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conditions (JSONB)</w:t>
      </w:r>
    </w:p>
    <w:p w14:paraId="60E0533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18E6903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APPROVAL ──</w:t>
      </w:r>
    </w:p>
    <w:p w14:paraId="6037A99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status: ENUM [DRAFT, PROPOSED, APPROVED, DECLINED, IMPLEMENTED]</w:t>
      </w:r>
    </w:p>
    <w:p w14:paraId="5272836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approved_by_committee: BOOL</w:t>
      </w:r>
    </w:p>
    <w:p w14:paraId="0E2846C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committee_date</w:t>
      </w:r>
    </w:p>
    <w:p w14:paraId="3A2F64B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implementation_date</w:t>
      </w:r>
    </w:p>
    <w:p w14:paraId="4738351F" w14:textId="77777777" w:rsidR="00A44B2A" w:rsidRDefault="00A44B2A"/>
    <w:p w14:paraId="525AC246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14.2  ViabilityAssessment</w:t>
      </w:r>
    </w:p>
    <w:p w14:paraId="7EDBD35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ViabilityAssessment</w:t>
      </w:r>
    </w:p>
    <w:p w14:paraId="5248921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</w:t>
      </w:r>
    </w:p>
    <w:p w14:paraId="451A622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promoter_intent_score (0-100)      ← willingness to pay</w:t>
      </w:r>
    </w:p>
    <w:p w14:paraId="2033BF5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business_viability_score (0-100)   ← ability to recover</w:t>
      </w:r>
    </w:p>
    <w:p w14:paraId="7C414D2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sector_outlook: ENUM [POSITIVE, NEUTRAL, NEGATIVE]</w:t>
      </w:r>
    </w:p>
    <w:p w14:paraId="70394FA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cash_flow_projections (JSONB)</w:t>
      </w:r>
    </w:p>
    <w:p w14:paraId="61B23B0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break_even_analysis (JSONB)</w:t>
      </w:r>
    </w:p>
    <w:p w14:paraId="0D9012C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promoter_net_worth (JSONB)</w:t>
      </w:r>
    </w:p>
    <w:p w14:paraId="6B2E1B5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recommendation: ENUM [VIABLE, MARGINAL, NON_VIABLE]</w:t>
      </w:r>
    </w:p>
    <w:p w14:paraId="62DB9C6A" w14:textId="77777777" w:rsidR="00A44B2A" w:rsidRDefault="00A44B2A"/>
    <w:p w14:paraId="1E0C772F" w14:textId="77777777" w:rsidR="00A44B2A" w:rsidRDefault="00AB54A8">
      <w:r>
        <w:br w:type="page"/>
      </w:r>
    </w:p>
    <w:p w14:paraId="5F451665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15. AI Copilot Engine</w:t>
      </w:r>
    </w:p>
    <w:p w14:paraId="7879161A" w14:textId="77777777" w:rsidR="00A44B2A" w:rsidRDefault="00A44B2A">
      <w:pPr>
        <w:pBdr>
          <w:bottom w:val="single" w:sz="6" w:space="1" w:color="1F497D"/>
        </w:pBdr>
      </w:pPr>
    </w:p>
    <w:p w14:paraId="5851D57C" w14:textId="77777777" w:rsidR="00A44B2A" w:rsidRDefault="00AB54A8">
      <w:pPr>
        <w:spacing w:before="20" w:after="20"/>
      </w:pPr>
      <w:r>
        <w:rPr>
          <w:rFonts w:ascii="Calibri" w:hAnsi="Calibri"/>
          <w:sz w:val="21"/>
        </w:rPr>
        <w:t>The AI layer is designed to assist and accelerate human decision-making. It never makes final decisions. All AI outputs feed the officer's workbench as suggestions. Final approvals always carry a human User reference for RBI compliance.</w:t>
      </w:r>
    </w:p>
    <w:p w14:paraId="5677E191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15.1  AI Capability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6"/>
        <w:gridCol w:w="6266"/>
      </w:tblGrid>
      <w:tr w:rsidR="00A44B2A" w14:paraId="276092E3" w14:textId="77777777">
        <w:tc>
          <w:tcPr>
            <w:tcW w:w="3168" w:type="dxa"/>
            <w:shd w:val="clear" w:color="auto" w:fill="1F497D"/>
          </w:tcPr>
          <w:p w14:paraId="50156A9D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w="6912" w:type="dxa"/>
            <w:shd w:val="clear" w:color="auto" w:fill="1F497D"/>
          </w:tcPr>
          <w:p w14:paraId="60A7FB4D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A44B2A" w14:paraId="527EE9DD" w14:textId="77777777">
        <w:tc>
          <w:tcPr>
            <w:tcW w:w="3168" w:type="dxa"/>
            <w:shd w:val="clear" w:color="auto" w:fill="FFFFFF"/>
          </w:tcPr>
          <w:p w14:paraId="3EEFE71B" w14:textId="77777777" w:rsidR="00A44B2A" w:rsidRDefault="00AB54A8">
            <w:r>
              <w:rPr>
                <w:rFonts w:ascii="Calibri" w:hAnsi="Calibri"/>
                <w:sz w:val="19"/>
              </w:rPr>
              <w:t>Document Intelligence</w:t>
            </w:r>
          </w:p>
        </w:tc>
        <w:tc>
          <w:tcPr>
            <w:tcW w:w="6912" w:type="dxa"/>
            <w:shd w:val="clear" w:color="auto" w:fill="FFFFFF"/>
          </w:tcPr>
          <w:p w14:paraId="1481CC14" w14:textId="77777777" w:rsidR="00A44B2A" w:rsidRDefault="00AB54A8">
            <w:r>
              <w:rPr>
                <w:rFonts w:ascii="Calibri" w:hAnsi="Calibri"/>
                <w:sz w:val="19"/>
              </w:rPr>
              <w:t>OCR + structured extraction from Bank Stmts, ITR, GST Returns, P&amp;L, Balance Sheet. Auto-populates UnderwritingCase fields. Detects tampered / re-generated documents.</w:t>
            </w:r>
          </w:p>
        </w:tc>
      </w:tr>
      <w:tr w:rsidR="00A44B2A" w14:paraId="7CAF1EB6" w14:textId="77777777">
        <w:tc>
          <w:tcPr>
            <w:tcW w:w="3168" w:type="dxa"/>
            <w:shd w:val="clear" w:color="auto" w:fill="DCE6F1"/>
          </w:tcPr>
          <w:p w14:paraId="69DEB1E1" w14:textId="77777777" w:rsidR="00A44B2A" w:rsidRDefault="00AB54A8">
            <w:r>
              <w:rPr>
                <w:rFonts w:ascii="Calibri" w:hAnsi="Calibri"/>
                <w:sz w:val="19"/>
              </w:rPr>
              <w:t>Auto Ratio Engine</w:t>
            </w:r>
          </w:p>
        </w:tc>
        <w:tc>
          <w:tcPr>
            <w:tcW w:w="6912" w:type="dxa"/>
            <w:shd w:val="clear" w:color="auto" w:fill="DCE6F1"/>
          </w:tcPr>
          <w:p w14:paraId="1F5AE27A" w14:textId="77777777" w:rsidR="00A44B2A" w:rsidRDefault="00AB54A8">
            <w:r>
              <w:rPr>
                <w:rFonts w:ascii="Calibri" w:hAnsi="Calibri"/>
                <w:sz w:val="19"/>
              </w:rPr>
              <w:t>DSCR, FOIR, LTV, Leverage auto-computed. GST vs Banking vs ITR triangulation. Variance flag when sources disagree beyond threshold.</w:t>
            </w:r>
          </w:p>
        </w:tc>
      </w:tr>
      <w:tr w:rsidR="00A44B2A" w14:paraId="1E403096" w14:textId="77777777">
        <w:tc>
          <w:tcPr>
            <w:tcW w:w="3168" w:type="dxa"/>
            <w:shd w:val="clear" w:color="auto" w:fill="FFFFFF"/>
          </w:tcPr>
          <w:p w14:paraId="653A1564" w14:textId="77777777" w:rsidR="00A44B2A" w:rsidRDefault="00AB54A8">
            <w:r>
              <w:rPr>
                <w:rFonts w:ascii="Calibri" w:hAnsi="Calibri"/>
                <w:sz w:val="19"/>
              </w:rPr>
              <w:t>Credit Recommendation Engine</w:t>
            </w:r>
          </w:p>
        </w:tc>
        <w:tc>
          <w:tcPr>
            <w:tcW w:w="6912" w:type="dxa"/>
            <w:shd w:val="clear" w:color="auto" w:fill="FFFFFF"/>
          </w:tcPr>
          <w:p w14:paraId="00537F1D" w14:textId="77777777" w:rsidR="00A44B2A" w:rsidRDefault="00AB54A8">
            <w:r>
              <w:rPr>
                <w:rFonts w:ascii="Calibri" w:hAnsi="Calibri"/>
                <w:sz w:val="19"/>
              </w:rPr>
              <w:t>Approve / Decline / Refer with plain-English reasons. Suggests loan amount &amp; structure. Confidence score per recommendation.</w:t>
            </w:r>
          </w:p>
        </w:tc>
      </w:tr>
      <w:tr w:rsidR="00A44B2A" w14:paraId="3D0BFA16" w14:textId="77777777">
        <w:tc>
          <w:tcPr>
            <w:tcW w:w="3168" w:type="dxa"/>
            <w:shd w:val="clear" w:color="auto" w:fill="DCE6F1"/>
          </w:tcPr>
          <w:p w14:paraId="1F94B50D" w14:textId="77777777" w:rsidR="00A44B2A" w:rsidRDefault="00AB54A8">
            <w:r>
              <w:rPr>
                <w:rFonts w:ascii="Calibri" w:hAnsi="Calibri"/>
                <w:sz w:val="19"/>
              </w:rPr>
              <w:t>Risk Flag Engine</w:t>
            </w:r>
          </w:p>
        </w:tc>
        <w:tc>
          <w:tcPr>
            <w:tcW w:w="6912" w:type="dxa"/>
            <w:shd w:val="clear" w:color="auto" w:fill="DCE6F1"/>
          </w:tcPr>
          <w:p w14:paraId="26F26B52" w14:textId="77777777" w:rsidR="00A44B2A" w:rsidRDefault="00AB54A8">
            <w:r>
              <w:rPr>
                <w:rFonts w:ascii="Calibri" w:hAnsi="Calibri"/>
                <w:sz w:val="19"/>
              </w:rPr>
              <w:t>Hard RiskRules auto-evaluated on data ingestion. Soft flags surfaced as amber warnings in UI. Fraud pattern detection (cash cycles, round-tripping).</w:t>
            </w:r>
          </w:p>
        </w:tc>
      </w:tr>
      <w:tr w:rsidR="00A44B2A" w14:paraId="282E59A2" w14:textId="77777777">
        <w:tc>
          <w:tcPr>
            <w:tcW w:w="3168" w:type="dxa"/>
            <w:shd w:val="clear" w:color="auto" w:fill="FFFFFF"/>
          </w:tcPr>
          <w:p w14:paraId="0F85FAE8" w14:textId="77777777" w:rsidR="00A44B2A" w:rsidRDefault="00AB54A8">
            <w:r>
              <w:rPr>
                <w:rFonts w:ascii="Calibri" w:hAnsi="Calibri"/>
                <w:sz w:val="19"/>
              </w:rPr>
              <w:t>TAT Prediction</w:t>
            </w:r>
          </w:p>
        </w:tc>
        <w:tc>
          <w:tcPr>
            <w:tcW w:w="6912" w:type="dxa"/>
            <w:shd w:val="clear" w:color="auto" w:fill="FFFFFF"/>
          </w:tcPr>
          <w:p w14:paraId="21F752C0" w14:textId="77777777" w:rsidR="00A44B2A" w:rsidRDefault="00AB54A8">
            <w:r>
              <w:rPr>
                <w:rFonts w:ascii="Calibri" w:hAnsi="Calibri"/>
                <w:sz w:val="19"/>
              </w:rPr>
              <w:t>Predicts case completion time based on stage history. Identifies bottleneck officer / stage. Triggers escalation before SLA breach.</w:t>
            </w:r>
          </w:p>
        </w:tc>
      </w:tr>
      <w:tr w:rsidR="00A44B2A" w14:paraId="3E89885C" w14:textId="77777777">
        <w:tc>
          <w:tcPr>
            <w:tcW w:w="3168" w:type="dxa"/>
            <w:shd w:val="clear" w:color="auto" w:fill="DCE6F1"/>
          </w:tcPr>
          <w:p w14:paraId="15315314" w14:textId="77777777" w:rsidR="00A44B2A" w:rsidRDefault="00AB54A8">
            <w:r>
              <w:rPr>
                <w:rFonts w:ascii="Calibri" w:hAnsi="Calibri"/>
                <w:sz w:val="19"/>
              </w:rPr>
              <w:t>Auto Draft Generation</w:t>
            </w:r>
          </w:p>
        </w:tc>
        <w:tc>
          <w:tcPr>
            <w:tcW w:w="6912" w:type="dxa"/>
            <w:shd w:val="clear" w:color="auto" w:fill="DCE6F1"/>
          </w:tcPr>
          <w:p w14:paraId="204CD4B9" w14:textId="77777777" w:rsidR="00A44B2A" w:rsidRDefault="00AB54A8">
            <w:r>
              <w:rPr>
                <w:rFonts w:ascii="Calibri" w:hAnsi="Calibri"/>
                <w:sz w:val="19"/>
              </w:rPr>
              <w:t>Sanction letters, term sheets, customer query letters, credit note and risk note summaries.</w:t>
            </w:r>
          </w:p>
        </w:tc>
      </w:tr>
    </w:tbl>
    <w:p w14:paraId="3D411261" w14:textId="77777777" w:rsidR="00A44B2A" w:rsidRDefault="00A44B2A"/>
    <w:p w14:paraId="046AEEBB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15.2  AIRecommendation</w:t>
      </w:r>
    </w:p>
    <w:p w14:paraId="1555271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AIRecommendation</w:t>
      </w:r>
    </w:p>
    <w:p w14:paraId="7EC98F2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</w:t>
      </w:r>
    </w:p>
    <w:p w14:paraId="1586617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triggered_at_stage: ENUM [CREDIT_REVIEW, RISK_REVIEW, STRUCTURING]</w:t>
      </w:r>
    </w:p>
    <w:p w14:paraId="5F556A4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model_version              ← always version AI models</w:t>
      </w:r>
    </w:p>
    <w:p w14:paraId="6ADBA03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069DC66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OUTPUTS ──</w:t>
      </w:r>
    </w:p>
    <w:p w14:paraId="6DD048D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recommended_decision: ENUM [APPROVE, DECLINE, REFER, NEEDS_MORE_DOCS]</w:t>
      </w:r>
    </w:p>
    <w:p w14:paraId="6A870C2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recommended_amount</w:t>
      </w:r>
    </w:p>
    <w:p w14:paraId="59EA799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recommended_rate</w:t>
      </w:r>
    </w:p>
    <w:p w14:paraId="1347FAB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confidence_score (0.0–1.0)</w:t>
      </w:r>
    </w:p>
    <w:p w14:paraId="4B69017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risk_band_predicted</w:t>
      </w:r>
    </w:p>
    <w:p w14:paraId="1668F4D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5384A23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EXPLAINABILITY ──</w:t>
      </w:r>
    </w:p>
    <w:p w14:paraId="224FB28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top_positive_factors (JSONB)</w:t>
      </w:r>
    </w:p>
    <w:p w14:paraId="667FE43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top_negative_factors (JSONB)</w:t>
      </w:r>
    </w:p>
    <w:p w14:paraId="5363EF2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key_ratios_summary (JSONB)</w:t>
      </w:r>
    </w:p>
    <w:p w14:paraId="3BDA495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red_flags (JSONB)</w:t>
      </w:r>
    </w:p>
    <w:p w14:paraId="403D565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missing_data_points (JSONB)</w:t>
      </w:r>
    </w:p>
    <w:p w14:paraId="0C26347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30B8033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AUTO-COMPLETED TASKS ──</w:t>
      </w:r>
    </w:p>
    <w:p w14:paraId="1E61099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auto_extracted_financials: BOOL</w:t>
      </w:r>
    </w:p>
    <w:p w14:paraId="0BBA865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auto_computed_ratios: BOOL</w:t>
      </w:r>
    </w:p>
    <w:p w14:paraId="0DC02A7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auto_bureau_pulled: BOOL</w:t>
      </w:r>
    </w:p>
    <w:p w14:paraId="202B05C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auto_gst_analyzed: BOOL</w:t>
      </w:r>
    </w:p>
    <w:p w14:paraId="2D89939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11F0AC3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human_override: BOOL</w:t>
      </w:r>
    </w:p>
    <w:p w14:paraId="590BFDC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override_by → User</w:t>
      </w:r>
    </w:p>
    <w:p w14:paraId="3C133A1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generated_at</w:t>
      </w:r>
    </w:p>
    <w:p w14:paraId="48A88827" w14:textId="77777777" w:rsidR="00A44B2A" w:rsidRDefault="00A44B2A"/>
    <w:p w14:paraId="047C2D6B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lastRenderedPageBreak/>
        <w:t>15.3  AIDocumentExtraction</w:t>
      </w:r>
    </w:p>
    <w:p w14:paraId="2AE70EE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AIDocumentExtraction</w:t>
      </w:r>
    </w:p>
    <w:p w14:paraId="7D33941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document_id → CaseDocument</w:t>
      </w:r>
    </w:p>
    <w:p w14:paraId="3EC6722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model_used: ENUM [OCR_GPT, AZURE_DI, TEXTRACT, CUSTOM]</w:t>
      </w:r>
    </w:p>
    <w:p w14:paraId="5E163CF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162E117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extracted_fields (JSONB):</w:t>
      </w:r>
    </w:p>
    <w:p w14:paraId="0062045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Bank Statement:  { avg_balance, emi_debits, bounce_count... }</w:t>
      </w:r>
    </w:p>
    <w:p w14:paraId="4B4D30D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ITR:             { net_income, tax_paid, business_income... }</w:t>
      </w:r>
    </w:p>
    <w:p w14:paraId="6B5824B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GST Returns:     { turnover_b2b, turnover_b2c, tax_liability... }</w:t>
      </w:r>
    </w:p>
    <w:p w14:paraId="2F84681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P&amp;L Statement:   { revenue, ebitda, pat, depreciation... }</w:t>
      </w:r>
    </w:p>
    <w:p w14:paraId="05998FB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6F2B787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confidence_per_field (JSONB)</w:t>
      </w:r>
    </w:p>
    <w:p w14:paraId="71BA037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anomalies_detected (JSONB)</w:t>
      </w:r>
    </w:p>
    <w:p w14:paraId="0822CA2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needs_manual_review: BOOL</w:t>
      </w:r>
    </w:p>
    <w:p w14:paraId="39B2651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processed_at</w:t>
      </w:r>
    </w:p>
    <w:p w14:paraId="0BDC9679" w14:textId="77777777" w:rsidR="00A44B2A" w:rsidRDefault="00A44B2A"/>
    <w:p w14:paraId="28854A25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15.4  TATTracker</w:t>
      </w:r>
    </w:p>
    <w:p w14:paraId="1C7A2B0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TATTracker</w:t>
      </w:r>
    </w:p>
    <w:p w14:paraId="15D1B79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</w:t>
      </w:r>
    </w:p>
    <w:p w14:paraId="297CBBA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product_sla_hours          ← from product policy</w:t>
      </w:r>
    </w:p>
    <w:p w14:paraId="3136C39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1CF94E5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stage_timings (JSONB):</w:t>
      </w:r>
    </w:p>
    <w:p w14:paraId="23404AE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[{ stage:            'DOCUMENT_COLLECTION',</w:t>
      </w:r>
    </w:p>
    <w:p w14:paraId="7487840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entered_at:        timestamp,</w:t>
      </w:r>
    </w:p>
    <w:p w14:paraId="0DE1964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exited_at:         timestamp,</w:t>
      </w:r>
    </w:p>
    <w:p w14:paraId="224FEF0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duration_hours:    4.5,</w:t>
      </w:r>
    </w:p>
    <w:p w14:paraId="6F90A378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sla_hours:         24,</w:t>
      </w:r>
    </w:p>
    <w:p w14:paraId="1ADC35F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breached:          false,</w:t>
      </w:r>
    </w:p>
    <w:p w14:paraId="0D0E486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bottleneck_reason: null }]</w:t>
      </w:r>
    </w:p>
    <w:p w14:paraId="77FD4A5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4B192BF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total_elapsed_hours</w:t>
      </w:r>
    </w:p>
    <w:p w14:paraId="1FB9810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sla_remaining_hours</w:t>
      </w:r>
    </w:p>
    <w:p w14:paraId="2A977D2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bottleneck_stage           ← auto-identified by AI</w:t>
      </w:r>
    </w:p>
    <w:p w14:paraId="10A9F17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tat_status: ENUM [ON_TRACK, AT_RISK, BREACHED]</w:t>
      </w:r>
    </w:p>
    <w:p w14:paraId="62A0BB4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</w:t>
      </w:r>
    </w:p>
    <w:p w14:paraId="4B3D0E8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── AI PREDICTIONS ──</w:t>
      </w:r>
    </w:p>
    <w:p w14:paraId="0062F6F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predicted_completion_at</w:t>
      </w:r>
    </w:p>
    <w:p w14:paraId="6FA8EB6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predicted_decision</w:t>
      </w:r>
    </w:p>
    <w:p w14:paraId="3E5B6C1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escalation_triggered: BOOL</w:t>
      </w:r>
    </w:p>
    <w:p w14:paraId="544E93E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escalated_to → User</w:t>
      </w:r>
    </w:p>
    <w:p w14:paraId="658C23A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last_updated_at</w:t>
      </w:r>
    </w:p>
    <w:p w14:paraId="4C40ED13" w14:textId="77777777" w:rsidR="00A44B2A" w:rsidRDefault="00A44B2A"/>
    <w:p w14:paraId="71D3D435" w14:textId="77777777" w:rsidR="00A44B2A" w:rsidRDefault="00AB54A8">
      <w:r>
        <w:br w:type="page"/>
      </w:r>
    </w:p>
    <w:p w14:paraId="6680DB14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16. Internal Case Management</w:t>
      </w:r>
    </w:p>
    <w:p w14:paraId="786188C5" w14:textId="77777777" w:rsidR="00A44B2A" w:rsidRDefault="00A44B2A">
      <w:pPr>
        <w:pBdr>
          <w:bottom w:val="single" w:sz="6" w:space="1" w:color="1F497D"/>
        </w:pBdr>
      </w:pPr>
    </w:p>
    <w:p w14:paraId="50C8ED18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16.1  CaseAssignment</w:t>
      </w:r>
    </w:p>
    <w:p w14:paraId="473C918D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CaseAssignment</w:t>
      </w:r>
    </w:p>
    <w:p w14:paraId="79A8B44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</w:t>
      </w:r>
    </w:p>
    <w:p w14:paraId="5818CA6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assigned_to → User</w:t>
      </w:r>
    </w:p>
    <w:p w14:paraId="4A19BDB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role: ENUM [SALES_RM, CREDIT_ANALYST, CREDIT_MANAGER,</w:t>
      </w:r>
    </w:p>
    <w:p w14:paraId="588EF4D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RISK_OFFICER, RISK_HEAD]</w:t>
      </w:r>
    </w:p>
    <w:p w14:paraId="7F537EC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assigned_by → User</w:t>
      </w:r>
    </w:p>
    <w:p w14:paraId="413435C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assigned_at, accepted_at</w:t>
      </w:r>
    </w:p>
    <w:p w14:paraId="0AFFA28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is_active: BOOL</w:t>
      </w:r>
    </w:p>
    <w:p w14:paraId="0C0A03D6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handover_notes</w:t>
      </w:r>
    </w:p>
    <w:p w14:paraId="7741DB77" w14:textId="77777777" w:rsidR="00A44B2A" w:rsidRDefault="00A44B2A"/>
    <w:p w14:paraId="348D634F" w14:textId="77777777" w:rsidR="00A44B2A" w:rsidRDefault="00AB54A8">
      <w:pPr>
        <w:spacing w:before="40" w:after="120"/>
        <w:ind w:left="432"/>
      </w:pPr>
      <w:r>
        <w:rPr>
          <w:rFonts w:ascii="Calibri" w:hAnsi="Calibri"/>
          <w:i/>
          <w:color w:val="964B00"/>
          <w:sz w:val="19"/>
        </w:rPr>
        <w:t>⚠</w:t>
      </w:r>
      <w:r>
        <w:rPr>
          <w:rFonts w:ascii="Calibri" w:hAnsi="Calibri"/>
          <w:i/>
          <w:color w:val="964B00"/>
          <w:sz w:val="19"/>
        </w:rPr>
        <w:t xml:space="preserve">  Design Rule: No single User may hold SALES_RM, CREDIT_ANALYST, and RISK_OFFICER roles on the same Case. Enforce at application layer and DB constraint.</w:t>
      </w:r>
    </w:p>
    <w:p w14:paraId="2F27A9F0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16.2  CaseComment — Internal Collaboration</w:t>
      </w:r>
    </w:p>
    <w:p w14:paraId="1FAF26A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CaseComment</w:t>
      </w:r>
    </w:p>
    <w:p w14:paraId="1D6B36BB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</w:t>
      </w:r>
    </w:p>
    <w:p w14:paraId="351F57C9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author_id → User</w:t>
      </w:r>
    </w:p>
    <w:p w14:paraId="0E77882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comment_type: ENUM [NOTE, QUERY, OBJECTION, CLARIFICATION, DECISION]</w:t>
      </w:r>
    </w:p>
    <w:p w14:paraId="1AAFC4C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stage_context              ← which stage this comment belongs to</w:t>
      </w:r>
    </w:p>
    <w:p w14:paraId="641C89A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body (rich text)</w:t>
      </w:r>
    </w:p>
    <w:p w14:paraId="35DA1F4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tagged_users: []           → User</w:t>
      </w:r>
    </w:p>
    <w:p w14:paraId="0BEE4BB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is_resolved: BOOL</w:t>
      </w:r>
    </w:p>
    <w:p w14:paraId="4FDCA24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attachments: []            → CaseDocument</w:t>
      </w:r>
    </w:p>
    <w:p w14:paraId="5E4A20A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created_at</w:t>
      </w:r>
    </w:p>
    <w:p w14:paraId="5CD2D272" w14:textId="77777777" w:rsidR="00A44B2A" w:rsidRDefault="00A44B2A"/>
    <w:p w14:paraId="1EE05953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16.3  CaseApprovalMatrix</w:t>
      </w:r>
    </w:p>
    <w:p w14:paraId="1FCF8CF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ApprovalMatrix</w:t>
      </w:r>
    </w:p>
    <w:p w14:paraId="785E871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product_type</w:t>
      </w:r>
    </w:p>
    <w:p w14:paraId="5D7238A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amount_band_min, amount_band_max</w:t>
      </w:r>
    </w:p>
    <w:p w14:paraId="01F445B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approvers (JSONB):</w:t>
      </w:r>
    </w:p>
    <w:p w14:paraId="13228E2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[{ role: 'CREDIT_MANAGER', required: true },</w:t>
      </w:r>
    </w:p>
    <w:p w14:paraId="2FB3B1B4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{ role: 'RISK_HEAD',      required: true },</w:t>
      </w:r>
    </w:p>
    <w:p w14:paraId="1BB520D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{ role: 'CRO',            required: false,</w:t>
      </w:r>
    </w:p>
    <w:p w14:paraId="0EB9481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│                                threshold_above: 5000000 }]</w:t>
      </w:r>
    </w:p>
    <w:p w14:paraId="750EB952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version, is_active</w:t>
      </w:r>
    </w:p>
    <w:p w14:paraId="50E87660" w14:textId="77777777" w:rsidR="00A44B2A" w:rsidRDefault="00A44B2A"/>
    <w:p w14:paraId="011216D2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16.4  CaseApproval</w:t>
      </w:r>
    </w:p>
    <w:p w14:paraId="2E0236E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CaseApproval</w:t>
      </w:r>
    </w:p>
    <w:p w14:paraId="26001F3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case_id → Case</w:t>
      </w:r>
    </w:p>
    <w:p w14:paraId="6DBB7A21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approver_id → User</w:t>
      </w:r>
    </w:p>
    <w:p w14:paraId="4C493C0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role</w:t>
      </w:r>
    </w:p>
    <w:p w14:paraId="3091FB9E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decision: ENUM [APPROVED, APPROVED_WITH_CONDITIONS, DECLINED, DEFERRED]</w:t>
      </w:r>
    </w:p>
    <w:p w14:paraId="6B6EB303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conditions (JSONB)</w:t>
      </w:r>
    </w:p>
    <w:p w14:paraId="10D67965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digital_signature_ref</w:t>
      </w:r>
    </w:p>
    <w:p w14:paraId="0EFBE28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decided_at</w:t>
      </w:r>
    </w:p>
    <w:p w14:paraId="702ED9F1" w14:textId="77777777" w:rsidR="00A44B2A" w:rsidRDefault="00A44B2A"/>
    <w:p w14:paraId="506BDE86" w14:textId="77777777" w:rsidR="00A44B2A" w:rsidRDefault="00AB54A8">
      <w:r>
        <w:lastRenderedPageBreak/>
        <w:br w:type="page"/>
      </w:r>
    </w:p>
    <w:p w14:paraId="55448AC7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17. Notification &amp; Escalation</w:t>
      </w:r>
    </w:p>
    <w:p w14:paraId="418CD4CD" w14:textId="77777777" w:rsidR="00A44B2A" w:rsidRDefault="00A44B2A">
      <w:pPr>
        <w:pBdr>
          <w:bottom w:val="single" w:sz="6" w:space="1" w:color="1F497D"/>
        </w:pBdr>
      </w:pPr>
    </w:p>
    <w:p w14:paraId="52CC9483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17.1  EscalationRule</w:t>
      </w:r>
    </w:p>
    <w:p w14:paraId="0D6A4FD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EscalationRule</w:t>
      </w:r>
    </w:p>
    <w:p w14:paraId="4285B450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trigger: ENUM [TAT_BREACH, STAGE_IDLE, DOCUMENT_OVERDUE, HIGH_RISK_FLAG]</w:t>
      </w:r>
    </w:p>
    <w:p w14:paraId="1E63264C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idle_threshold_hours</w:t>
      </w:r>
    </w:p>
    <w:p w14:paraId="5CC10527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escalate_to_role: ENUM [CREDIT_MANAGER, RISK_HEAD, CRO, CEO]</w:t>
      </w:r>
    </w:p>
    <w:p w14:paraId="73EF974F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├── notify_channels: []        ← EMAIL | SMS | IN_APP | WHATSAPP</w:t>
      </w:r>
    </w:p>
    <w:p w14:paraId="498CB25A" w14:textId="77777777" w:rsidR="00A44B2A" w:rsidRDefault="00AB54A8">
      <w:pPr>
        <w:shd w:val="clear" w:color="auto" w:fill="F2F2F2"/>
        <w:spacing w:after="0"/>
        <w:ind w:left="432"/>
      </w:pPr>
      <w:r>
        <w:rPr>
          <w:rFonts w:ascii="Courier New" w:hAnsi="Courier New"/>
          <w:sz w:val="17"/>
        </w:rPr>
        <w:t>└── is_active: BOOL</w:t>
      </w:r>
    </w:p>
    <w:p w14:paraId="35A2FBE4" w14:textId="77777777" w:rsidR="00A44B2A" w:rsidRDefault="00A44B2A"/>
    <w:p w14:paraId="48A62176" w14:textId="77777777" w:rsidR="00A44B2A" w:rsidRDefault="00AB54A8">
      <w:r>
        <w:br w:type="page"/>
      </w:r>
    </w:p>
    <w:p w14:paraId="285E7839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18. Stage → Owner → SLA Matrix</w:t>
      </w:r>
    </w:p>
    <w:p w14:paraId="4B36D9B4" w14:textId="77777777" w:rsidR="00A44B2A" w:rsidRDefault="00A44B2A">
      <w:pPr>
        <w:pBdr>
          <w:bottom w:val="single" w:sz="6" w:space="1" w:color="1F497D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1841"/>
        <w:gridCol w:w="1590"/>
        <w:gridCol w:w="3523"/>
      </w:tblGrid>
      <w:tr w:rsidR="00A44B2A" w14:paraId="12230B46" w14:textId="77777777">
        <w:tc>
          <w:tcPr>
            <w:tcW w:w="2304" w:type="dxa"/>
            <w:shd w:val="clear" w:color="auto" w:fill="1F497D"/>
          </w:tcPr>
          <w:p w14:paraId="124AB4AC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w="2016" w:type="dxa"/>
            <w:shd w:val="clear" w:color="auto" w:fill="1F497D"/>
          </w:tcPr>
          <w:p w14:paraId="5701DBA3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Owner Role</w:t>
            </w:r>
          </w:p>
        </w:tc>
        <w:tc>
          <w:tcPr>
            <w:tcW w:w="1728" w:type="dxa"/>
            <w:shd w:val="clear" w:color="auto" w:fill="1F497D"/>
          </w:tcPr>
          <w:p w14:paraId="7D53DC0B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SLA (Working Hours)</w:t>
            </w:r>
          </w:p>
        </w:tc>
        <w:tc>
          <w:tcPr>
            <w:tcW w:w="4032" w:type="dxa"/>
            <w:shd w:val="clear" w:color="auto" w:fill="1F497D"/>
          </w:tcPr>
          <w:p w14:paraId="152D9E6A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AI Assistance</w:t>
            </w:r>
          </w:p>
        </w:tc>
      </w:tr>
      <w:tr w:rsidR="00A44B2A" w14:paraId="4B919E37" w14:textId="77777777">
        <w:tc>
          <w:tcPr>
            <w:tcW w:w="2304" w:type="dxa"/>
            <w:shd w:val="clear" w:color="auto" w:fill="FFFFFF"/>
          </w:tcPr>
          <w:p w14:paraId="657429D6" w14:textId="77777777" w:rsidR="00A44B2A" w:rsidRDefault="00AB54A8">
            <w:r>
              <w:rPr>
                <w:rFonts w:ascii="Calibri" w:hAnsi="Calibri"/>
                <w:sz w:val="19"/>
              </w:rPr>
              <w:t>LEAD</w:t>
            </w:r>
          </w:p>
        </w:tc>
        <w:tc>
          <w:tcPr>
            <w:tcW w:w="2016" w:type="dxa"/>
            <w:shd w:val="clear" w:color="auto" w:fill="FFFFFF"/>
          </w:tcPr>
          <w:p w14:paraId="3475D36E" w14:textId="77777777" w:rsidR="00A44B2A" w:rsidRDefault="00AB54A8">
            <w:r>
              <w:rPr>
                <w:rFonts w:ascii="Calibri" w:hAnsi="Calibri"/>
                <w:sz w:val="19"/>
              </w:rPr>
              <w:t>Sales RM</w:t>
            </w:r>
          </w:p>
        </w:tc>
        <w:tc>
          <w:tcPr>
            <w:tcW w:w="1728" w:type="dxa"/>
            <w:shd w:val="clear" w:color="auto" w:fill="FFFFFF"/>
          </w:tcPr>
          <w:p w14:paraId="273CF0E3" w14:textId="77777777" w:rsidR="00A44B2A" w:rsidRDefault="00AB54A8">
            <w:r>
              <w:rPr>
                <w:rFonts w:ascii="Calibri" w:hAnsi="Calibri"/>
                <w:sz w:val="19"/>
              </w:rPr>
              <w:t>4h</w:t>
            </w:r>
          </w:p>
        </w:tc>
        <w:tc>
          <w:tcPr>
            <w:tcW w:w="4032" w:type="dxa"/>
            <w:shd w:val="clear" w:color="auto" w:fill="FFFFFF"/>
          </w:tcPr>
          <w:p w14:paraId="67F20AB5" w14:textId="77777777" w:rsidR="00A44B2A" w:rsidRDefault="00AB54A8">
            <w:r>
              <w:rPr>
                <w:rFonts w:ascii="Calibri" w:hAnsi="Calibri"/>
                <w:sz w:val="19"/>
              </w:rPr>
              <w:t>Lead scoring, product suggestion</w:t>
            </w:r>
          </w:p>
        </w:tc>
      </w:tr>
      <w:tr w:rsidR="00A44B2A" w14:paraId="00B7C674" w14:textId="77777777">
        <w:tc>
          <w:tcPr>
            <w:tcW w:w="2304" w:type="dxa"/>
            <w:shd w:val="clear" w:color="auto" w:fill="DCE6F1"/>
          </w:tcPr>
          <w:p w14:paraId="2C6F835E" w14:textId="77777777" w:rsidR="00A44B2A" w:rsidRDefault="00AB54A8">
            <w:r>
              <w:rPr>
                <w:rFonts w:ascii="Calibri" w:hAnsi="Calibri"/>
                <w:sz w:val="19"/>
              </w:rPr>
              <w:t>DOCUMENT_COLLECTION</w:t>
            </w:r>
          </w:p>
        </w:tc>
        <w:tc>
          <w:tcPr>
            <w:tcW w:w="2016" w:type="dxa"/>
            <w:shd w:val="clear" w:color="auto" w:fill="DCE6F1"/>
          </w:tcPr>
          <w:p w14:paraId="4D0F6964" w14:textId="77777777" w:rsidR="00A44B2A" w:rsidRDefault="00AB54A8">
            <w:r>
              <w:rPr>
                <w:rFonts w:ascii="Calibri" w:hAnsi="Calibri"/>
                <w:sz w:val="19"/>
              </w:rPr>
              <w:t>Sales RM</w:t>
            </w:r>
          </w:p>
        </w:tc>
        <w:tc>
          <w:tcPr>
            <w:tcW w:w="1728" w:type="dxa"/>
            <w:shd w:val="clear" w:color="auto" w:fill="DCE6F1"/>
          </w:tcPr>
          <w:p w14:paraId="634AFCAA" w14:textId="77777777" w:rsidR="00A44B2A" w:rsidRDefault="00AB54A8">
            <w:r>
              <w:rPr>
                <w:rFonts w:ascii="Calibri" w:hAnsi="Calibri"/>
                <w:sz w:val="19"/>
              </w:rPr>
              <w:t>48h</w:t>
            </w:r>
          </w:p>
        </w:tc>
        <w:tc>
          <w:tcPr>
            <w:tcW w:w="4032" w:type="dxa"/>
            <w:shd w:val="clear" w:color="auto" w:fill="DCE6F1"/>
          </w:tcPr>
          <w:p w14:paraId="4ECBEFB5" w14:textId="77777777" w:rsidR="00A44B2A" w:rsidRDefault="00AB54A8">
            <w:r>
              <w:rPr>
                <w:rFonts w:ascii="Calibri" w:hAnsi="Calibri"/>
                <w:sz w:val="19"/>
              </w:rPr>
              <w:t>Checklist auto-generation, document validation</w:t>
            </w:r>
          </w:p>
        </w:tc>
      </w:tr>
      <w:tr w:rsidR="00A44B2A" w14:paraId="17899DAE" w14:textId="77777777">
        <w:tc>
          <w:tcPr>
            <w:tcW w:w="2304" w:type="dxa"/>
            <w:shd w:val="clear" w:color="auto" w:fill="FFFFFF"/>
          </w:tcPr>
          <w:p w14:paraId="2544FF7F" w14:textId="77777777" w:rsidR="00A44B2A" w:rsidRDefault="00AB54A8">
            <w:r>
              <w:rPr>
                <w:rFonts w:ascii="Calibri" w:hAnsi="Calibri"/>
                <w:sz w:val="19"/>
              </w:rPr>
              <w:t>CREDIT_REVIEW</w:t>
            </w:r>
          </w:p>
        </w:tc>
        <w:tc>
          <w:tcPr>
            <w:tcW w:w="2016" w:type="dxa"/>
            <w:shd w:val="clear" w:color="auto" w:fill="FFFFFF"/>
          </w:tcPr>
          <w:p w14:paraId="630A7D2F" w14:textId="77777777" w:rsidR="00A44B2A" w:rsidRDefault="00AB54A8">
            <w:r>
              <w:rPr>
                <w:rFonts w:ascii="Calibri" w:hAnsi="Calibri"/>
                <w:sz w:val="19"/>
              </w:rPr>
              <w:t>Credit Analyst</w:t>
            </w:r>
          </w:p>
        </w:tc>
        <w:tc>
          <w:tcPr>
            <w:tcW w:w="1728" w:type="dxa"/>
            <w:shd w:val="clear" w:color="auto" w:fill="FFFFFF"/>
          </w:tcPr>
          <w:p w14:paraId="24715572" w14:textId="77777777" w:rsidR="00A44B2A" w:rsidRDefault="00AB54A8">
            <w:r>
              <w:rPr>
                <w:rFonts w:ascii="Calibri" w:hAnsi="Calibri"/>
                <w:sz w:val="19"/>
              </w:rPr>
              <w:t>24h</w:t>
            </w:r>
          </w:p>
        </w:tc>
        <w:tc>
          <w:tcPr>
            <w:tcW w:w="4032" w:type="dxa"/>
            <w:shd w:val="clear" w:color="auto" w:fill="FFFFFF"/>
          </w:tcPr>
          <w:p w14:paraId="2AE7BEA6" w14:textId="77777777" w:rsidR="00A44B2A" w:rsidRDefault="00AB54A8">
            <w:r>
              <w:rPr>
                <w:rFonts w:ascii="Calibri" w:hAnsi="Calibri"/>
                <w:sz w:val="19"/>
              </w:rPr>
              <w:t>Auto ratio computation, doc extraction, income triangulation</w:t>
            </w:r>
          </w:p>
        </w:tc>
      </w:tr>
      <w:tr w:rsidR="00A44B2A" w14:paraId="3763CA4C" w14:textId="77777777">
        <w:tc>
          <w:tcPr>
            <w:tcW w:w="2304" w:type="dxa"/>
            <w:shd w:val="clear" w:color="auto" w:fill="DCE6F1"/>
          </w:tcPr>
          <w:p w14:paraId="1572D89B" w14:textId="77777777" w:rsidR="00A44B2A" w:rsidRDefault="00AB54A8">
            <w:r>
              <w:rPr>
                <w:rFonts w:ascii="Calibri" w:hAnsi="Calibri"/>
                <w:sz w:val="19"/>
              </w:rPr>
              <w:t>RISK_REVIEW</w:t>
            </w:r>
          </w:p>
        </w:tc>
        <w:tc>
          <w:tcPr>
            <w:tcW w:w="2016" w:type="dxa"/>
            <w:shd w:val="clear" w:color="auto" w:fill="DCE6F1"/>
          </w:tcPr>
          <w:p w14:paraId="71EC7538" w14:textId="77777777" w:rsidR="00A44B2A" w:rsidRDefault="00AB54A8">
            <w:r>
              <w:rPr>
                <w:rFonts w:ascii="Calibri" w:hAnsi="Calibri"/>
                <w:sz w:val="19"/>
              </w:rPr>
              <w:t>Risk Officer</w:t>
            </w:r>
          </w:p>
        </w:tc>
        <w:tc>
          <w:tcPr>
            <w:tcW w:w="1728" w:type="dxa"/>
            <w:shd w:val="clear" w:color="auto" w:fill="DCE6F1"/>
          </w:tcPr>
          <w:p w14:paraId="1759C70E" w14:textId="77777777" w:rsidR="00A44B2A" w:rsidRDefault="00AB54A8">
            <w:r>
              <w:rPr>
                <w:rFonts w:ascii="Calibri" w:hAnsi="Calibri"/>
                <w:sz w:val="19"/>
              </w:rPr>
              <w:t>16h</w:t>
            </w:r>
          </w:p>
        </w:tc>
        <w:tc>
          <w:tcPr>
            <w:tcW w:w="4032" w:type="dxa"/>
            <w:shd w:val="clear" w:color="auto" w:fill="DCE6F1"/>
          </w:tcPr>
          <w:p w14:paraId="6A36122A" w14:textId="77777777" w:rsidR="00A44B2A" w:rsidRDefault="00AB54A8">
            <w:r>
              <w:rPr>
                <w:rFonts w:ascii="Calibri" w:hAnsi="Calibri"/>
                <w:sz w:val="19"/>
              </w:rPr>
              <w:t>Risk score, hard rule evaluation, red flag detection</w:t>
            </w:r>
          </w:p>
        </w:tc>
      </w:tr>
      <w:tr w:rsidR="00A44B2A" w14:paraId="5E3A4A56" w14:textId="77777777">
        <w:tc>
          <w:tcPr>
            <w:tcW w:w="2304" w:type="dxa"/>
            <w:shd w:val="clear" w:color="auto" w:fill="FFFFFF"/>
          </w:tcPr>
          <w:p w14:paraId="0A5494D0" w14:textId="77777777" w:rsidR="00A44B2A" w:rsidRDefault="00AB54A8">
            <w:r>
              <w:rPr>
                <w:rFonts w:ascii="Calibri" w:hAnsi="Calibri"/>
                <w:sz w:val="19"/>
              </w:rPr>
              <w:t>SANCTIONED</w:t>
            </w:r>
          </w:p>
        </w:tc>
        <w:tc>
          <w:tcPr>
            <w:tcW w:w="2016" w:type="dxa"/>
            <w:shd w:val="clear" w:color="auto" w:fill="FFFFFF"/>
          </w:tcPr>
          <w:p w14:paraId="69DDA2D0" w14:textId="77777777" w:rsidR="00A44B2A" w:rsidRDefault="00AB54A8">
            <w:r>
              <w:rPr>
                <w:rFonts w:ascii="Calibri" w:hAnsi="Calibri"/>
                <w:sz w:val="19"/>
              </w:rPr>
              <w:t>Credit Manager</w:t>
            </w:r>
          </w:p>
        </w:tc>
        <w:tc>
          <w:tcPr>
            <w:tcW w:w="1728" w:type="dxa"/>
            <w:shd w:val="clear" w:color="auto" w:fill="FFFFFF"/>
          </w:tcPr>
          <w:p w14:paraId="76BBE8B1" w14:textId="77777777" w:rsidR="00A44B2A" w:rsidRDefault="00AB54A8">
            <w:r>
              <w:rPr>
                <w:rFonts w:ascii="Calibri" w:hAnsi="Calibri"/>
                <w:sz w:val="19"/>
              </w:rPr>
              <w:t>8h</w:t>
            </w:r>
          </w:p>
        </w:tc>
        <w:tc>
          <w:tcPr>
            <w:tcW w:w="4032" w:type="dxa"/>
            <w:shd w:val="clear" w:color="auto" w:fill="FFFFFF"/>
          </w:tcPr>
          <w:p w14:paraId="21DAB40E" w14:textId="77777777" w:rsidR="00A44B2A" w:rsidRDefault="00AB54A8">
            <w:r>
              <w:rPr>
                <w:rFonts w:ascii="Calibri" w:hAnsi="Calibri"/>
                <w:sz w:val="19"/>
              </w:rPr>
              <w:t>Sanction letter auto-draft, condition checklist</w:t>
            </w:r>
          </w:p>
        </w:tc>
      </w:tr>
      <w:tr w:rsidR="00A44B2A" w14:paraId="1E75077D" w14:textId="77777777">
        <w:tc>
          <w:tcPr>
            <w:tcW w:w="2304" w:type="dxa"/>
            <w:shd w:val="clear" w:color="auto" w:fill="DCE6F1"/>
          </w:tcPr>
          <w:p w14:paraId="7D42A97E" w14:textId="77777777" w:rsidR="00A44B2A" w:rsidRDefault="00AB54A8">
            <w:r>
              <w:rPr>
                <w:rFonts w:ascii="Calibri" w:hAnsi="Calibri"/>
                <w:sz w:val="19"/>
              </w:rPr>
              <w:t>DISBURSED</w:t>
            </w:r>
          </w:p>
        </w:tc>
        <w:tc>
          <w:tcPr>
            <w:tcW w:w="2016" w:type="dxa"/>
            <w:shd w:val="clear" w:color="auto" w:fill="DCE6F1"/>
          </w:tcPr>
          <w:p w14:paraId="016D4854" w14:textId="77777777" w:rsidR="00A44B2A" w:rsidRDefault="00AB54A8">
            <w:r>
              <w:rPr>
                <w:rFonts w:ascii="Calibri" w:hAnsi="Calibri"/>
                <w:sz w:val="19"/>
              </w:rPr>
              <w:t>Operations</w:t>
            </w:r>
          </w:p>
        </w:tc>
        <w:tc>
          <w:tcPr>
            <w:tcW w:w="1728" w:type="dxa"/>
            <w:shd w:val="clear" w:color="auto" w:fill="DCE6F1"/>
          </w:tcPr>
          <w:p w14:paraId="587C743D" w14:textId="77777777" w:rsidR="00A44B2A" w:rsidRDefault="00AB54A8">
            <w:r>
              <w:rPr>
                <w:rFonts w:ascii="Calibri" w:hAnsi="Calibri"/>
                <w:sz w:val="19"/>
              </w:rPr>
              <w:t>24h</w:t>
            </w:r>
          </w:p>
        </w:tc>
        <w:tc>
          <w:tcPr>
            <w:tcW w:w="4032" w:type="dxa"/>
            <w:shd w:val="clear" w:color="auto" w:fill="DCE6F1"/>
          </w:tcPr>
          <w:p w14:paraId="39842B11" w14:textId="77777777" w:rsidR="00A44B2A" w:rsidRDefault="00AB54A8">
            <w:r>
              <w:rPr>
                <w:rFonts w:ascii="Calibri" w:hAnsi="Calibri"/>
                <w:sz w:val="19"/>
              </w:rPr>
              <w:t>Disbursement checklist, covenant tracking setup</w:t>
            </w:r>
          </w:p>
        </w:tc>
      </w:tr>
    </w:tbl>
    <w:p w14:paraId="0AAD17DC" w14:textId="77777777" w:rsidR="00A44B2A" w:rsidRDefault="00A44B2A"/>
    <w:p w14:paraId="2D791768" w14:textId="77777777" w:rsidR="00A44B2A" w:rsidRDefault="00AB54A8">
      <w:r>
        <w:br w:type="page"/>
      </w:r>
    </w:p>
    <w:p w14:paraId="1983CB5F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19. Build Phases &amp; Roadmap</w:t>
      </w:r>
    </w:p>
    <w:p w14:paraId="701DC623" w14:textId="77777777" w:rsidR="00A44B2A" w:rsidRDefault="00A44B2A">
      <w:pPr>
        <w:pBdr>
          <w:bottom w:val="single" w:sz="6" w:space="1" w:color="1F497D"/>
        </w:pBdr>
      </w:pPr>
    </w:p>
    <w:p w14:paraId="4147299F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19.1  Core Platform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2377"/>
        <w:gridCol w:w="5643"/>
      </w:tblGrid>
      <w:tr w:rsidR="00A44B2A" w14:paraId="0909D386" w14:textId="77777777">
        <w:tc>
          <w:tcPr>
            <w:tcW w:w="1296" w:type="dxa"/>
            <w:shd w:val="clear" w:color="auto" w:fill="1F497D"/>
          </w:tcPr>
          <w:p w14:paraId="62148ACE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w="2592" w:type="dxa"/>
            <w:shd w:val="clear" w:color="auto" w:fill="1F497D"/>
          </w:tcPr>
          <w:p w14:paraId="491DFD11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Focus Area</w:t>
            </w:r>
          </w:p>
        </w:tc>
        <w:tc>
          <w:tcPr>
            <w:tcW w:w="6192" w:type="dxa"/>
            <w:shd w:val="clear" w:color="auto" w:fill="1F497D"/>
          </w:tcPr>
          <w:p w14:paraId="1E825529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Key Models</w:t>
            </w:r>
          </w:p>
        </w:tc>
      </w:tr>
      <w:tr w:rsidR="00A44B2A" w14:paraId="377F7A09" w14:textId="77777777">
        <w:tc>
          <w:tcPr>
            <w:tcW w:w="1296" w:type="dxa"/>
            <w:shd w:val="clear" w:color="auto" w:fill="FFFFFF"/>
          </w:tcPr>
          <w:p w14:paraId="5904760C" w14:textId="77777777" w:rsidR="00A44B2A" w:rsidRDefault="00AB54A8">
            <w:r>
              <w:rPr>
                <w:rFonts w:ascii="Calibri" w:hAnsi="Calibri"/>
                <w:sz w:val="19"/>
              </w:rPr>
              <w:t>Phase 1</w:t>
            </w:r>
          </w:p>
        </w:tc>
        <w:tc>
          <w:tcPr>
            <w:tcW w:w="2592" w:type="dxa"/>
            <w:shd w:val="clear" w:color="auto" w:fill="FFFFFF"/>
          </w:tcPr>
          <w:p w14:paraId="1B31974F" w14:textId="77777777" w:rsidR="00A44B2A" w:rsidRDefault="00AB54A8">
            <w:r>
              <w:rPr>
                <w:rFonts w:ascii="Calibri" w:hAnsi="Calibri"/>
                <w:sz w:val="19"/>
              </w:rPr>
              <w:t>Shared Kernel &amp; Identity</w:t>
            </w:r>
          </w:p>
        </w:tc>
        <w:tc>
          <w:tcPr>
            <w:tcW w:w="6192" w:type="dxa"/>
            <w:shd w:val="clear" w:color="auto" w:fill="FFFFFF"/>
          </w:tcPr>
          <w:p w14:paraId="58866938" w14:textId="77777777" w:rsidR="00A44B2A" w:rsidRDefault="00AB54A8">
            <w:r>
              <w:rPr>
                <w:rFonts w:ascii="Calibri" w:hAnsi="Calibri"/>
                <w:sz w:val="19"/>
              </w:rPr>
              <w:t>User, Tenant, KYCProfile, AuditLog, ConsentLog</w:t>
            </w:r>
          </w:p>
        </w:tc>
      </w:tr>
      <w:tr w:rsidR="00A44B2A" w14:paraId="7B3CC89C" w14:textId="77777777">
        <w:tc>
          <w:tcPr>
            <w:tcW w:w="1296" w:type="dxa"/>
            <w:shd w:val="clear" w:color="auto" w:fill="DCE6F1"/>
          </w:tcPr>
          <w:p w14:paraId="30798C4E" w14:textId="77777777" w:rsidR="00A44B2A" w:rsidRDefault="00AB54A8">
            <w:r>
              <w:rPr>
                <w:rFonts w:ascii="Calibri" w:hAnsi="Calibri"/>
                <w:sz w:val="19"/>
              </w:rPr>
              <w:t>Phase 2</w:t>
            </w:r>
          </w:p>
        </w:tc>
        <w:tc>
          <w:tcPr>
            <w:tcW w:w="2592" w:type="dxa"/>
            <w:shd w:val="clear" w:color="auto" w:fill="DCE6F1"/>
          </w:tcPr>
          <w:p w14:paraId="4208486E" w14:textId="77777777" w:rsidR="00A44B2A" w:rsidRDefault="00AB54A8">
            <w:r>
              <w:rPr>
                <w:rFonts w:ascii="Calibri" w:hAnsi="Calibri"/>
                <w:sz w:val="19"/>
              </w:rPr>
              <w:t>Personal Vertical</w:t>
            </w:r>
          </w:p>
        </w:tc>
        <w:tc>
          <w:tcPr>
            <w:tcW w:w="6192" w:type="dxa"/>
            <w:shd w:val="clear" w:color="auto" w:fill="DCE6F1"/>
          </w:tcPr>
          <w:p w14:paraId="52CF715C" w14:textId="77777777" w:rsidR="00A44B2A" w:rsidRDefault="00AB54A8">
            <w:r>
              <w:rPr>
                <w:rFonts w:ascii="Calibri" w:hAnsi="Calibri"/>
                <w:sz w:val="19"/>
              </w:rPr>
              <w:t>PersonalProfile, BankAccount, BankTransaction, DocumentVault, CreditProfile</w:t>
            </w:r>
          </w:p>
        </w:tc>
      </w:tr>
      <w:tr w:rsidR="00A44B2A" w14:paraId="7222FF35" w14:textId="77777777">
        <w:tc>
          <w:tcPr>
            <w:tcW w:w="1296" w:type="dxa"/>
            <w:shd w:val="clear" w:color="auto" w:fill="FFFFFF"/>
          </w:tcPr>
          <w:p w14:paraId="65E901FB" w14:textId="77777777" w:rsidR="00A44B2A" w:rsidRDefault="00AB54A8">
            <w:r>
              <w:rPr>
                <w:rFonts w:ascii="Calibri" w:hAnsi="Calibri"/>
                <w:sz w:val="19"/>
              </w:rPr>
              <w:t>Phase 3</w:t>
            </w:r>
          </w:p>
        </w:tc>
        <w:tc>
          <w:tcPr>
            <w:tcW w:w="2592" w:type="dxa"/>
            <w:shd w:val="clear" w:color="auto" w:fill="FFFFFF"/>
          </w:tcPr>
          <w:p w14:paraId="36FDD705" w14:textId="77777777" w:rsidR="00A44B2A" w:rsidRDefault="00AB54A8">
            <w:r>
              <w:rPr>
                <w:rFonts w:ascii="Calibri" w:hAnsi="Calibri"/>
                <w:sz w:val="19"/>
              </w:rPr>
              <w:t>Business Vertical</w:t>
            </w:r>
          </w:p>
        </w:tc>
        <w:tc>
          <w:tcPr>
            <w:tcW w:w="6192" w:type="dxa"/>
            <w:shd w:val="clear" w:color="auto" w:fill="FFFFFF"/>
          </w:tcPr>
          <w:p w14:paraId="432EB6AE" w14:textId="77777777" w:rsidR="00A44B2A" w:rsidRDefault="00AB54A8">
            <w:r>
              <w:rPr>
                <w:rFonts w:ascii="Calibri" w:hAnsi="Calibri"/>
                <w:sz w:val="19"/>
              </w:rPr>
              <w:t>BusinessProfile, GSTProfile, GSTFiling, BusinessCreditScore, Workflow</w:t>
            </w:r>
          </w:p>
        </w:tc>
      </w:tr>
      <w:tr w:rsidR="00A44B2A" w14:paraId="713DA302" w14:textId="77777777">
        <w:tc>
          <w:tcPr>
            <w:tcW w:w="1296" w:type="dxa"/>
            <w:shd w:val="clear" w:color="auto" w:fill="DCE6F1"/>
          </w:tcPr>
          <w:p w14:paraId="43A597D4" w14:textId="77777777" w:rsidR="00A44B2A" w:rsidRDefault="00AB54A8">
            <w:r>
              <w:rPr>
                <w:rFonts w:ascii="Calibri" w:hAnsi="Calibri"/>
                <w:sz w:val="19"/>
              </w:rPr>
              <w:t>Phase 4</w:t>
            </w:r>
          </w:p>
        </w:tc>
        <w:tc>
          <w:tcPr>
            <w:tcW w:w="2592" w:type="dxa"/>
            <w:shd w:val="clear" w:color="auto" w:fill="DCE6F1"/>
          </w:tcPr>
          <w:p w14:paraId="42BE785B" w14:textId="77777777" w:rsidR="00A44B2A" w:rsidRDefault="00AB54A8">
            <w:r>
              <w:rPr>
                <w:rFonts w:ascii="Calibri" w:hAnsi="Calibri"/>
                <w:sz w:val="19"/>
              </w:rPr>
              <w:t>API Suite</w:t>
            </w:r>
          </w:p>
        </w:tc>
        <w:tc>
          <w:tcPr>
            <w:tcW w:w="6192" w:type="dxa"/>
            <w:shd w:val="clear" w:color="auto" w:fill="DCE6F1"/>
          </w:tcPr>
          <w:p w14:paraId="201C1AD2" w14:textId="77777777" w:rsidR="00A44B2A" w:rsidRDefault="00AB54A8">
            <w:r>
              <w:rPr>
                <w:rFonts w:ascii="Calibri" w:hAnsi="Calibri"/>
                <w:sz w:val="19"/>
              </w:rPr>
              <w:t>APIClient, APIRequest, APIUsageBilling, RateLimitPolicy</w:t>
            </w:r>
          </w:p>
        </w:tc>
      </w:tr>
      <w:tr w:rsidR="00A44B2A" w14:paraId="2896DBB2" w14:textId="77777777">
        <w:tc>
          <w:tcPr>
            <w:tcW w:w="1296" w:type="dxa"/>
            <w:shd w:val="clear" w:color="auto" w:fill="FFFFFF"/>
          </w:tcPr>
          <w:p w14:paraId="64A370D2" w14:textId="77777777" w:rsidR="00A44B2A" w:rsidRDefault="00AB54A8">
            <w:r>
              <w:rPr>
                <w:rFonts w:ascii="Calibri" w:hAnsi="Calibri"/>
                <w:sz w:val="19"/>
              </w:rPr>
              <w:t>Phase 5</w:t>
            </w:r>
          </w:p>
        </w:tc>
        <w:tc>
          <w:tcPr>
            <w:tcW w:w="2592" w:type="dxa"/>
            <w:shd w:val="clear" w:color="auto" w:fill="FFFFFF"/>
          </w:tcPr>
          <w:p w14:paraId="6D2C141C" w14:textId="77777777" w:rsidR="00A44B2A" w:rsidRDefault="00AB54A8">
            <w:r>
              <w:rPr>
                <w:rFonts w:ascii="Calibri" w:hAnsi="Calibri"/>
                <w:sz w:val="19"/>
              </w:rPr>
              <w:t>MSME Social Network</w:t>
            </w:r>
          </w:p>
        </w:tc>
        <w:tc>
          <w:tcPr>
            <w:tcW w:w="6192" w:type="dxa"/>
            <w:shd w:val="clear" w:color="auto" w:fill="FFFFFF"/>
          </w:tcPr>
          <w:p w14:paraId="4F0C5E9F" w14:textId="77777777" w:rsidR="00A44B2A" w:rsidRDefault="00AB54A8">
            <w:r>
              <w:rPr>
                <w:rFonts w:ascii="Calibri" w:hAnsi="Calibri"/>
                <w:sz w:val="19"/>
              </w:rPr>
              <w:t>MSMEPost, MSMEConnection, Listing, Category</w:t>
            </w:r>
          </w:p>
        </w:tc>
      </w:tr>
    </w:tbl>
    <w:p w14:paraId="3E76FEA6" w14:textId="77777777" w:rsidR="00A44B2A" w:rsidRDefault="00A44B2A"/>
    <w:p w14:paraId="76140EFA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19.2  Loan Origination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2409"/>
        <w:gridCol w:w="5618"/>
      </w:tblGrid>
      <w:tr w:rsidR="00A44B2A" w14:paraId="4240C2E9" w14:textId="77777777">
        <w:tc>
          <w:tcPr>
            <w:tcW w:w="1296" w:type="dxa"/>
            <w:shd w:val="clear" w:color="auto" w:fill="1F497D"/>
          </w:tcPr>
          <w:p w14:paraId="7A8F8381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w="2592" w:type="dxa"/>
            <w:shd w:val="clear" w:color="auto" w:fill="1F497D"/>
          </w:tcPr>
          <w:p w14:paraId="6EB4E146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Focus Area</w:t>
            </w:r>
          </w:p>
        </w:tc>
        <w:tc>
          <w:tcPr>
            <w:tcW w:w="6192" w:type="dxa"/>
            <w:shd w:val="clear" w:color="auto" w:fill="1F497D"/>
          </w:tcPr>
          <w:p w14:paraId="2C332C8C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Key Models</w:t>
            </w:r>
          </w:p>
        </w:tc>
      </w:tr>
      <w:tr w:rsidR="00A44B2A" w14:paraId="3F7BE9F1" w14:textId="77777777">
        <w:tc>
          <w:tcPr>
            <w:tcW w:w="1296" w:type="dxa"/>
            <w:shd w:val="clear" w:color="auto" w:fill="FFFFFF"/>
          </w:tcPr>
          <w:p w14:paraId="49824C7F" w14:textId="77777777" w:rsidR="00A44B2A" w:rsidRDefault="00AB54A8">
            <w:r>
              <w:rPr>
                <w:rFonts w:ascii="Calibri" w:hAnsi="Calibri"/>
                <w:sz w:val="19"/>
              </w:rPr>
              <w:t>Phase 6</w:t>
            </w:r>
          </w:p>
        </w:tc>
        <w:tc>
          <w:tcPr>
            <w:tcW w:w="2592" w:type="dxa"/>
            <w:shd w:val="clear" w:color="auto" w:fill="FFFFFF"/>
          </w:tcPr>
          <w:p w14:paraId="26BD7489" w14:textId="77777777" w:rsidR="00A44B2A" w:rsidRDefault="00AB54A8">
            <w:r>
              <w:rPr>
                <w:rFonts w:ascii="Calibri" w:hAnsi="Calibri"/>
                <w:sz w:val="19"/>
              </w:rPr>
              <w:t>Case Lifecycle &amp; Documents</w:t>
            </w:r>
          </w:p>
        </w:tc>
        <w:tc>
          <w:tcPr>
            <w:tcW w:w="6192" w:type="dxa"/>
            <w:shd w:val="clear" w:color="auto" w:fill="FFFFFF"/>
          </w:tcPr>
          <w:p w14:paraId="4D2C81C9" w14:textId="77777777" w:rsidR="00A44B2A" w:rsidRDefault="00AB54A8">
            <w:r>
              <w:rPr>
                <w:rFonts w:ascii="Calibri" w:hAnsi="Calibri"/>
                <w:sz w:val="19"/>
              </w:rPr>
              <w:t>Case, CaseStageLog, CaseDocument, DocumentChecklist, TATTracker</w:t>
            </w:r>
          </w:p>
        </w:tc>
      </w:tr>
      <w:tr w:rsidR="00A44B2A" w14:paraId="015AE234" w14:textId="77777777">
        <w:tc>
          <w:tcPr>
            <w:tcW w:w="1296" w:type="dxa"/>
            <w:shd w:val="clear" w:color="auto" w:fill="DCE6F1"/>
          </w:tcPr>
          <w:p w14:paraId="0FCA87F0" w14:textId="77777777" w:rsidR="00A44B2A" w:rsidRDefault="00AB54A8">
            <w:r>
              <w:rPr>
                <w:rFonts w:ascii="Calibri" w:hAnsi="Calibri"/>
                <w:sz w:val="19"/>
              </w:rPr>
              <w:t>Phase 7</w:t>
            </w:r>
          </w:p>
        </w:tc>
        <w:tc>
          <w:tcPr>
            <w:tcW w:w="2592" w:type="dxa"/>
            <w:shd w:val="clear" w:color="auto" w:fill="DCE6F1"/>
          </w:tcPr>
          <w:p w14:paraId="67CDBD4E" w14:textId="77777777" w:rsidR="00A44B2A" w:rsidRDefault="00AB54A8">
            <w:r>
              <w:rPr>
                <w:rFonts w:ascii="Calibri" w:hAnsi="Calibri"/>
                <w:sz w:val="19"/>
              </w:rPr>
              <w:t>Underwriting</w:t>
            </w:r>
          </w:p>
        </w:tc>
        <w:tc>
          <w:tcPr>
            <w:tcW w:w="6192" w:type="dxa"/>
            <w:shd w:val="clear" w:color="auto" w:fill="DCE6F1"/>
          </w:tcPr>
          <w:p w14:paraId="5AE43F3D" w14:textId="77777777" w:rsidR="00A44B2A" w:rsidRDefault="00AB54A8">
            <w:r>
              <w:rPr>
                <w:rFonts w:ascii="Calibri" w:hAnsi="Calibri"/>
                <w:sz w:val="19"/>
              </w:rPr>
              <w:t>UnderwritingCase, IncomeAssessment, BankingAnalysis, GSTAnalysis</w:t>
            </w:r>
          </w:p>
        </w:tc>
      </w:tr>
      <w:tr w:rsidR="00A44B2A" w14:paraId="57D3B1B6" w14:textId="77777777">
        <w:tc>
          <w:tcPr>
            <w:tcW w:w="1296" w:type="dxa"/>
            <w:shd w:val="clear" w:color="auto" w:fill="FFFFFF"/>
          </w:tcPr>
          <w:p w14:paraId="16A48C9B" w14:textId="77777777" w:rsidR="00A44B2A" w:rsidRDefault="00AB54A8">
            <w:r>
              <w:rPr>
                <w:rFonts w:ascii="Calibri" w:hAnsi="Calibri"/>
                <w:sz w:val="19"/>
              </w:rPr>
              <w:t>Phase 8</w:t>
            </w:r>
          </w:p>
        </w:tc>
        <w:tc>
          <w:tcPr>
            <w:tcW w:w="2592" w:type="dxa"/>
            <w:shd w:val="clear" w:color="auto" w:fill="FFFFFF"/>
          </w:tcPr>
          <w:p w14:paraId="41B2D420" w14:textId="77777777" w:rsidR="00A44B2A" w:rsidRDefault="00AB54A8">
            <w:r>
              <w:rPr>
                <w:rFonts w:ascii="Calibri" w:hAnsi="Calibri"/>
                <w:sz w:val="19"/>
              </w:rPr>
              <w:t>Scoring Engine</w:t>
            </w:r>
          </w:p>
        </w:tc>
        <w:tc>
          <w:tcPr>
            <w:tcW w:w="6192" w:type="dxa"/>
            <w:shd w:val="clear" w:color="auto" w:fill="FFFFFF"/>
          </w:tcPr>
          <w:p w14:paraId="0480AF5A" w14:textId="77777777" w:rsidR="00A44B2A" w:rsidRDefault="00AB54A8">
            <w:r>
              <w:rPr>
                <w:rFonts w:ascii="Calibri" w:hAnsi="Calibri"/>
                <w:sz w:val="19"/>
              </w:rPr>
              <w:t>ScorecardDefinition, ScorecardParameter, CaseScore</w:t>
            </w:r>
          </w:p>
        </w:tc>
      </w:tr>
      <w:tr w:rsidR="00A44B2A" w14:paraId="1AD954A5" w14:textId="77777777">
        <w:tc>
          <w:tcPr>
            <w:tcW w:w="1296" w:type="dxa"/>
            <w:shd w:val="clear" w:color="auto" w:fill="DCE6F1"/>
          </w:tcPr>
          <w:p w14:paraId="6F557EC9" w14:textId="77777777" w:rsidR="00A44B2A" w:rsidRDefault="00AB54A8">
            <w:r>
              <w:rPr>
                <w:rFonts w:ascii="Calibri" w:hAnsi="Calibri"/>
                <w:sz w:val="19"/>
              </w:rPr>
              <w:t>Phase 9</w:t>
            </w:r>
          </w:p>
        </w:tc>
        <w:tc>
          <w:tcPr>
            <w:tcW w:w="2592" w:type="dxa"/>
            <w:shd w:val="clear" w:color="auto" w:fill="DCE6F1"/>
          </w:tcPr>
          <w:p w14:paraId="3DEDE5E6" w14:textId="77777777" w:rsidR="00A44B2A" w:rsidRDefault="00AB54A8">
            <w:r>
              <w:rPr>
                <w:rFonts w:ascii="Calibri" w:hAnsi="Calibri"/>
                <w:sz w:val="19"/>
              </w:rPr>
              <w:t>Risk Engine</w:t>
            </w:r>
          </w:p>
        </w:tc>
        <w:tc>
          <w:tcPr>
            <w:tcW w:w="6192" w:type="dxa"/>
            <w:shd w:val="clear" w:color="auto" w:fill="DCE6F1"/>
          </w:tcPr>
          <w:p w14:paraId="6A996C36" w14:textId="77777777" w:rsidR="00A44B2A" w:rsidRDefault="00AB54A8">
            <w:r>
              <w:rPr>
                <w:rFonts w:ascii="Calibri" w:hAnsi="Calibri"/>
                <w:sz w:val="19"/>
              </w:rPr>
              <w:t>RiskPolicy, RiskRule, RiskAssessment</w:t>
            </w:r>
          </w:p>
        </w:tc>
      </w:tr>
      <w:tr w:rsidR="00A44B2A" w14:paraId="58A47C33" w14:textId="77777777">
        <w:tc>
          <w:tcPr>
            <w:tcW w:w="1296" w:type="dxa"/>
            <w:shd w:val="clear" w:color="auto" w:fill="FFFFFF"/>
          </w:tcPr>
          <w:p w14:paraId="1E910F8A" w14:textId="77777777" w:rsidR="00A44B2A" w:rsidRDefault="00AB54A8">
            <w:r>
              <w:rPr>
                <w:rFonts w:ascii="Calibri" w:hAnsi="Calibri"/>
                <w:sz w:val="19"/>
              </w:rPr>
              <w:t>Phase 10</w:t>
            </w:r>
          </w:p>
        </w:tc>
        <w:tc>
          <w:tcPr>
            <w:tcW w:w="2592" w:type="dxa"/>
            <w:shd w:val="clear" w:color="auto" w:fill="FFFFFF"/>
          </w:tcPr>
          <w:p w14:paraId="3E0DF38E" w14:textId="77777777" w:rsidR="00A44B2A" w:rsidRDefault="00AB54A8">
            <w:r>
              <w:rPr>
                <w:rFonts w:ascii="Calibri" w:hAnsi="Calibri"/>
                <w:sz w:val="19"/>
              </w:rPr>
              <w:t>Structuring</w:t>
            </w:r>
          </w:p>
        </w:tc>
        <w:tc>
          <w:tcPr>
            <w:tcW w:w="6192" w:type="dxa"/>
            <w:shd w:val="clear" w:color="auto" w:fill="FFFFFF"/>
          </w:tcPr>
          <w:p w14:paraId="384560EF" w14:textId="77777777" w:rsidR="00A44B2A" w:rsidRDefault="00AB54A8">
            <w:r>
              <w:rPr>
                <w:rFonts w:ascii="Calibri" w:hAnsi="Calibri"/>
                <w:sz w:val="19"/>
              </w:rPr>
              <w:t>LoanStructure, LoanFacility, CollateralDetail, CaseApproval</w:t>
            </w:r>
          </w:p>
        </w:tc>
      </w:tr>
      <w:tr w:rsidR="00A44B2A" w14:paraId="4D718B45" w14:textId="77777777">
        <w:tc>
          <w:tcPr>
            <w:tcW w:w="1296" w:type="dxa"/>
            <w:shd w:val="clear" w:color="auto" w:fill="DCE6F1"/>
          </w:tcPr>
          <w:p w14:paraId="393DA664" w14:textId="77777777" w:rsidR="00A44B2A" w:rsidRDefault="00AB54A8">
            <w:r>
              <w:rPr>
                <w:rFonts w:ascii="Calibri" w:hAnsi="Calibri"/>
                <w:sz w:val="19"/>
              </w:rPr>
              <w:t>Phase 11</w:t>
            </w:r>
          </w:p>
        </w:tc>
        <w:tc>
          <w:tcPr>
            <w:tcW w:w="2592" w:type="dxa"/>
            <w:shd w:val="clear" w:color="auto" w:fill="DCE6F1"/>
          </w:tcPr>
          <w:p w14:paraId="0D251975" w14:textId="77777777" w:rsidR="00A44B2A" w:rsidRDefault="00AB54A8">
            <w:r>
              <w:rPr>
                <w:rFonts w:ascii="Calibri" w:hAnsi="Calibri"/>
                <w:sz w:val="19"/>
              </w:rPr>
              <w:t>Resolution &amp; Restructuring</w:t>
            </w:r>
          </w:p>
        </w:tc>
        <w:tc>
          <w:tcPr>
            <w:tcW w:w="6192" w:type="dxa"/>
            <w:shd w:val="clear" w:color="auto" w:fill="DCE6F1"/>
          </w:tcPr>
          <w:p w14:paraId="634E49C9" w14:textId="77777777" w:rsidR="00A44B2A" w:rsidRDefault="00AB54A8">
            <w:r>
              <w:rPr>
                <w:rFonts w:ascii="Calibri" w:hAnsi="Calibri"/>
                <w:sz w:val="19"/>
              </w:rPr>
              <w:t>ResolutionPlan, ViabilityAssessment</w:t>
            </w:r>
          </w:p>
        </w:tc>
      </w:tr>
      <w:tr w:rsidR="00A44B2A" w14:paraId="6F962A5B" w14:textId="77777777">
        <w:tc>
          <w:tcPr>
            <w:tcW w:w="1296" w:type="dxa"/>
            <w:shd w:val="clear" w:color="auto" w:fill="FFFFFF"/>
          </w:tcPr>
          <w:p w14:paraId="17F8BB72" w14:textId="77777777" w:rsidR="00A44B2A" w:rsidRDefault="00AB54A8">
            <w:r>
              <w:rPr>
                <w:rFonts w:ascii="Calibri" w:hAnsi="Calibri"/>
                <w:sz w:val="19"/>
              </w:rPr>
              <w:t>Phase 12</w:t>
            </w:r>
          </w:p>
        </w:tc>
        <w:tc>
          <w:tcPr>
            <w:tcW w:w="2592" w:type="dxa"/>
            <w:shd w:val="clear" w:color="auto" w:fill="FFFFFF"/>
          </w:tcPr>
          <w:p w14:paraId="3C3BD50A" w14:textId="77777777" w:rsidR="00A44B2A" w:rsidRDefault="00AB54A8">
            <w:r>
              <w:rPr>
                <w:rFonts w:ascii="Calibri" w:hAnsi="Calibri"/>
                <w:sz w:val="19"/>
              </w:rPr>
              <w:t>AI Copilot</w:t>
            </w:r>
          </w:p>
        </w:tc>
        <w:tc>
          <w:tcPr>
            <w:tcW w:w="6192" w:type="dxa"/>
            <w:shd w:val="clear" w:color="auto" w:fill="FFFFFF"/>
          </w:tcPr>
          <w:p w14:paraId="5E68A531" w14:textId="77777777" w:rsidR="00A44B2A" w:rsidRDefault="00AB54A8">
            <w:r>
              <w:rPr>
                <w:rFonts w:ascii="Calibri" w:hAnsi="Calibri"/>
                <w:sz w:val="19"/>
              </w:rPr>
              <w:t>AIRecommendation, AIDocumentExtraction, TAT predictions, draft generation</w:t>
            </w:r>
          </w:p>
        </w:tc>
      </w:tr>
    </w:tbl>
    <w:p w14:paraId="6EE3D1ED" w14:textId="77777777" w:rsidR="00A44B2A" w:rsidRDefault="00A44B2A"/>
    <w:p w14:paraId="34F96E74" w14:textId="77777777" w:rsidR="00A44B2A" w:rsidRDefault="00AB54A8">
      <w:r>
        <w:br w:type="page"/>
      </w:r>
    </w:p>
    <w:p w14:paraId="600F2DA2" w14:textId="77777777" w:rsidR="00A44B2A" w:rsidRDefault="00AB54A8">
      <w:pPr>
        <w:spacing w:before="280" w:after="80"/>
      </w:pPr>
      <w:r>
        <w:rPr>
          <w:rFonts w:ascii="Calibri" w:hAnsi="Calibri"/>
          <w:b/>
          <w:color w:val="1F497D"/>
          <w:sz w:val="36"/>
        </w:rPr>
        <w:lastRenderedPageBreak/>
        <w:t>20. Critical Design Decisions</w:t>
      </w:r>
    </w:p>
    <w:p w14:paraId="4156835B" w14:textId="77777777" w:rsidR="00A44B2A" w:rsidRDefault="00A44B2A">
      <w:pPr>
        <w:pBdr>
          <w:bottom w:val="single" w:sz="6" w:space="1" w:color="1F497D"/>
        </w:pBdr>
      </w:pPr>
    </w:p>
    <w:p w14:paraId="2EFA1C4A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20.1  Security &amp; Encryption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8"/>
        <w:gridCol w:w="4624"/>
      </w:tblGrid>
      <w:tr w:rsidR="00A44B2A" w14:paraId="409065CD" w14:textId="77777777">
        <w:tc>
          <w:tcPr>
            <w:tcW w:w="5040" w:type="dxa"/>
            <w:shd w:val="clear" w:color="auto" w:fill="1F497D"/>
          </w:tcPr>
          <w:p w14:paraId="4C1C21BE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  <w:tc>
          <w:tcPr>
            <w:tcW w:w="5040" w:type="dxa"/>
            <w:shd w:val="clear" w:color="auto" w:fill="1F497D"/>
          </w:tcPr>
          <w:p w14:paraId="6E474E36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 w:rsidR="00A44B2A" w14:paraId="69FBEB27" w14:textId="77777777">
        <w:tc>
          <w:tcPr>
            <w:tcW w:w="5040" w:type="dxa"/>
            <w:shd w:val="clear" w:color="auto" w:fill="FFFFFF"/>
          </w:tcPr>
          <w:p w14:paraId="7E9E50CC" w14:textId="77777777" w:rsidR="00A44B2A" w:rsidRDefault="00AB54A8">
            <w:r>
              <w:rPr>
                <w:rFonts w:ascii="Calibri" w:hAnsi="Calibri"/>
                <w:sz w:val="19"/>
              </w:rPr>
              <w:t>Field-level AES-256 encryption on PAN, Aadhaar, account numbers, income</w:t>
            </w:r>
          </w:p>
        </w:tc>
        <w:tc>
          <w:tcPr>
            <w:tcW w:w="5040" w:type="dxa"/>
            <w:shd w:val="clear" w:color="auto" w:fill="FFFFFF"/>
          </w:tcPr>
          <w:p w14:paraId="1A8E8E75" w14:textId="77777777" w:rsidR="00A44B2A" w:rsidRDefault="00AB54A8">
            <w:r>
              <w:rPr>
                <w:rFonts w:ascii="Calibri" w:hAnsi="Calibri"/>
                <w:sz w:val="19"/>
              </w:rPr>
              <w:t>DB-level encryption alone does not protect against application-layer breaches.</w:t>
            </w:r>
          </w:p>
        </w:tc>
      </w:tr>
      <w:tr w:rsidR="00A44B2A" w14:paraId="4E2EB1A2" w14:textId="77777777">
        <w:tc>
          <w:tcPr>
            <w:tcW w:w="5040" w:type="dxa"/>
            <w:shd w:val="clear" w:color="auto" w:fill="DCE6F1"/>
          </w:tcPr>
          <w:p w14:paraId="00793068" w14:textId="77777777" w:rsidR="00A44B2A" w:rsidRDefault="00AB54A8">
            <w:r>
              <w:rPr>
                <w:rFonts w:ascii="Calibri" w:hAnsi="Calibri"/>
                <w:sz w:val="19"/>
              </w:rPr>
              <w:t>Bcrypt hashing on API keys and secrets</w:t>
            </w:r>
          </w:p>
        </w:tc>
        <w:tc>
          <w:tcPr>
            <w:tcW w:w="5040" w:type="dxa"/>
            <w:shd w:val="clear" w:color="auto" w:fill="DCE6F1"/>
          </w:tcPr>
          <w:p w14:paraId="4442B536" w14:textId="77777777" w:rsidR="00A44B2A" w:rsidRDefault="00AB54A8">
            <w:r>
              <w:rPr>
                <w:rFonts w:ascii="Calibri" w:hAnsi="Calibri"/>
                <w:sz w:val="19"/>
              </w:rPr>
              <w:t>Keys must never be recoverable even by internal staff.</w:t>
            </w:r>
          </w:p>
        </w:tc>
      </w:tr>
      <w:tr w:rsidR="00A44B2A" w14:paraId="2EBEF701" w14:textId="77777777">
        <w:tc>
          <w:tcPr>
            <w:tcW w:w="5040" w:type="dxa"/>
            <w:shd w:val="clear" w:color="auto" w:fill="FFFFFF"/>
          </w:tcPr>
          <w:p w14:paraId="7061710F" w14:textId="77777777" w:rsidR="00A44B2A" w:rsidRDefault="00AB54A8">
            <w:r>
              <w:rPr>
                <w:rFonts w:ascii="Calibri" w:hAnsi="Calibri"/>
                <w:sz w:val="19"/>
              </w:rPr>
              <w:t>Request body hashing only in APIRequest (not full body)</w:t>
            </w:r>
          </w:p>
        </w:tc>
        <w:tc>
          <w:tcPr>
            <w:tcW w:w="5040" w:type="dxa"/>
            <w:shd w:val="clear" w:color="auto" w:fill="FFFFFF"/>
          </w:tcPr>
          <w:p w14:paraId="653B4B27" w14:textId="77777777" w:rsidR="00A44B2A" w:rsidRDefault="00AB54A8">
            <w:r>
              <w:rPr>
                <w:rFonts w:ascii="Calibri" w:hAnsi="Calibri"/>
                <w:sz w:val="19"/>
              </w:rPr>
              <w:t>Full body logging is a privacy violation; hash enables tamper detection.</w:t>
            </w:r>
          </w:p>
        </w:tc>
      </w:tr>
      <w:tr w:rsidR="00A44B2A" w14:paraId="30B090F0" w14:textId="77777777">
        <w:tc>
          <w:tcPr>
            <w:tcW w:w="5040" w:type="dxa"/>
            <w:shd w:val="clear" w:color="auto" w:fill="DCE6F1"/>
          </w:tcPr>
          <w:p w14:paraId="6F16A10D" w14:textId="77777777" w:rsidR="00A44B2A" w:rsidRDefault="00AB54A8">
            <w:r>
              <w:rPr>
                <w:rFonts w:ascii="Calibri" w:hAnsi="Calibri"/>
                <w:sz w:val="19"/>
              </w:rPr>
              <w:t>India region data residency for all PII</w:t>
            </w:r>
          </w:p>
        </w:tc>
        <w:tc>
          <w:tcPr>
            <w:tcW w:w="5040" w:type="dxa"/>
            <w:shd w:val="clear" w:color="auto" w:fill="DCE6F1"/>
          </w:tcPr>
          <w:p w14:paraId="522D58B2" w14:textId="77777777" w:rsidR="00A44B2A" w:rsidRDefault="00AB54A8">
            <w:r>
              <w:rPr>
                <w:rFonts w:ascii="Calibri" w:hAnsi="Calibri"/>
                <w:sz w:val="19"/>
              </w:rPr>
              <w:t>RBI data localisation circular — mandatory compliance.</w:t>
            </w:r>
          </w:p>
        </w:tc>
      </w:tr>
    </w:tbl>
    <w:p w14:paraId="00B50CBA" w14:textId="77777777" w:rsidR="00A44B2A" w:rsidRDefault="00A44B2A"/>
    <w:p w14:paraId="3CB5DE43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20.2  Data Integrity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9"/>
        <w:gridCol w:w="4603"/>
      </w:tblGrid>
      <w:tr w:rsidR="00A44B2A" w14:paraId="5E51E5A0" w14:textId="77777777">
        <w:tc>
          <w:tcPr>
            <w:tcW w:w="5040" w:type="dxa"/>
            <w:shd w:val="clear" w:color="auto" w:fill="1F497D"/>
          </w:tcPr>
          <w:p w14:paraId="281C8E01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  <w:tc>
          <w:tcPr>
            <w:tcW w:w="5040" w:type="dxa"/>
            <w:shd w:val="clear" w:color="auto" w:fill="1F497D"/>
          </w:tcPr>
          <w:p w14:paraId="6A807D40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 w:rsidR="00A44B2A" w14:paraId="7105B546" w14:textId="77777777">
        <w:tc>
          <w:tcPr>
            <w:tcW w:w="5040" w:type="dxa"/>
            <w:shd w:val="clear" w:color="auto" w:fill="FFFFFF"/>
          </w:tcPr>
          <w:p w14:paraId="06E3221D" w14:textId="77777777" w:rsidR="00A44B2A" w:rsidRDefault="00AB54A8">
            <w:r>
              <w:rPr>
                <w:rFonts w:ascii="Calibri" w:hAnsi="Calibri"/>
                <w:sz w:val="19"/>
              </w:rPr>
              <w:t>Soft deletes (deleted_at) on all entities</w:t>
            </w:r>
          </w:p>
        </w:tc>
        <w:tc>
          <w:tcPr>
            <w:tcW w:w="5040" w:type="dxa"/>
            <w:shd w:val="clear" w:color="auto" w:fill="FFFFFF"/>
          </w:tcPr>
          <w:p w14:paraId="52A07718" w14:textId="77777777" w:rsidR="00A44B2A" w:rsidRDefault="00AB54A8">
            <w:r>
              <w:rPr>
                <w:rFonts w:ascii="Calibri" w:hAnsi="Calibri"/>
                <w:sz w:val="19"/>
              </w:rPr>
              <w:t>RBI mandates 5–8 year financial data retention.</w:t>
            </w:r>
          </w:p>
        </w:tc>
      </w:tr>
      <w:tr w:rsidR="00A44B2A" w14:paraId="0F757C28" w14:textId="77777777">
        <w:tc>
          <w:tcPr>
            <w:tcW w:w="5040" w:type="dxa"/>
            <w:shd w:val="clear" w:color="auto" w:fill="DCE6F1"/>
          </w:tcPr>
          <w:p w14:paraId="03082B4E" w14:textId="77777777" w:rsidR="00A44B2A" w:rsidRDefault="00AB54A8">
            <w:r>
              <w:rPr>
                <w:rFonts w:ascii="Calibri" w:hAnsi="Calibri"/>
                <w:sz w:val="19"/>
              </w:rPr>
              <w:t>CaseStageLog append-only — no UPDATEs or DELETEs</w:t>
            </w:r>
          </w:p>
        </w:tc>
        <w:tc>
          <w:tcPr>
            <w:tcW w:w="5040" w:type="dxa"/>
            <w:shd w:val="clear" w:color="auto" w:fill="DCE6F1"/>
          </w:tcPr>
          <w:p w14:paraId="6B71FFF6" w14:textId="77777777" w:rsidR="00A44B2A" w:rsidRDefault="00AB54A8">
            <w:r>
              <w:rPr>
                <w:rFonts w:ascii="Calibri" w:hAnsi="Calibri"/>
                <w:sz w:val="19"/>
              </w:rPr>
              <w:t>Regulatory audit trail cannot have gaps or modifications.</w:t>
            </w:r>
          </w:p>
        </w:tc>
      </w:tr>
      <w:tr w:rsidR="00A44B2A" w14:paraId="2A61B8D0" w14:textId="77777777">
        <w:tc>
          <w:tcPr>
            <w:tcW w:w="5040" w:type="dxa"/>
            <w:shd w:val="clear" w:color="auto" w:fill="FFFFFF"/>
          </w:tcPr>
          <w:p w14:paraId="2928B16C" w14:textId="77777777" w:rsidR="00A44B2A" w:rsidRDefault="00AB54A8">
            <w:r>
              <w:rPr>
                <w:rFonts w:ascii="Calibri" w:hAnsi="Calibri"/>
                <w:sz w:val="19"/>
              </w:rPr>
              <w:t>scorecard_version stored on CaseScore</w:t>
            </w:r>
          </w:p>
        </w:tc>
        <w:tc>
          <w:tcPr>
            <w:tcW w:w="5040" w:type="dxa"/>
            <w:shd w:val="clear" w:color="auto" w:fill="FFFFFF"/>
          </w:tcPr>
          <w:p w14:paraId="192B3A21" w14:textId="77777777" w:rsidR="00A44B2A" w:rsidRDefault="00AB54A8">
            <w:r>
              <w:rPr>
                <w:rFonts w:ascii="Calibri" w:hAnsi="Calibri"/>
                <w:sz w:val="19"/>
              </w:rPr>
              <w:t>Model retraining must not retroactively alter past decisions.</w:t>
            </w:r>
          </w:p>
        </w:tc>
      </w:tr>
      <w:tr w:rsidR="00A44B2A" w14:paraId="07DD6C95" w14:textId="77777777">
        <w:tc>
          <w:tcPr>
            <w:tcW w:w="5040" w:type="dxa"/>
            <w:shd w:val="clear" w:color="auto" w:fill="DCE6F1"/>
          </w:tcPr>
          <w:p w14:paraId="01FBDF94" w14:textId="77777777" w:rsidR="00A44B2A" w:rsidRDefault="00AB54A8">
            <w:r>
              <w:rPr>
                <w:rFonts w:ascii="Calibri" w:hAnsi="Calibri"/>
                <w:sz w:val="19"/>
              </w:rPr>
              <w:t>ConsentLog for every data pull</w:t>
            </w:r>
          </w:p>
        </w:tc>
        <w:tc>
          <w:tcPr>
            <w:tcW w:w="5040" w:type="dxa"/>
            <w:shd w:val="clear" w:color="auto" w:fill="DCE6F1"/>
          </w:tcPr>
          <w:p w14:paraId="36BCE657" w14:textId="77777777" w:rsidR="00A44B2A" w:rsidRDefault="00AB54A8">
            <w:r>
              <w:rPr>
                <w:rFonts w:ascii="Calibri" w:hAnsi="Calibri"/>
                <w:sz w:val="19"/>
              </w:rPr>
              <w:t>RBI Account Aggregator framework — every data access needs explicit consent reference.</w:t>
            </w:r>
          </w:p>
        </w:tc>
      </w:tr>
    </w:tbl>
    <w:p w14:paraId="549B337E" w14:textId="77777777" w:rsidR="00A44B2A" w:rsidRDefault="00A44B2A"/>
    <w:p w14:paraId="61135EC9" w14:textId="77777777" w:rsidR="00A44B2A" w:rsidRDefault="00AB54A8">
      <w:pPr>
        <w:spacing w:before="200" w:after="80"/>
      </w:pPr>
      <w:r>
        <w:rPr>
          <w:rFonts w:ascii="Calibri" w:hAnsi="Calibri"/>
          <w:b/>
          <w:color w:val="0070C0"/>
          <w:sz w:val="30"/>
        </w:rPr>
        <w:t>20.3  Governance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7"/>
        <w:gridCol w:w="4615"/>
      </w:tblGrid>
      <w:tr w:rsidR="00A44B2A" w14:paraId="6314FCE8" w14:textId="77777777">
        <w:tc>
          <w:tcPr>
            <w:tcW w:w="5040" w:type="dxa"/>
            <w:shd w:val="clear" w:color="auto" w:fill="1F497D"/>
          </w:tcPr>
          <w:p w14:paraId="3F282215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  <w:tc>
          <w:tcPr>
            <w:tcW w:w="5040" w:type="dxa"/>
            <w:shd w:val="clear" w:color="auto" w:fill="1F497D"/>
          </w:tcPr>
          <w:p w14:paraId="01B04A09" w14:textId="77777777" w:rsidR="00A44B2A" w:rsidRDefault="00AB54A8"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 w:rsidR="00A44B2A" w14:paraId="4E51CBF3" w14:textId="77777777">
        <w:tc>
          <w:tcPr>
            <w:tcW w:w="5040" w:type="dxa"/>
            <w:shd w:val="clear" w:color="auto" w:fill="FFFFFF"/>
          </w:tcPr>
          <w:p w14:paraId="37372E9F" w14:textId="77777777" w:rsidR="00A44B2A" w:rsidRDefault="00AB54A8">
            <w:r>
              <w:rPr>
                <w:rFonts w:ascii="Calibri" w:hAnsi="Calibri"/>
                <w:sz w:val="19"/>
              </w:rPr>
              <w:t>Four-eye principle — Sales, Credit, Risk cannot be the same person on a Case</w:t>
            </w:r>
          </w:p>
        </w:tc>
        <w:tc>
          <w:tcPr>
            <w:tcW w:w="5040" w:type="dxa"/>
            <w:shd w:val="clear" w:color="auto" w:fill="FFFFFF"/>
          </w:tcPr>
          <w:p w14:paraId="5B04482D" w14:textId="77777777" w:rsidR="00A44B2A" w:rsidRDefault="00AB54A8">
            <w:r>
              <w:rPr>
                <w:rFonts w:ascii="Calibri" w:hAnsi="Calibri"/>
                <w:sz w:val="19"/>
              </w:rPr>
              <w:t>Prevents conflict of interest and internal fraud.</w:t>
            </w:r>
          </w:p>
        </w:tc>
      </w:tr>
      <w:tr w:rsidR="00A44B2A" w14:paraId="6948AC5F" w14:textId="77777777">
        <w:tc>
          <w:tcPr>
            <w:tcW w:w="5040" w:type="dxa"/>
            <w:shd w:val="clear" w:color="auto" w:fill="DCE6F1"/>
          </w:tcPr>
          <w:p w14:paraId="330A0ECE" w14:textId="77777777" w:rsidR="00A44B2A" w:rsidRDefault="00AB54A8">
            <w:r>
              <w:rPr>
                <w:rFonts w:ascii="Calibri" w:hAnsi="Calibri"/>
                <w:sz w:val="19"/>
              </w:rPr>
              <w:t>AI recommends, human decides — CaseApproval always has approver_id → User</w:t>
            </w:r>
          </w:p>
        </w:tc>
        <w:tc>
          <w:tcPr>
            <w:tcW w:w="5040" w:type="dxa"/>
            <w:shd w:val="clear" w:color="auto" w:fill="DCE6F1"/>
          </w:tcPr>
          <w:p w14:paraId="23E6D366" w14:textId="77777777" w:rsidR="00A44B2A" w:rsidRDefault="00AB54A8">
            <w:r>
              <w:rPr>
                <w:rFonts w:ascii="Calibri" w:hAnsi="Calibri"/>
                <w:sz w:val="19"/>
              </w:rPr>
              <w:t>RBI and lending regulation requires accountable human decision-maker.</w:t>
            </w:r>
          </w:p>
        </w:tc>
      </w:tr>
      <w:tr w:rsidR="00A44B2A" w14:paraId="529FA52F" w14:textId="77777777">
        <w:tc>
          <w:tcPr>
            <w:tcW w:w="5040" w:type="dxa"/>
            <w:shd w:val="clear" w:color="auto" w:fill="FFFFFF"/>
          </w:tcPr>
          <w:p w14:paraId="24099AD2" w14:textId="77777777" w:rsidR="00A44B2A" w:rsidRDefault="00AB54A8">
            <w:r>
              <w:rPr>
                <w:rFonts w:ascii="Calibri" w:hAnsi="Calibri"/>
                <w:sz w:val="19"/>
              </w:rPr>
              <w:t>Hard RiskRule = no override at application layer</w:t>
            </w:r>
          </w:p>
        </w:tc>
        <w:tc>
          <w:tcPr>
            <w:tcW w:w="5040" w:type="dxa"/>
            <w:shd w:val="clear" w:color="auto" w:fill="FFFFFF"/>
          </w:tcPr>
          <w:p w14:paraId="1F8529C1" w14:textId="77777777" w:rsidR="00A44B2A" w:rsidRDefault="00AB54A8">
            <w:r>
              <w:rPr>
                <w:rFonts w:ascii="Calibri" w:hAnsi="Calibri"/>
                <w:sz w:val="19"/>
              </w:rPr>
              <w:t>Certain regulatory knock-outs (wilful defaulter, RBI blacklist) cannot be bypassed.</w:t>
            </w:r>
          </w:p>
        </w:tc>
      </w:tr>
      <w:tr w:rsidR="00A44B2A" w14:paraId="0A0212C2" w14:textId="77777777">
        <w:tc>
          <w:tcPr>
            <w:tcW w:w="5040" w:type="dxa"/>
            <w:shd w:val="clear" w:color="auto" w:fill="DCE6F1"/>
          </w:tcPr>
          <w:p w14:paraId="5190CE45" w14:textId="77777777" w:rsidR="00A44B2A" w:rsidRDefault="00AB54A8">
            <w:r>
              <w:rPr>
                <w:rFonts w:ascii="Calibri" w:hAnsi="Calibri"/>
                <w:sz w:val="19"/>
              </w:rPr>
              <w:t>Monetary values as BIGINT in paise with currency_code</w:t>
            </w:r>
          </w:p>
        </w:tc>
        <w:tc>
          <w:tcPr>
            <w:tcW w:w="5040" w:type="dxa"/>
            <w:shd w:val="clear" w:color="auto" w:fill="DCE6F1"/>
          </w:tcPr>
          <w:p w14:paraId="3B4610DF" w14:textId="77777777" w:rsidR="00A44B2A" w:rsidRDefault="00AB54A8">
            <w:r>
              <w:rPr>
                <w:rFonts w:ascii="Calibri" w:hAnsi="Calibri"/>
                <w:sz w:val="19"/>
              </w:rPr>
              <w:t>Floating point is never safe for financial computation; multi-currency readiness from day one.</w:t>
            </w:r>
          </w:p>
        </w:tc>
      </w:tr>
      <w:tr w:rsidR="00A44B2A" w14:paraId="33D72E2E" w14:textId="77777777">
        <w:tc>
          <w:tcPr>
            <w:tcW w:w="5040" w:type="dxa"/>
            <w:shd w:val="clear" w:color="auto" w:fill="FFFFFF"/>
          </w:tcPr>
          <w:p w14:paraId="0C96447E" w14:textId="77777777" w:rsidR="00A44B2A" w:rsidRDefault="00AB54A8">
            <w:r>
              <w:rPr>
                <w:rFonts w:ascii="Calibri" w:hAnsi="Calibri"/>
                <w:sz w:val="19"/>
              </w:rPr>
              <w:t>Score versioning on all scoring models</w:t>
            </w:r>
          </w:p>
        </w:tc>
        <w:tc>
          <w:tcPr>
            <w:tcW w:w="5040" w:type="dxa"/>
            <w:shd w:val="clear" w:color="auto" w:fill="FFFFFF"/>
          </w:tcPr>
          <w:p w14:paraId="7BCE4919" w14:textId="77777777" w:rsidR="00A44B2A" w:rsidRDefault="00AB54A8">
            <w:r>
              <w:rPr>
                <w:rFonts w:ascii="Calibri" w:hAnsi="Calibri"/>
                <w:sz w:val="19"/>
              </w:rPr>
              <w:t>Enables model governance, auditability, and controlled A/B rollouts.</w:t>
            </w:r>
          </w:p>
        </w:tc>
      </w:tr>
    </w:tbl>
    <w:p w14:paraId="61137C57" w14:textId="77777777" w:rsidR="00A44B2A" w:rsidRDefault="00A44B2A"/>
    <w:p w14:paraId="43960972" w14:textId="77777777" w:rsidR="00A44B2A" w:rsidRDefault="00A44B2A"/>
    <w:p w14:paraId="6DF52D35" w14:textId="77777777" w:rsidR="00A44B2A" w:rsidRDefault="00A44B2A">
      <w:pPr>
        <w:pBdr>
          <w:bottom w:val="single" w:sz="6" w:space="1" w:color="1F497D"/>
        </w:pBdr>
      </w:pPr>
    </w:p>
    <w:p w14:paraId="71D43F70" w14:textId="77777777" w:rsidR="00A44B2A" w:rsidRDefault="00AB54A8">
      <w:pPr>
        <w:jc w:val="center"/>
      </w:pPr>
      <w:r>
        <w:rPr>
          <w:rFonts w:ascii="Calibri" w:hAnsi="Calibri"/>
          <w:i/>
          <w:color w:val="808080"/>
          <w:sz w:val="18"/>
        </w:rPr>
        <w:t>DigifinLabs — Confidential &amp; Proprietary  |  Version 1.0  |  May 02, 2026</w:t>
      </w:r>
    </w:p>
    <w:sectPr w:rsidR="00A44B2A" w:rsidSect="0091745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127911">
    <w:abstractNumId w:val="8"/>
  </w:num>
  <w:num w:numId="2" w16cid:durableId="1732197217">
    <w:abstractNumId w:val="6"/>
  </w:num>
  <w:num w:numId="3" w16cid:durableId="1488551352">
    <w:abstractNumId w:val="5"/>
  </w:num>
  <w:num w:numId="4" w16cid:durableId="1799494357">
    <w:abstractNumId w:val="4"/>
  </w:num>
  <w:num w:numId="5" w16cid:durableId="943919512">
    <w:abstractNumId w:val="7"/>
  </w:num>
  <w:num w:numId="6" w16cid:durableId="406612579">
    <w:abstractNumId w:val="3"/>
  </w:num>
  <w:num w:numId="7" w16cid:durableId="2107917510">
    <w:abstractNumId w:val="2"/>
  </w:num>
  <w:num w:numId="8" w16cid:durableId="1753695304">
    <w:abstractNumId w:val="1"/>
  </w:num>
  <w:num w:numId="9" w16cid:durableId="105342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797"/>
    <w:rsid w:val="0029639D"/>
    <w:rsid w:val="00326F90"/>
    <w:rsid w:val="00536820"/>
    <w:rsid w:val="00917456"/>
    <w:rsid w:val="00A44B2A"/>
    <w:rsid w:val="00AA1D8D"/>
    <w:rsid w:val="00AB54A8"/>
    <w:rsid w:val="00B47730"/>
    <w:rsid w:val="00B873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3F76A8-5365-440A-B2C9-A865A9FF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31</Pages>
  <Words>5218</Words>
  <Characters>29743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Chougule</cp:lastModifiedBy>
  <cp:revision>4</cp:revision>
  <cp:lastPrinted>2026-05-08T19:16:00Z</cp:lastPrinted>
  <dcterms:created xsi:type="dcterms:W3CDTF">2013-12-23T23:15:00Z</dcterms:created>
  <dcterms:modified xsi:type="dcterms:W3CDTF">2026-05-08T19:41:00Z</dcterms:modified>
  <cp:category/>
</cp:coreProperties>
</file>