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63EFB" w14:textId="77777777" w:rsidR="001B427E" w:rsidRDefault="001B427E">
      <w:pPr>
        <w:spacing w:before="200" w:after="200"/>
      </w:pPr>
    </w:p>
    <w:p w14:paraId="39263EFC" w14:textId="77777777" w:rsidR="001B427E" w:rsidRDefault="00000000">
      <w:pPr>
        <w:spacing w:after="80"/>
        <w:jc w:val="center"/>
      </w:pPr>
      <w:r>
        <w:rPr>
          <w:b/>
          <w:bCs/>
          <w:color w:val="4B0082"/>
          <w:sz w:val="56"/>
          <w:szCs w:val="56"/>
        </w:rPr>
        <w:t>TASK 2</w:t>
      </w:r>
    </w:p>
    <w:p w14:paraId="39263EFD" w14:textId="77777777" w:rsidR="001B427E" w:rsidRDefault="00000000">
      <w:pPr>
        <w:spacing w:after="80"/>
        <w:jc w:val="center"/>
      </w:pPr>
      <w:r>
        <w:rPr>
          <w:b/>
          <w:bCs/>
          <w:color w:val="1A1A2E"/>
          <w:sz w:val="40"/>
          <w:szCs w:val="40"/>
        </w:rPr>
        <w:t>The Creative Visionary</w:t>
      </w:r>
    </w:p>
    <w:p w14:paraId="39263EFE" w14:textId="77777777" w:rsidR="001B427E" w:rsidRDefault="00000000">
      <w:pPr>
        <w:spacing w:after="60"/>
        <w:jc w:val="center"/>
      </w:pPr>
      <w:r>
        <w:rPr>
          <w:i/>
          <w:iCs/>
          <w:color w:val="666666"/>
          <w:sz w:val="24"/>
          <w:szCs w:val="24"/>
        </w:rPr>
        <w:t>Generative AI Internship — Industrial Training Mission Kit</w:t>
      </w:r>
    </w:p>
    <w:p w14:paraId="39263EFF" w14:textId="77777777" w:rsidR="001B427E" w:rsidRDefault="00000000">
      <w:pPr>
        <w:spacing w:after="40"/>
        <w:jc w:val="center"/>
      </w:pPr>
      <w:r>
        <w:rPr>
          <w:b/>
          <w:bCs/>
          <w:color w:val="7B2FBE"/>
        </w:rPr>
        <w:t>DecodeLabs | Batch 2026</w:t>
      </w:r>
    </w:p>
    <w:p w14:paraId="39263F00" w14:textId="77777777" w:rsidR="001B427E" w:rsidRDefault="001B427E">
      <w:pPr>
        <w:pBdr>
          <w:bottom w:val="single" w:sz="4" w:space="1" w:color="7B2FBE"/>
        </w:pBdr>
        <w:spacing w:before="200" w:after="200"/>
      </w:pPr>
    </w:p>
    <w:p w14:paraId="39263F01" w14:textId="77777777" w:rsidR="001B427E" w:rsidRDefault="001B427E">
      <w:pPr>
        <w:spacing w:before="160" w:after="160"/>
      </w:pPr>
    </w:p>
    <w:p w14:paraId="39263F02" w14:textId="77777777" w:rsidR="001B427E" w:rsidRDefault="00000000">
      <w:pPr>
        <w:pStyle w:val="Heading1"/>
        <w:pBdr>
          <w:bottom w:val="single" w:sz="8" w:space="4" w:color="4B0082"/>
        </w:pBdr>
      </w:pPr>
      <w:r>
        <w:t>1. Task Overview</w:t>
      </w:r>
    </w:p>
    <w:p w14:paraId="39263F03" w14:textId="77777777" w:rsidR="001B427E" w:rsidRDefault="00000000">
      <w:pPr>
        <w:spacing w:before="60" w:after="60"/>
      </w:pPr>
      <w:r>
        <w:rPr>
          <w:color w:val="333333"/>
        </w:rPr>
        <w:t>A tech startup is rebranding and needs high-quality visual assets for its website and social media. Stock photos are too generic. The goal is to establish a unique "Cyberpunk-Corporate" aesthetic that is visually consistent across all brand materials.</w:t>
      </w:r>
    </w:p>
    <w:p w14:paraId="39263F04" w14:textId="77777777" w:rsidR="001B427E" w:rsidRDefault="001B427E">
      <w:pPr>
        <w:spacing w:before="80" w:after="80"/>
      </w:pPr>
    </w:p>
    <w:p w14:paraId="39263F05" w14:textId="77777777" w:rsidR="001B427E" w:rsidRDefault="00000000">
      <w:pPr>
        <w:pStyle w:val="Heading2"/>
      </w:pPr>
      <w:r>
        <w:t>Objectives</w:t>
      </w:r>
    </w:p>
    <w:p w14:paraId="39263F06" w14:textId="77777777" w:rsidR="001B427E" w:rsidRDefault="00000000">
      <w:pPr>
        <w:pStyle w:val="ListParagraph"/>
        <w:numPr>
          <w:ilvl w:val="0"/>
          <w:numId w:val="2"/>
        </w:numPr>
        <w:spacing w:before="40" w:after="40"/>
      </w:pPr>
      <w:r>
        <w:rPr>
          <w:color w:val="333333"/>
        </w:rPr>
        <w:t>Generate 5 high-fidelity, brand-consistent visual assets using image generation AI</w:t>
      </w:r>
    </w:p>
    <w:p w14:paraId="39263F07" w14:textId="77777777" w:rsidR="001B427E" w:rsidRDefault="00000000">
      <w:pPr>
        <w:pStyle w:val="ListParagraph"/>
        <w:numPr>
          <w:ilvl w:val="0"/>
          <w:numId w:val="2"/>
        </w:numPr>
        <w:spacing w:before="40" w:after="40"/>
      </w:pPr>
      <w:r>
        <w:rPr>
          <w:color w:val="333333"/>
        </w:rPr>
        <w:t>Apply advanced prompting techniques: negative prompts, aspect ratios, and lighting styles</w:t>
      </w:r>
    </w:p>
    <w:p w14:paraId="39263F08" w14:textId="77777777" w:rsidR="001B427E" w:rsidRDefault="00000000">
      <w:pPr>
        <w:pStyle w:val="ListParagraph"/>
        <w:numPr>
          <w:ilvl w:val="0"/>
          <w:numId w:val="2"/>
        </w:numPr>
        <w:spacing w:before="40" w:after="40"/>
      </w:pPr>
      <w:r>
        <w:rPr>
          <w:color w:val="333333"/>
        </w:rPr>
        <w:t>Demonstrate image-to-image style consistency across multiple scenes</w:t>
      </w:r>
    </w:p>
    <w:p w14:paraId="39263F09" w14:textId="77777777" w:rsidR="001B427E" w:rsidRDefault="00000000">
      <w:pPr>
        <w:pStyle w:val="ListParagraph"/>
        <w:numPr>
          <w:ilvl w:val="0"/>
          <w:numId w:val="2"/>
        </w:numPr>
        <w:spacing w:before="40" w:after="40"/>
      </w:pPr>
      <w:r>
        <w:rPr>
          <w:color w:val="333333"/>
        </w:rPr>
        <w:t>Deliver a complete brand asset set: logo, hero image, icon sets, and social banner</w:t>
      </w:r>
    </w:p>
    <w:p w14:paraId="39263F0A" w14:textId="77777777" w:rsidR="001B427E" w:rsidRDefault="001B427E">
      <w:pPr>
        <w:spacing w:before="80" w:after="80"/>
      </w:pPr>
    </w:p>
    <w:p w14:paraId="418F13E3" w14:textId="77777777" w:rsidR="00297DC3" w:rsidRDefault="00000000" w:rsidP="00BC029C">
      <w:pPr>
        <w:spacing w:before="120" w:after="40"/>
      </w:pPr>
      <w:r>
        <w:rPr>
          <w:b/>
          <w:bCs/>
          <w:color w:val="4B0082"/>
          <w:sz w:val="20"/>
          <w:szCs w:val="20"/>
        </w:rPr>
        <w:t>Tool Used:</w:t>
      </w:r>
    </w:p>
    <w:p w14:paraId="39263F0E" w14:textId="4595D80F" w:rsidR="001B427E" w:rsidRDefault="00000000" w:rsidP="00A43733">
      <w:pPr>
        <w:spacing w:before="120" w:after="40"/>
      </w:pPr>
      <w:r>
        <w:rPr>
          <w:color w:val="333333"/>
        </w:rPr>
        <w:t>DALL-E 3</w:t>
      </w:r>
      <w:r w:rsidR="00BC029C">
        <w:rPr>
          <w:color w:val="333333"/>
        </w:rPr>
        <w:t xml:space="preserve"> </w:t>
      </w:r>
      <w:r>
        <w:rPr>
          <w:color w:val="333333"/>
        </w:rPr>
        <w:t>— Free tier</w:t>
      </w:r>
    </w:p>
    <w:p w14:paraId="16CAA82E" w14:textId="77777777" w:rsidR="00A43733" w:rsidRDefault="00A43733" w:rsidP="00A43733">
      <w:pPr>
        <w:spacing w:before="120" w:after="40"/>
      </w:pPr>
    </w:p>
    <w:p w14:paraId="39263F0F" w14:textId="77777777" w:rsidR="001B427E" w:rsidRDefault="00000000">
      <w:pPr>
        <w:spacing w:before="120" w:after="40"/>
      </w:pPr>
      <w:r>
        <w:rPr>
          <w:b/>
          <w:bCs/>
          <w:color w:val="4B0082"/>
          <w:sz w:val="20"/>
          <w:szCs w:val="20"/>
        </w:rPr>
        <w:t>Aesthetic:</w:t>
      </w:r>
    </w:p>
    <w:p w14:paraId="39263F10" w14:textId="77777777" w:rsidR="001B427E" w:rsidRDefault="00000000">
      <w:pPr>
        <w:spacing w:before="60" w:after="60"/>
      </w:pPr>
      <w:r>
        <w:rPr>
          <w:color w:val="333333"/>
        </w:rPr>
        <w:t>Cyberpunk-Corporate — deep navy black + electric teal + vivid purple</w:t>
      </w:r>
    </w:p>
    <w:p w14:paraId="39263F11" w14:textId="77777777" w:rsidR="001B427E" w:rsidRDefault="001B427E">
      <w:pPr>
        <w:pBdr>
          <w:bottom w:val="single" w:sz="4" w:space="1" w:color="7B2FBE"/>
        </w:pBdr>
        <w:spacing w:before="200" w:after="200"/>
      </w:pPr>
    </w:p>
    <w:p w14:paraId="3788C4D9" w14:textId="77777777" w:rsidR="00A43733" w:rsidRDefault="00A43733">
      <w:pPr>
        <w:pBdr>
          <w:bottom w:val="single" w:sz="4" w:space="1" w:color="7B2FBE"/>
        </w:pBdr>
        <w:spacing w:before="200" w:after="200"/>
      </w:pPr>
    </w:p>
    <w:p w14:paraId="04D12BFD" w14:textId="77777777" w:rsidR="00A43733" w:rsidRDefault="00A43733">
      <w:pPr>
        <w:pBdr>
          <w:bottom w:val="single" w:sz="4" w:space="1" w:color="7B2FBE"/>
        </w:pBdr>
        <w:spacing w:before="200" w:after="200"/>
      </w:pPr>
    </w:p>
    <w:p w14:paraId="4AA6A98D" w14:textId="77777777" w:rsidR="00A43733" w:rsidRDefault="00A43733">
      <w:pPr>
        <w:pBdr>
          <w:bottom w:val="single" w:sz="4" w:space="1" w:color="7B2FBE"/>
        </w:pBdr>
        <w:spacing w:before="200" w:after="200"/>
      </w:pPr>
    </w:p>
    <w:p w14:paraId="3E0A315A" w14:textId="77777777" w:rsidR="00A43733" w:rsidRDefault="00A43733">
      <w:pPr>
        <w:pBdr>
          <w:bottom w:val="single" w:sz="4" w:space="1" w:color="7B2FBE"/>
        </w:pBdr>
        <w:spacing w:before="200" w:after="200"/>
      </w:pPr>
    </w:p>
    <w:p w14:paraId="24A1B31A" w14:textId="77777777" w:rsidR="00A43733" w:rsidRDefault="00A43733">
      <w:pPr>
        <w:pBdr>
          <w:bottom w:val="single" w:sz="4" w:space="1" w:color="7B2FBE"/>
        </w:pBdr>
        <w:spacing w:before="200" w:after="200"/>
      </w:pPr>
    </w:p>
    <w:p w14:paraId="39263F12" w14:textId="19FFC451" w:rsidR="001B427E" w:rsidRDefault="00000000">
      <w:pPr>
        <w:pStyle w:val="Heading1"/>
        <w:pBdr>
          <w:bottom w:val="single" w:sz="8" w:space="4" w:color="4B0082"/>
        </w:pBdr>
      </w:pPr>
      <w:r>
        <w:lastRenderedPageBreak/>
        <w:t>2. Generated Brand Assets</w:t>
      </w:r>
    </w:p>
    <w:p w14:paraId="39263F13" w14:textId="77777777" w:rsidR="001B427E" w:rsidRDefault="00000000">
      <w:pPr>
        <w:pStyle w:val="Heading2"/>
      </w:pPr>
      <w:r>
        <w:t>Image 1 — Brand Character / Hero Portrait</w:t>
      </w:r>
    </w:p>
    <w:p w14:paraId="39263F14" w14:textId="77777777" w:rsidR="001B427E" w:rsidRDefault="00000000">
      <w:pPr>
        <w:spacing w:before="60" w:after="60"/>
      </w:pPr>
      <w:r>
        <w:rPr>
          <w:color w:val="333333"/>
        </w:rPr>
        <w:t>A brand ambassador portrait establishing the human face of NexCore Tech. The character wears a circuit-board blazer in a rain-soaked neon cityscape, projecting authority and technological sophistication.</w:t>
      </w:r>
    </w:p>
    <w:p w14:paraId="39263F15" w14:textId="77777777" w:rsidR="001B427E" w:rsidRDefault="001B427E">
      <w:pPr>
        <w:spacing w:before="80" w:after="80"/>
      </w:pPr>
    </w:p>
    <w:p w14:paraId="39263F16" w14:textId="249D6266" w:rsidR="001B427E" w:rsidRDefault="00924FAF">
      <w:pPr>
        <w:spacing w:before="120" w:after="120"/>
        <w:jc w:val="center"/>
      </w:pPr>
      <w:r>
        <w:rPr>
          <w:noProof/>
        </w:rPr>
        <w:drawing>
          <wp:inline distT="0" distB="0" distL="0" distR="0" wp14:anchorId="44D4A5D1" wp14:editId="0645E683">
            <wp:extent cx="3893820" cy="3893820"/>
            <wp:effectExtent l="0" t="0" r="0" b="0"/>
            <wp:docPr id="18772547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254736" name="Picture 1877254736"/>
                    <pic:cNvPicPr/>
                  </pic:nvPicPr>
                  <pic:blipFill>
                    <a:blip r:embed="rId7" cstate="print">
                      <a:extLst>
                        <a:ext uri="{28A0092B-C50C-407E-A947-70E740481C1C}">
                          <a14:useLocalDpi xmlns:a14="http://schemas.microsoft.com/office/drawing/2010/main" val="0"/>
                        </a:ext>
                      </a:extLst>
                    </a:blip>
                    <a:stretch>
                      <a:fillRect/>
                    </a:stretch>
                  </pic:blipFill>
                  <pic:spPr>
                    <a:xfrm>
                      <a:off x="0" y="0"/>
                      <a:ext cx="3893820" cy="3893820"/>
                    </a:xfrm>
                    <a:prstGeom prst="rect">
                      <a:avLst/>
                    </a:prstGeom>
                  </pic:spPr>
                </pic:pic>
              </a:graphicData>
            </a:graphic>
          </wp:inline>
        </w:drawing>
      </w:r>
    </w:p>
    <w:p w14:paraId="39263F17" w14:textId="77777777" w:rsidR="001B427E" w:rsidRDefault="001B427E">
      <w:pPr>
        <w:spacing w:before="80" w:after="80"/>
      </w:pPr>
    </w:p>
    <w:p w14:paraId="39263F18" w14:textId="77777777" w:rsidR="001B427E" w:rsidRDefault="00000000">
      <w:pPr>
        <w:spacing w:before="120" w:after="40"/>
      </w:pPr>
      <w:r>
        <w:rPr>
          <w:b/>
          <w:bCs/>
          <w:color w:val="4B0082"/>
          <w:sz w:val="20"/>
          <w:szCs w:val="20"/>
        </w:rPr>
        <w:t>Prompt Used:</w:t>
      </w:r>
    </w:p>
    <w:p w14:paraId="39263F19" w14:textId="10254A8F" w:rsidR="001B427E" w:rsidRDefault="00000000">
      <w:pPr>
        <w:pBdr>
          <w:left w:val="single" w:sz="12" w:space="4" w:color="00CCCC"/>
        </w:pBdr>
        <w:shd w:val="clear" w:color="auto" w:fill="1A1A2E"/>
        <w:spacing w:before="60" w:after="60"/>
        <w:ind w:left="360" w:right="360"/>
      </w:pPr>
      <w:r>
        <w:rPr>
          <w:rFonts w:ascii="Courier New" w:eastAsia="Courier New" w:hAnsi="Courier New" w:cs="Courier New"/>
          <w:i/>
          <w:iCs/>
          <w:color w:val="00FFFF"/>
          <w:sz w:val="18"/>
          <w:szCs w:val="18"/>
        </w:rPr>
        <w:t>Cyberpunk corporate brand ambassador, silver-haired executive man in a black suit with glowing purple circuit-board lapels, rainy neon-lit city street at night, NEXUS CORPORATION holographic billboard in background, dramatic rim lighting, cinematic realism, photorealistic, 1:1 aspect ratio</w:t>
      </w:r>
    </w:p>
    <w:p w14:paraId="39263F1A" w14:textId="77777777" w:rsidR="001B427E" w:rsidRDefault="00000000">
      <w:pPr>
        <w:spacing w:before="120" w:after="40"/>
      </w:pPr>
      <w:r>
        <w:rPr>
          <w:b/>
          <w:bCs/>
          <w:color w:val="4B0082"/>
          <w:sz w:val="20"/>
          <w:szCs w:val="20"/>
        </w:rPr>
        <w:t>Negative Prompt:</w:t>
      </w:r>
    </w:p>
    <w:p w14:paraId="39263F1B" w14:textId="77777777" w:rsidR="001B427E" w:rsidRDefault="00000000">
      <w:pPr>
        <w:pBdr>
          <w:left w:val="single" w:sz="12" w:space="4" w:color="E24B4A"/>
        </w:pBdr>
        <w:shd w:val="clear" w:color="auto" w:fill="FFF5F5"/>
        <w:spacing w:before="40" w:after="80"/>
        <w:ind w:left="360" w:right="360"/>
      </w:pPr>
      <w:r>
        <w:rPr>
          <w:rFonts w:ascii="Courier New" w:eastAsia="Courier New" w:hAnsi="Courier New" w:cs="Courier New"/>
          <w:i/>
          <w:iCs/>
          <w:color w:val="A32D2D"/>
          <w:sz w:val="18"/>
          <w:szCs w:val="18"/>
        </w:rPr>
        <w:t>no warm colors, no casual clothing, no daytime, no cartoon style</w:t>
      </w:r>
    </w:p>
    <w:p w14:paraId="39263F1C" w14:textId="77777777" w:rsidR="001B427E" w:rsidRDefault="00000000">
      <w:pPr>
        <w:spacing w:before="120" w:after="40"/>
      </w:pPr>
      <w:r>
        <w:rPr>
          <w:b/>
          <w:bCs/>
          <w:color w:val="4B0082"/>
          <w:sz w:val="20"/>
          <w:szCs w:val="20"/>
        </w:rPr>
        <w:t>Techniques Applied:</w:t>
      </w:r>
    </w:p>
    <w:p w14:paraId="39263F1D" w14:textId="77777777" w:rsidR="001B427E" w:rsidRDefault="00000000">
      <w:pPr>
        <w:pStyle w:val="ListParagraph"/>
        <w:numPr>
          <w:ilvl w:val="0"/>
          <w:numId w:val="2"/>
        </w:numPr>
        <w:spacing w:before="40" w:after="40"/>
      </w:pPr>
      <w:r>
        <w:rPr>
          <w:color w:val="333333"/>
        </w:rPr>
        <w:t>Persona anchoring — detailed character description for consistent identity</w:t>
      </w:r>
    </w:p>
    <w:p w14:paraId="39263F1E" w14:textId="77777777" w:rsidR="001B427E" w:rsidRDefault="00000000">
      <w:pPr>
        <w:pStyle w:val="ListParagraph"/>
        <w:numPr>
          <w:ilvl w:val="0"/>
          <w:numId w:val="2"/>
        </w:numPr>
        <w:spacing w:before="40" w:after="40"/>
      </w:pPr>
      <w:r>
        <w:rPr>
          <w:color w:val="333333"/>
        </w:rPr>
        <w:t>Lighting direction — dramatic rim lighting for cinematic effect</w:t>
      </w:r>
    </w:p>
    <w:p w14:paraId="39263F1F" w14:textId="77777777" w:rsidR="001B427E" w:rsidRDefault="00000000">
      <w:pPr>
        <w:pStyle w:val="ListParagraph"/>
        <w:numPr>
          <w:ilvl w:val="0"/>
          <w:numId w:val="2"/>
        </w:numPr>
        <w:spacing w:before="40" w:after="40"/>
      </w:pPr>
      <w:r>
        <w:rPr>
          <w:color w:val="333333"/>
        </w:rPr>
        <w:t>Negative prompting — excluded unwanted styles and tones</w:t>
      </w:r>
    </w:p>
    <w:p w14:paraId="39263F20" w14:textId="77777777" w:rsidR="001B427E" w:rsidRDefault="00000000">
      <w:pPr>
        <w:pStyle w:val="ListParagraph"/>
        <w:numPr>
          <w:ilvl w:val="0"/>
          <w:numId w:val="2"/>
        </w:numPr>
        <w:spacing w:before="40" w:after="40"/>
      </w:pPr>
      <w:r>
        <w:rPr>
          <w:color w:val="333333"/>
        </w:rPr>
        <w:t>Aspect ratio control — 1:1 for square social media format</w:t>
      </w:r>
    </w:p>
    <w:p w14:paraId="39263F21" w14:textId="77777777" w:rsidR="001B427E" w:rsidRDefault="001B427E">
      <w:pPr>
        <w:pBdr>
          <w:bottom w:val="single" w:sz="4" w:space="1" w:color="7B2FBE"/>
        </w:pBdr>
        <w:spacing w:before="200" w:after="200"/>
      </w:pPr>
    </w:p>
    <w:p w14:paraId="1B35D381" w14:textId="77777777" w:rsidR="00822BD4" w:rsidRDefault="00822BD4">
      <w:pPr>
        <w:pStyle w:val="Heading2"/>
      </w:pPr>
    </w:p>
    <w:p w14:paraId="39263F22" w14:textId="1D31D144" w:rsidR="001B427E" w:rsidRDefault="00000000">
      <w:pPr>
        <w:pStyle w:val="Heading2"/>
      </w:pPr>
      <w:r>
        <w:t>Image 2 — Hero Scene / Office Interior</w:t>
      </w:r>
    </w:p>
    <w:p w14:paraId="39263F23" w14:textId="77777777" w:rsidR="001B427E" w:rsidRDefault="00000000">
      <w:pPr>
        <w:spacing w:before="60" w:after="60"/>
      </w:pPr>
      <w:r>
        <w:rPr>
          <w:color w:val="333333"/>
        </w:rPr>
        <w:t>A cinematic wide-angle interior scene showing a lone executive surveying holographic data across a futuristic corporate atrium. Designed for use as a website hero banner or LinkedIn cover.</w:t>
      </w:r>
    </w:p>
    <w:p w14:paraId="39263F24" w14:textId="77777777" w:rsidR="001B427E" w:rsidRDefault="001B427E">
      <w:pPr>
        <w:spacing w:before="80" w:after="80"/>
      </w:pPr>
    </w:p>
    <w:p w14:paraId="39263F25" w14:textId="77777777" w:rsidR="001B427E" w:rsidRDefault="00000000">
      <w:pPr>
        <w:spacing w:before="120" w:after="120"/>
        <w:jc w:val="center"/>
      </w:pPr>
      <w:r>
        <w:rPr>
          <w:noProof/>
        </w:rPr>
        <w:drawing>
          <wp:inline distT="0" distB="0" distL="0" distR="0" wp14:anchorId="39263FB4" wp14:editId="39263FB5">
            <wp:extent cx="4953000" cy="3714750"/>
            <wp:effectExtent l="0" t="0" r="0" b="0"/>
            <wp:docPr id="1453254590" name="Picture 1453254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3714750"/>
                    </a:xfrm>
                    <a:prstGeom prst="rect">
                      <a:avLst/>
                    </a:prstGeom>
                  </pic:spPr>
                </pic:pic>
              </a:graphicData>
            </a:graphic>
          </wp:inline>
        </w:drawing>
      </w:r>
    </w:p>
    <w:p w14:paraId="39263F26" w14:textId="77777777" w:rsidR="001B427E" w:rsidRDefault="001B427E">
      <w:pPr>
        <w:spacing w:before="80" w:after="80"/>
      </w:pPr>
    </w:p>
    <w:p w14:paraId="39263F27" w14:textId="77777777" w:rsidR="001B427E" w:rsidRDefault="00000000">
      <w:pPr>
        <w:spacing w:before="120" w:after="40"/>
      </w:pPr>
      <w:r>
        <w:rPr>
          <w:b/>
          <w:bCs/>
          <w:color w:val="4B0082"/>
          <w:sz w:val="20"/>
          <w:szCs w:val="20"/>
        </w:rPr>
        <w:t>Prompt Used:</w:t>
      </w:r>
    </w:p>
    <w:p w14:paraId="39263F28" w14:textId="77777777" w:rsidR="001B427E" w:rsidRDefault="00000000">
      <w:pPr>
        <w:pBdr>
          <w:left w:val="single" w:sz="12" w:space="4" w:color="00CCCC"/>
        </w:pBdr>
        <w:shd w:val="clear" w:color="auto" w:fill="1A1A2E"/>
        <w:spacing w:before="60" w:after="60"/>
        <w:ind w:left="360" w:right="360"/>
      </w:pPr>
      <w:r>
        <w:rPr>
          <w:rFonts w:ascii="Courier New" w:eastAsia="Courier New" w:hAnsi="Courier New" w:cs="Courier New"/>
          <w:i/>
          <w:iCs/>
          <w:color w:val="00FFFF"/>
          <w:sz w:val="18"/>
          <w:szCs w:val="18"/>
        </w:rPr>
        <w:t>Futuristic corporate office interior, floor-to-ceiling holographic data displays showing world maps and analytics, silhouette of executive in black suit, electric teal and purple neon color palette, cyberpunk-corporate aesthetic, cinematic wide-angle shot, dramatic rim lighting, ultra-detailed, 16:9 aspect ratio</w:t>
      </w:r>
    </w:p>
    <w:p w14:paraId="39263F29" w14:textId="77777777" w:rsidR="001B427E" w:rsidRDefault="00000000">
      <w:pPr>
        <w:spacing w:before="120" w:after="40"/>
      </w:pPr>
      <w:r>
        <w:rPr>
          <w:b/>
          <w:bCs/>
          <w:color w:val="4B0082"/>
          <w:sz w:val="20"/>
          <w:szCs w:val="20"/>
        </w:rPr>
        <w:t>Negative Prompt:</w:t>
      </w:r>
    </w:p>
    <w:p w14:paraId="39263F2A" w14:textId="77777777" w:rsidR="001B427E" w:rsidRDefault="00000000">
      <w:pPr>
        <w:pBdr>
          <w:left w:val="single" w:sz="12" w:space="4" w:color="E24B4A"/>
        </w:pBdr>
        <w:shd w:val="clear" w:color="auto" w:fill="FFF5F5"/>
        <w:spacing w:before="40" w:after="80"/>
        <w:ind w:left="360" w:right="360"/>
      </w:pPr>
      <w:r>
        <w:rPr>
          <w:rFonts w:ascii="Courier New" w:eastAsia="Courier New" w:hAnsi="Courier New" w:cs="Courier New"/>
          <w:i/>
          <w:iCs/>
          <w:color w:val="A32D2D"/>
          <w:sz w:val="18"/>
          <w:szCs w:val="18"/>
        </w:rPr>
        <w:t>no warm colors, no orange tones, no daylight, no casual clothing</w:t>
      </w:r>
    </w:p>
    <w:p w14:paraId="39263F2B" w14:textId="77777777" w:rsidR="001B427E" w:rsidRDefault="00000000">
      <w:pPr>
        <w:spacing w:before="120" w:after="40"/>
      </w:pPr>
      <w:r>
        <w:rPr>
          <w:b/>
          <w:bCs/>
          <w:color w:val="4B0082"/>
          <w:sz w:val="20"/>
          <w:szCs w:val="20"/>
        </w:rPr>
        <w:t>Techniques Applied:</w:t>
      </w:r>
    </w:p>
    <w:p w14:paraId="39263F2C" w14:textId="77777777" w:rsidR="001B427E" w:rsidRDefault="00000000">
      <w:pPr>
        <w:pStyle w:val="ListParagraph"/>
        <w:numPr>
          <w:ilvl w:val="0"/>
          <w:numId w:val="2"/>
        </w:numPr>
        <w:spacing w:before="40" w:after="40"/>
      </w:pPr>
      <w:r>
        <w:rPr>
          <w:color w:val="333333"/>
        </w:rPr>
        <w:t>Aspect ratio (16:9) — matched to website hero banner format</w:t>
      </w:r>
    </w:p>
    <w:p w14:paraId="39263F2D" w14:textId="77777777" w:rsidR="001B427E" w:rsidRDefault="00000000">
      <w:pPr>
        <w:pStyle w:val="ListParagraph"/>
        <w:numPr>
          <w:ilvl w:val="0"/>
          <w:numId w:val="2"/>
        </w:numPr>
        <w:spacing w:before="40" w:after="40"/>
      </w:pPr>
      <w:r>
        <w:rPr>
          <w:color w:val="333333"/>
        </w:rPr>
        <w:t>Lighting style — cinematic, high-contrast rim lighting</w:t>
      </w:r>
    </w:p>
    <w:p w14:paraId="39263F2E" w14:textId="370AEE50" w:rsidR="001B427E" w:rsidRDefault="00000000">
      <w:pPr>
        <w:pStyle w:val="ListParagraph"/>
        <w:numPr>
          <w:ilvl w:val="0"/>
          <w:numId w:val="2"/>
        </w:numPr>
        <w:spacing w:before="40" w:after="40"/>
      </w:pPr>
      <w:r>
        <w:rPr>
          <w:color w:val="333333"/>
        </w:rPr>
        <w:t>Compositional direction — silhouette subject framing for mood</w:t>
      </w:r>
    </w:p>
    <w:p w14:paraId="39263F2F" w14:textId="77777777" w:rsidR="001B427E" w:rsidRDefault="00000000">
      <w:pPr>
        <w:pStyle w:val="ListParagraph"/>
        <w:numPr>
          <w:ilvl w:val="0"/>
          <w:numId w:val="2"/>
        </w:numPr>
        <w:spacing w:before="40" w:after="40"/>
      </w:pPr>
      <w:r>
        <w:rPr>
          <w:color w:val="333333"/>
        </w:rPr>
        <w:t>Negative prompting — enforced dark, cool color palette</w:t>
      </w:r>
    </w:p>
    <w:p w14:paraId="39263F30" w14:textId="77777777" w:rsidR="001B427E" w:rsidRDefault="001B427E">
      <w:pPr>
        <w:pBdr>
          <w:bottom w:val="single" w:sz="4" w:space="1" w:color="7B2FBE"/>
        </w:pBdr>
        <w:spacing w:before="200" w:after="200"/>
      </w:pPr>
    </w:p>
    <w:p w14:paraId="405D929A" w14:textId="77777777" w:rsidR="00822BD4" w:rsidRDefault="00822BD4">
      <w:pPr>
        <w:pStyle w:val="Heading2"/>
      </w:pPr>
    </w:p>
    <w:p w14:paraId="39263F31" w14:textId="7AFFBF5F" w:rsidR="001B427E" w:rsidRDefault="00000000">
      <w:pPr>
        <w:pStyle w:val="Heading2"/>
      </w:pPr>
      <w:r>
        <w:t>Image 3 — Logo Concept</w:t>
      </w:r>
    </w:p>
    <w:p w14:paraId="39263F32" w14:textId="77777777" w:rsidR="001B427E" w:rsidRDefault="00000000">
      <w:pPr>
        <w:spacing w:before="60" w:after="60"/>
      </w:pPr>
      <w:r>
        <w:rPr>
          <w:color w:val="333333"/>
        </w:rPr>
        <w:t>A clean vector-style logo built from a hexagon with circuit board traces extending outward. The teal-to-purple gradient gives it a tech-forward identity while remaining clean enough for use at any scale.</w:t>
      </w:r>
    </w:p>
    <w:p w14:paraId="39263F33" w14:textId="77777777" w:rsidR="001B427E" w:rsidRDefault="001B427E">
      <w:pPr>
        <w:spacing w:before="80" w:after="80"/>
      </w:pPr>
    </w:p>
    <w:p w14:paraId="39263F34" w14:textId="3E3A126E" w:rsidR="001B427E" w:rsidRDefault="00F708BC">
      <w:pPr>
        <w:spacing w:before="120" w:after="120"/>
        <w:jc w:val="center"/>
      </w:pPr>
      <w:r>
        <w:rPr>
          <w:noProof/>
        </w:rPr>
        <w:drawing>
          <wp:inline distT="0" distB="0" distL="0" distR="0" wp14:anchorId="54E1EC2A" wp14:editId="7A2DD7CD">
            <wp:extent cx="4000500" cy="4000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500" cy="4000500"/>
                    </a:xfrm>
                    <a:prstGeom prst="rect">
                      <a:avLst/>
                    </a:prstGeom>
                  </pic:spPr>
                </pic:pic>
              </a:graphicData>
            </a:graphic>
          </wp:inline>
        </w:drawing>
      </w:r>
    </w:p>
    <w:p w14:paraId="39263F35" w14:textId="77777777" w:rsidR="001B427E" w:rsidRDefault="001B427E">
      <w:pPr>
        <w:spacing w:before="80" w:after="80"/>
      </w:pPr>
    </w:p>
    <w:p w14:paraId="39263F36" w14:textId="77777777" w:rsidR="001B427E" w:rsidRDefault="00000000">
      <w:pPr>
        <w:spacing w:before="120" w:after="40"/>
      </w:pPr>
      <w:r>
        <w:rPr>
          <w:b/>
          <w:bCs/>
          <w:color w:val="4B0082"/>
          <w:sz w:val="20"/>
          <w:szCs w:val="20"/>
        </w:rPr>
        <w:t>Prompt Used:</w:t>
      </w:r>
    </w:p>
    <w:p w14:paraId="39263F37" w14:textId="77777777" w:rsidR="001B427E" w:rsidRDefault="00000000">
      <w:pPr>
        <w:pBdr>
          <w:left w:val="single" w:sz="12" w:space="4" w:color="00CCCC"/>
        </w:pBdr>
        <w:shd w:val="clear" w:color="auto" w:fill="1A1A2E"/>
        <w:spacing w:before="60" w:after="60"/>
        <w:ind w:left="360" w:right="360"/>
      </w:pPr>
      <w:r>
        <w:rPr>
          <w:rFonts w:ascii="Courier New" w:eastAsia="Courier New" w:hAnsi="Courier New" w:cs="Courier New"/>
          <w:i/>
          <w:iCs/>
          <w:color w:val="00FFFF"/>
          <w:sz w:val="18"/>
          <w:szCs w:val="18"/>
        </w:rPr>
        <w:t>Minimalist tech company logo, geometric hexagon shape with circuit board lines inside, electric teal and purple neon gradient, dark black background, corporate clean style, cyberpunk aesthetic, vector art, flat design, no text, centered composition, 1:1 aspect ratio</w:t>
      </w:r>
    </w:p>
    <w:p w14:paraId="39263F38" w14:textId="77777777" w:rsidR="001B427E" w:rsidRDefault="00000000">
      <w:pPr>
        <w:spacing w:before="120" w:after="40"/>
      </w:pPr>
      <w:r>
        <w:rPr>
          <w:b/>
          <w:bCs/>
          <w:color w:val="4B0082"/>
          <w:sz w:val="20"/>
          <w:szCs w:val="20"/>
        </w:rPr>
        <w:t>Negative Prompt:</w:t>
      </w:r>
    </w:p>
    <w:p w14:paraId="39263F39" w14:textId="77777777" w:rsidR="001B427E" w:rsidRDefault="00000000">
      <w:pPr>
        <w:pBdr>
          <w:left w:val="single" w:sz="12" w:space="4" w:color="E24B4A"/>
        </w:pBdr>
        <w:shd w:val="clear" w:color="auto" w:fill="FFF5F5"/>
        <w:spacing w:before="40" w:after="80"/>
        <w:ind w:left="360" w:right="360"/>
      </w:pPr>
      <w:r>
        <w:rPr>
          <w:rFonts w:ascii="Courier New" w:eastAsia="Courier New" w:hAnsi="Courier New" w:cs="Courier New"/>
          <w:i/>
          <w:iCs/>
          <w:color w:val="A32D2D"/>
          <w:sz w:val="18"/>
          <w:szCs w:val="18"/>
        </w:rPr>
        <w:t>no humans, no gradients on background, no realistic textures, no serif fonts, no text</w:t>
      </w:r>
    </w:p>
    <w:p w14:paraId="39263F3A" w14:textId="77777777" w:rsidR="001B427E" w:rsidRDefault="00000000">
      <w:pPr>
        <w:spacing w:before="120" w:after="40"/>
      </w:pPr>
      <w:r>
        <w:rPr>
          <w:b/>
          <w:bCs/>
          <w:color w:val="4B0082"/>
          <w:sz w:val="20"/>
          <w:szCs w:val="20"/>
        </w:rPr>
        <w:t>Techniques Applied:</w:t>
      </w:r>
    </w:p>
    <w:p w14:paraId="39263F3B" w14:textId="77777777" w:rsidR="001B427E" w:rsidRDefault="00000000">
      <w:pPr>
        <w:pStyle w:val="ListParagraph"/>
        <w:numPr>
          <w:ilvl w:val="0"/>
          <w:numId w:val="2"/>
        </w:numPr>
        <w:spacing w:before="40" w:after="40"/>
      </w:pPr>
      <w:r>
        <w:rPr>
          <w:color w:val="333333"/>
        </w:rPr>
        <w:t>Style specification — vector art, flat design for scalable output</w:t>
      </w:r>
    </w:p>
    <w:p w14:paraId="39263F3C" w14:textId="77777777" w:rsidR="001B427E" w:rsidRDefault="00000000">
      <w:pPr>
        <w:pStyle w:val="ListParagraph"/>
        <w:numPr>
          <w:ilvl w:val="0"/>
          <w:numId w:val="2"/>
        </w:numPr>
        <w:spacing w:before="40" w:after="40"/>
      </w:pPr>
      <w:r>
        <w:rPr>
          <w:color w:val="333333"/>
        </w:rPr>
        <w:t>Color palette locking — teal-to-purple gradient for brand consistency</w:t>
      </w:r>
    </w:p>
    <w:p w14:paraId="39263F3D" w14:textId="77777777" w:rsidR="001B427E" w:rsidRDefault="00000000">
      <w:pPr>
        <w:pStyle w:val="ListParagraph"/>
        <w:numPr>
          <w:ilvl w:val="0"/>
          <w:numId w:val="2"/>
        </w:numPr>
        <w:spacing w:before="40" w:after="40"/>
      </w:pPr>
      <w:r>
        <w:rPr>
          <w:color w:val="333333"/>
        </w:rPr>
        <w:t>Aspect ratio (1:1) — ideal for logo/icon use</w:t>
      </w:r>
    </w:p>
    <w:p w14:paraId="39263F3E" w14:textId="77777777" w:rsidR="001B427E" w:rsidRDefault="00000000">
      <w:pPr>
        <w:pStyle w:val="ListParagraph"/>
        <w:numPr>
          <w:ilvl w:val="0"/>
          <w:numId w:val="2"/>
        </w:numPr>
        <w:spacing w:before="40" w:after="40"/>
      </w:pPr>
      <w:r>
        <w:rPr>
          <w:color w:val="333333"/>
        </w:rPr>
        <w:t>Negative prompting — prevented cluttered or realistic output</w:t>
      </w:r>
    </w:p>
    <w:p w14:paraId="39263F3F" w14:textId="77777777" w:rsidR="001B427E" w:rsidRDefault="001B427E">
      <w:pPr>
        <w:pBdr>
          <w:bottom w:val="single" w:sz="4" w:space="1" w:color="7B2FBE"/>
        </w:pBdr>
        <w:spacing w:before="200" w:after="200"/>
      </w:pPr>
    </w:p>
    <w:p w14:paraId="58A7ABB1" w14:textId="77777777" w:rsidR="00822BD4" w:rsidRDefault="00822BD4">
      <w:pPr>
        <w:pStyle w:val="Heading2"/>
      </w:pPr>
    </w:p>
    <w:p w14:paraId="39263F40" w14:textId="60CDF7C8" w:rsidR="001B427E" w:rsidRDefault="00000000">
      <w:pPr>
        <w:pStyle w:val="Heading2"/>
      </w:pPr>
      <w:r>
        <w:t>Image 4 — Icon Set</w:t>
      </w:r>
    </w:p>
    <w:p w14:paraId="39263F41" w14:textId="77777777" w:rsidR="001B427E" w:rsidRDefault="00000000">
      <w:pPr>
        <w:spacing w:before="60" w:after="60"/>
      </w:pPr>
      <w:r>
        <w:rPr>
          <w:color w:val="333333"/>
        </w:rPr>
        <w:t>A complete set of 9 UI icons sharing consistent visual language: uniform line weight, teal-to-purple outlines, and a dark navy grid layout. Covers AI, security, analytics, and connectivity themes.</w:t>
      </w:r>
    </w:p>
    <w:p w14:paraId="39263F42" w14:textId="77777777" w:rsidR="001B427E" w:rsidRDefault="001B427E">
      <w:pPr>
        <w:spacing w:before="80" w:after="80"/>
      </w:pPr>
    </w:p>
    <w:p w14:paraId="39263F43" w14:textId="77777777" w:rsidR="001B427E" w:rsidRDefault="00000000">
      <w:pPr>
        <w:spacing w:before="120" w:after="120"/>
        <w:jc w:val="center"/>
      </w:pPr>
      <w:r>
        <w:rPr>
          <w:noProof/>
        </w:rPr>
        <w:drawing>
          <wp:inline distT="0" distB="0" distL="0" distR="0" wp14:anchorId="39263FB8" wp14:editId="39263FB9">
            <wp:extent cx="4000500" cy="4000500"/>
            <wp:effectExtent l="0" t="0" r="0" b="0"/>
            <wp:docPr id="944663116" name="Picture 944663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0500" cy="4000500"/>
                    </a:xfrm>
                    <a:prstGeom prst="rect">
                      <a:avLst/>
                    </a:prstGeom>
                  </pic:spPr>
                </pic:pic>
              </a:graphicData>
            </a:graphic>
          </wp:inline>
        </w:drawing>
      </w:r>
    </w:p>
    <w:p w14:paraId="39263F44" w14:textId="77777777" w:rsidR="001B427E" w:rsidRDefault="001B427E">
      <w:pPr>
        <w:spacing w:before="80" w:after="80"/>
      </w:pPr>
    </w:p>
    <w:p w14:paraId="39263F45" w14:textId="77777777" w:rsidR="001B427E" w:rsidRDefault="00000000">
      <w:pPr>
        <w:spacing w:before="120" w:after="40"/>
      </w:pPr>
      <w:r>
        <w:rPr>
          <w:b/>
          <w:bCs/>
          <w:color w:val="4B0082"/>
          <w:sz w:val="20"/>
          <w:szCs w:val="20"/>
        </w:rPr>
        <w:t>Prompt Used:</w:t>
      </w:r>
    </w:p>
    <w:p w14:paraId="39263F46" w14:textId="77777777" w:rsidR="001B427E" w:rsidRDefault="00000000">
      <w:pPr>
        <w:pBdr>
          <w:left w:val="single" w:sz="12" w:space="4" w:color="00CCCC"/>
        </w:pBdr>
        <w:shd w:val="clear" w:color="auto" w:fill="1A1A2E"/>
        <w:spacing w:before="60" w:after="60"/>
        <w:ind w:left="360" w:right="360"/>
      </w:pPr>
      <w:r>
        <w:rPr>
          <w:rFonts w:ascii="Courier New" w:eastAsia="Courier New" w:hAnsi="Courier New" w:cs="Courier New"/>
          <w:i/>
          <w:iCs/>
          <w:color w:val="00FFFF"/>
          <w:sz w:val="18"/>
          <w:szCs w:val="18"/>
        </w:rPr>
        <w:t>Set of 9 flat UI icons on dark navy background: AI chip, neural network, analytics chart, security shield, satellite, cloud sync, fingerprint scanner, global network, robot head — all outlined in teal-to-purple gradient, cyberpunk corporate icon set, consistent line weight, minimalist, 3x3 grid layout, 1:1 aspect ratio</w:t>
      </w:r>
    </w:p>
    <w:p w14:paraId="39263F47" w14:textId="77777777" w:rsidR="001B427E" w:rsidRDefault="00000000">
      <w:pPr>
        <w:spacing w:before="120" w:after="40"/>
      </w:pPr>
      <w:r>
        <w:rPr>
          <w:b/>
          <w:bCs/>
          <w:color w:val="4B0082"/>
          <w:sz w:val="20"/>
          <w:szCs w:val="20"/>
        </w:rPr>
        <w:t>Negative Prompt:</w:t>
      </w:r>
    </w:p>
    <w:p w14:paraId="39263F48" w14:textId="77777777" w:rsidR="001B427E" w:rsidRDefault="00000000">
      <w:pPr>
        <w:pBdr>
          <w:left w:val="single" w:sz="12" w:space="4" w:color="E24B4A"/>
        </w:pBdr>
        <w:shd w:val="clear" w:color="auto" w:fill="FFF5F5"/>
        <w:spacing w:before="40" w:after="80"/>
        <w:ind w:left="360" w:right="360"/>
      </w:pPr>
      <w:r>
        <w:rPr>
          <w:rFonts w:ascii="Courier New" w:eastAsia="Courier New" w:hAnsi="Courier New" w:cs="Courier New"/>
          <w:i/>
          <w:iCs/>
          <w:color w:val="A32D2D"/>
          <w:sz w:val="18"/>
          <w:szCs w:val="18"/>
        </w:rPr>
        <w:t>no color fill inside icons, no drop shadows, no realistic style, no text labels</w:t>
      </w:r>
    </w:p>
    <w:p w14:paraId="39263F49" w14:textId="77777777" w:rsidR="001B427E" w:rsidRDefault="00000000">
      <w:pPr>
        <w:spacing w:before="120" w:after="40"/>
      </w:pPr>
      <w:r>
        <w:rPr>
          <w:b/>
          <w:bCs/>
          <w:color w:val="4B0082"/>
          <w:sz w:val="20"/>
          <w:szCs w:val="20"/>
        </w:rPr>
        <w:t>Techniques Applied:</w:t>
      </w:r>
    </w:p>
    <w:p w14:paraId="39263F4A" w14:textId="77777777" w:rsidR="001B427E" w:rsidRDefault="00000000">
      <w:pPr>
        <w:pStyle w:val="ListParagraph"/>
        <w:numPr>
          <w:ilvl w:val="0"/>
          <w:numId w:val="2"/>
        </w:numPr>
        <w:spacing w:before="40" w:after="40"/>
      </w:pPr>
      <w:r>
        <w:rPr>
          <w:color w:val="333333"/>
        </w:rPr>
        <w:t>Style-seed phrase — same color/style description as all other assets for consistency</w:t>
      </w:r>
    </w:p>
    <w:p w14:paraId="39263F4B" w14:textId="77777777" w:rsidR="001B427E" w:rsidRDefault="00000000">
      <w:pPr>
        <w:pStyle w:val="ListParagraph"/>
        <w:numPr>
          <w:ilvl w:val="0"/>
          <w:numId w:val="2"/>
        </w:numPr>
        <w:spacing w:before="40" w:after="40"/>
      </w:pPr>
      <w:r>
        <w:rPr>
          <w:color w:val="333333"/>
        </w:rPr>
        <w:t>Layout instruction — 3x3 grid enforces orderly composition</w:t>
      </w:r>
    </w:p>
    <w:p w14:paraId="39263F4C" w14:textId="77777777" w:rsidR="001B427E" w:rsidRDefault="00000000">
      <w:pPr>
        <w:pStyle w:val="ListParagraph"/>
        <w:numPr>
          <w:ilvl w:val="0"/>
          <w:numId w:val="2"/>
        </w:numPr>
        <w:spacing w:before="40" w:after="40"/>
      </w:pPr>
      <w:r>
        <w:rPr>
          <w:color w:val="333333"/>
        </w:rPr>
        <w:t>Line weight consistency — specified to match across all icons</w:t>
      </w:r>
    </w:p>
    <w:p w14:paraId="39263F4D" w14:textId="77777777" w:rsidR="001B427E" w:rsidRDefault="00000000">
      <w:pPr>
        <w:pStyle w:val="ListParagraph"/>
        <w:numPr>
          <w:ilvl w:val="0"/>
          <w:numId w:val="2"/>
        </w:numPr>
        <w:spacing w:before="40" w:after="40"/>
      </w:pPr>
      <w:r>
        <w:rPr>
          <w:color w:val="333333"/>
        </w:rPr>
        <w:t>Negative prompting — kept icons outline-only and clean</w:t>
      </w:r>
    </w:p>
    <w:p w14:paraId="39263F4E" w14:textId="77777777" w:rsidR="001B427E" w:rsidRDefault="001B427E">
      <w:pPr>
        <w:pBdr>
          <w:bottom w:val="single" w:sz="4" w:space="1" w:color="7B2FBE"/>
        </w:pBdr>
        <w:spacing w:before="200" w:after="200"/>
      </w:pPr>
    </w:p>
    <w:p w14:paraId="4A731A87" w14:textId="77777777" w:rsidR="00822BD4" w:rsidRDefault="00822BD4">
      <w:pPr>
        <w:pStyle w:val="Heading2"/>
      </w:pPr>
    </w:p>
    <w:p w14:paraId="319FF616" w14:textId="77777777" w:rsidR="00822BD4" w:rsidRDefault="00822BD4">
      <w:pPr>
        <w:pStyle w:val="Heading2"/>
      </w:pPr>
    </w:p>
    <w:p w14:paraId="39263F4F" w14:textId="3CCD78CC" w:rsidR="001B427E" w:rsidRDefault="00000000">
      <w:pPr>
        <w:pStyle w:val="Heading2"/>
      </w:pPr>
      <w:r>
        <w:t>Image 5 — Social Media Banner / Background</w:t>
      </w:r>
    </w:p>
    <w:p w14:paraId="39263F50" w14:textId="77777777" w:rsidR="001B427E" w:rsidRDefault="00000000">
      <w:pPr>
        <w:spacing w:before="60" w:after="60"/>
      </w:pPr>
      <w:r>
        <w:rPr>
          <w:color w:val="333333"/>
        </w:rPr>
        <w:t>An aerial cinematic shot of a futuristic city built from circuit board geometry, with glowing teal data-grid lines cutting across deep purple skies. Designed for use as a LinkedIn banner, Twitter header, or website background.</w:t>
      </w:r>
    </w:p>
    <w:p w14:paraId="39263F51" w14:textId="77777777" w:rsidR="001B427E" w:rsidRDefault="001B427E">
      <w:pPr>
        <w:spacing w:before="80" w:after="80"/>
      </w:pPr>
    </w:p>
    <w:p w14:paraId="39263F52" w14:textId="77777777" w:rsidR="001B427E" w:rsidRDefault="00000000">
      <w:pPr>
        <w:spacing w:before="120" w:after="120"/>
        <w:jc w:val="center"/>
      </w:pPr>
      <w:r>
        <w:rPr>
          <w:noProof/>
        </w:rPr>
        <w:drawing>
          <wp:inline distT="0" distB="0" distL="0" distR="0" wp14:anchorId="39263FBA" wp14:editId="39263FBB">
            <wp:extent cx="4953000" cy="3714750"/>
            <wp:effectExtent l="0" t="0" r="0" b="0"/>
            <wp:docPr id="906959678" name="Picture 906959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3714750"/>
                    </a:xfrm>
                    <a:prstGeom prst="rect">
                      <a:avLst/>
                    </a:prstGeom>
                  </pic:spPr>
                </pic:pic>
              </a:graphicData>
            </a:graphic>
          </wp:inline>
        </w:drawing>
      </w:r>
    </w:p>
    <w:p w14:paraId="39263F53" w14:textId="77777777" w:rsidR="001B427E" w:rsidRDefault="001B427E">
      <w:pPr>
        <w:spacing w:before="80" w:after="80"/>
      </w:pPr>
    </w:p>
    <w:p w14:paraId="39263F54" w14:textId="77777777" w:rsidR="001B427E" w:rsidRDefault="00000000">
      <w:pPr>
        <w:spacing w:before="120" w:after="40"/>
      </w:pPr>
      <w:r>
        <w:rPr>
          <w:b/>
          <w:bCs/>
          <w:color w:val="4B0082"/>
          <w:sz w:val="20"/>
          <w:szCs w:val="20"/>
        </w:rPr>
        <w:t>Prompt Used:</w:t>
      </w:r>
    </w:p>
    <w:p w14:paraId="39263F55" w14:textId="77777777" w:rsidR="001B427E" w:rsidRDefault="00000000">
      <w:pPr>
        <w:pBdr>
          <w:left w:val="single" w:sz="12" w:space="4" w:color="00CCCC"/>
        </w:pBdr>
        <w:shd w:val="clear" w:color="auto" w:fill="1A1A2E"/>
        <w:spacing w:before="60" w:after="60"/>
        <w:ind w:left="360" w:right="360"/>
      </w:pPr>
      <w:r>
        <w:rPr>
          <w:rFonts w:ascii="Courier New" w:eastAsia="Courier New" w:hAnsi="Courier New" w:cs="Courier New"/>
          <w:i/>
          <w:iCs/>
          <w:color w:val="00FFFF"/>
          <w:sz w:val="18"/>
          <w:szCs w:val="18"/>
        </w:rPr>
        <w:t>Aerial view of a futuristic city built like a circuit board, skyscrapers connected by glowing teal data streams and neon grid lines, deep purple stormy sky, cyberpunk-corporate aesthetic, cinematic drone shot perspective, ultra-detailed, electric teal and violet color palette, 16:9 aspect ratio</w:t>
      </w:r>
    </w:p>
    <w:p w14:paraId="39263F56" w14:textId="77777777" w:rsidR="001B427E" w:rsidRDefault="00000000">
      <w:pPr>
        <w:spacing w:before="120" w:after="40"/>
      </w:pPr>
      <w:r>
        <w:rPr>
          <w:b/>
          <w:bCs/>
          <w:color w:val="4B0082"/>
          <w:sz w:val="20"/>
          <w:szCs w:val="20"/>
        </w:rPr>
        <w:t>Negative Prompt:</w:t>
      </w:r>
    </w:p>
    <w:p w14:paraId="39263F57" w14:textId="77777777" w:rsidR="001B427E" w:rsidRDefault="00000000">
      <w:pPr>
        <w:pBdr>
          <w:left w:val="single" w:sz="12" w:space="4" w:color="E24B4A"/>
        </w:pBdr>
        <w:shd w:val="clear" w:color="auto" w:fill="FFF5F5"/>
        <w:spacing w:before="40" w:after="80"/>
        <w:ind w:left="360" w:right="360"/>
      </w:pPr>
      <w:r>
        <w:rPr>
          <w:rFonts w:ascii="Courier New" w:eastAsia="Courier New" w:hAnsi="Courier New" w:cs="Courier New"/>
          <w:i/>
          <w:iCs/>
          <w:color w:val="A32D2D"/>
          <w:sz w:val="18"/>
          <w:szCs w:val="18"/>
        </w:rPr>
        <w:t>no faces, no cars, no organic nature elements, no warm tones, no text</w:t>
      </w:r>
    </w:p>
    <w:p w14:paraId="39263F58" w14:textId="77777777" w:rsidR="001B427E" w:rsidRDefault="00000000">
      <w:pPr>
        <w:spacing w:before="120" w:after="40"/>
      </w:pPr>
      <w:r>
        <w:rPr>
          <w:b/>
          <w:bCs/>
          <w:color w:val="4B0082"/>
          <w:sz w:val="20"/>
          <w:szCs w:val="20"/>
        </w:rPr>
        <w:t>Techniques Applied:</w:t>
      </w:r>
    </w:p>
    <w:p w14:paraId="39263F59" w14:textId="77777777" w:rsidR="001B427E" w:rsidRDefault="00000000">
      <w:pPr>
        <w:pStyle w:val="ListParagraph"/>
        <w:numPr>
          <w:ilvl w:val="0"/>
          <w:numId w:val="2"/>
        </w:numPr>
        <w:spacing w:before="40" w:after="40"/>
      </w:pPr>
      <w:r>
        <w:rPr>
          <w:color w:val="333333"/>
        </w:rPr>
        <w:t>Perspective direction — aerial/drone shot for epic scale</w:t>
      </w:r>
    </w:p>
    <w:p w14:paraId="39263F5A" w14:textId="77777777" w:rsidR="001B427E" w:rsidRDefault="00000000">
      <w:pPr>
        <w:pStyle w:val="ListParagraph"/>
        <w:numPr>
          <w:ilvl w:val="0"/>
          <w:numId w:val="2"/>
        </w:numPr>
        <w:spacing w:before="40" w:after="40"/>
      </w:pPr>
      <w:r>
        <w:rPr>
          <w:color w:val="333333"/>
        </w:rPr>
        <w:t>Aspect ratio (16:9) — matched to banner/header format</w:t>
      </w:r>
    </w:p>
    <w:p w14:paraId="39263F5B" w14:textId="77777777" w:rsidR="001B427E" w:rsidRDefault="00000000">
      <w:pPr>
        <w:pStyle w:val="ListParagraph"/>
        <w:numPr>
          <w:ilvl w:val="0"/>
          <w:numId w:val="2"/>
        </w:numPr>
        <w:spacing w:before="40" w:after="40"/>
      </w:pPr>
      <w:r>
        <w:rPr>
          <w:color w:val="333333"/>
        </w:rPr>
        <w:t>Thematic metaphor — city-as-circuit-board reinforces brand concept</w:t>
      </w:r>
    </w:p>
    <w:p w14:paraId="39263F5C" w14:textId="77777777" w:rsidR="001B427E" w:rsidRDefault="00000000">
      <w:pPr>
        <w:pStyle w:val="ListParagraph"/>
        <w:numPr>
          <w:ilvl w:val="0"/>
          <w:numId w:val="2"/>
        </w:numPr>
        <w:spacing w:before="40" w:after="40"/>
      </w:pPr>
      <w:r>
        <w:rPr>
          <w:color w:val="333333"/>
        </w:rPr>
        <w:t>Negative prompting — kept the scene abstract and brand-safe</w:t>
      </w:r>
    </w:p>
    <w:p w14:paraId="39263F5D" w14:textId="77777777" w:rsidR="001B427E" w:rsidRDefault="001B427E">
      <w:pPr>
        <w:pBdr>
          <w:bottom w:val="single" w:sz="4" w:space="1" w:color="7B2FBE"/>
        </w:pBdr>
        <w:spacing w:before="200" w:after="200"/>
      </w:pPr>
    </w:p>
    <w:p w14:paraId="39263F5E" w14:textId="77777777" w:rsidR="001B427E" w:rsidRDefault="00000000">
      <w:pPr>
        <w:pStyle w:val="Heading1"/>
        <w:pBdr>
          <w:bottom w:val="single" w:sz="8" w:space="4" w:color="4B0082"/>
        </w:pBdr>
      </w:pPr>
      <w:r>
        <w:lastRenderedPageBreak/>
        <w:t>3. Prompting Techniques Summary</w:t>
      </w:r>
    </w:p>
    <w:p w14:paraId="39263F5F" w14:textId="77777777" w:rsidR="001B427E" w:rsidRDefault="001B427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1B427E" w14:paraId="39263F63"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4B0082"/>
            <w:tcMar>
              <w:top w:w="100" w:type="dxa"/>
              <w:left w:w="150" w:type="dxa"/>
              <w:bottom w:w="100" w:type="dxa"/>
              <w:right w:w="150" w:type="dxa"/>
            </w:tcMar>
          </w:tcPr>
          <w:p w14:paraId="39263F60" w14:textId="77777777" w:rsidR="001B427E" w:rsidRDefault="00000000">
            <w:pPr>
              <w:jc w:val="center"/>
            </w:pPr>
            <w:r>
              <w:rPr>
                <w:b/>
                <w:bCs/>
                <w:color w:val="FFFFFF"/>
                <w:sz w:val="20"/>
                <w:szCs w:val="20"/>
              </w:rPr>
              <w:t>Technique</w:t>
            </w:r>
          </w:p>
        </w:tc>
        <w:tc>
          <w:tcPr>
            <w:tcW w:w="2340" w:type="dxa"/>
            <w:tcBorders>
              <w:top w:val="single" w:sz="1" w:space="0" w:color="DDDDDD"/>
              <w:left w:val="single" w:sz="1" w:space="0" w:color="DDDDDD"/>
              <w:bottom w:val="single" w:sz="1" w:space="0" w:color="DDDDDD"/>
              <w:right w:val="single" w:sz="1" w:space="0" w:color="DDDDDD"/>
            </w:tcBorders>
            <w:shd w:val="clear" w:color="auto" w:fill="4B0082"/>
            <w:tcMar>
              <w:top w:w="100" w:type="dxa"/>
              <w:left w:w="150" w:type="dxa"/>
              <w:bottom w:w="100" w:type="dxa"/>
              <w:right w:w="150" w:type="dxa"/>
            </w:tcMar>
          </w:tcPr>
          <w:p w14:paraId="39263F61" w14:textId="77777777" w:rsidR="001B427E" w:rsidRDefault="00000000">
            <w:pPr>
              <w:jc w:val="center"/>
            </w:pPr>
            <w:r>
              <w:rPr>
                <w:b/>
                <w:bCs/>
                <w:color w:val="FFFFFF"/>
                <w:sz w:val="20"/>
                <w:szCs w:val="20"/>
              </w:rPr>
              <w:t>Where Used</w:t>
            </w:r>
          </w:p>
        </w:tc>
        <w:tc>
          <w:tcPr>
            <w:tcW w:w="4680" w:type="dxa"/>
            <w:tcBorders>
              <w:top w:val="single" w:sz="1" w:space="0" w:color="DDDDDD"/>
              <w:left w:val="single" w:sz="1" w:space="0" w:color="DDDDDD"/>
              <w:bottom w:val="single" w:sz="1" w:space="0" w:color="DDDDDD"/>
              <w:right w:val="single" w:sz="1" w:space="0" w:color="DDDDDD"/>
            </w:tcBorders>
            <w:shd w:val="clear" w:color="auto" w:fill="4B0082"/>
            <w:tcMar>
              <w:top w:w="100" w:type="dxa"/>
              <w:left w:w="150" w:type="dxa"/>
              <w:bottom w:w="100" w:type="dxa"/>
              <w:right w:w="150" w:type="dxa"/>
            </w:tcMar>
          </w:tcPr>
          <w:p w14:paraId="39263F62" w14:textId="77777777" w:rsidR="001B427E" w:rsidRDefault="00000000">
            <w:pPr>
              <w:jc w:val="center"/>
            </w:pPr>
            <w:r>
              <w:rPr>
                <w:b/>
                <w:bCs/>
                <w:color w:val="FFFFFF"/>
                <w:sz w:val="20"/>
                <w:szCs w:val="20"/>
              </w:rPr>
              <w:t>Purpose</w:t>
            </w:r>
          </w:p>
        </w:tc>
      </w:tr>
      <w:tr w:rsidR="001B427E" w14:paraId="39263F67"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39263F64" w14:textId="77777777" w:rsidR="001B427E" w:rsidRDefault="00000000">
            <w:r>
              <w:rPr>
                <w:color w:val="333333"/>
                <w:sz w:val="20"/>
                <w:szCs w:val="20"/>
              </w:rPr>
              <w:t>Negative prompting</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39263F65" w14:textId="77777777" w:rsidR="001B427E" w:rsidRDefault="00000000">
            <w:r>
              <w:rPr>
                <w:color w:val="333333"/>
                <w:sz w:val="20"/>
                <w:szCs w:val="20"/>
              </w:rPr>
              <w:t>All 5 images</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39263F66" w14:textId="77777777" w:rsidR="001B427E" w:rsidRDefault="00000000">
            <w:r>
              <w:rPr>
                <w:color w:val="333333"/>
                <w:sz w:val="20"/>
                <w:szCs w:val="20"/>
              </w:rPr>
              <w:t>Eliminated unwanted colors, styles, elements</w:t>
            </w:r>
          </w:p>
        </w:tc>
      </w:tr>
      <w:tr w:rsidR="001B427E" w14:paraId="39263F6B"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3EFF8"/>
            <w:tcMar>
              <w:top w:w="80" w:type="dxa"/>
              <w:left w:w="150" w:type="dxa"/>
              <w:bottom w:w="80" w:type="dxa"/>
              <w:right w:w="150" w:type="dxa"/>
            </w:tcMar>
          </w:tcPr>
          <w:p w14:paraId="39263F68" w14:textId="77777777" w:rsidR="001B427E" w:rsidRDefault="00000000">
            <w:r>
              <w:rPr>
                <w:color w:val="333333"/>
                <w:sz w:val="20"/>
                <w:szCs w:val="20"/>
              </w:rPr>
              <w:t>Aspect ratio control</w:t>
            </w:r>
          </w:p>
        </w:tc>
        <w:tc>
          <w:tcPr>
            <w:tcW w:w="2340" w:type="dxa"/>
            <w:tcBorders>
              <w:top w:val="single" w:sz="1" w:space="0" w:color="DDDDDD"/>
              <w:left w:val="single" w:sz="1" w:space="0" w:color="DDDDDD"/>
              <w:bottom w:val="single" w:sz="1" w:space="0" w:color="DDDDDD"/>
              <w:right w:val="single" w:sz="1" w:space="0" w:color="DDDDDD"/>
            </w:tcBorders>
            <w:shd w:val="clear" w:color="auto" w:fill="F3EFF8"/>
            <w:tcMar>
              <w:top w:w="80" w:type="dxa"/>
              <w:left w:w="150" w:type="dxa"/>
              <w:bottom w:w="80" w:type="dxa"/>
              <w:right w:w="150" w:type="dxa"/>
            </w:tcMar>
          </w:tcPr>
          <w:p w14:paraId="39263F69" w14:textId="77777777" w:rsidR="001B427E" w:rsidRDefault="00000000">
            <w:r>
              <w:rPr>
                <w:color w:val="333333"/>
                <w:sz w:val="20"/>
                <w:szCs w:val="20"/>
              </w:rPr>
              <w:t>Images 2 &amp; 5 (16:9), 1,3,4 (1:1)</w:t>
            </w:r>
          </w:p>
        </w:tc>
        <w:tc>
          <w:tcPr>
            <w:tcW w:w="2340" w:type="dxa"/>
            <w:tcBorders>
              <w:top w:val="single" w:sz="1" w:space="0" w:color="DDDDDD"/>
              <w:left w:val="single" w:sz="1" w:space="0" w:color="DDDDDD"/>
              <w:bottom w:val="single" w:sz="1" w:space="0" w:color="DDDDDD"/>
              <w:right w:val="single" w:sz="1" w:space="0" w:color="DDDDDD"/>
            </w:tcBorders>
            <w:shd w:val="clear" w:color="auto" w:fill="F3EFF8"/>
            <w:tcMar>
              <w:top w:w="80" w:type="dxa"/>
              <w:left w:w="150" w:type="dxa"/>
              <w:bottom w:w="80" w:type="dxa"/>
              <w:right w:w="150" w:type="dxa"/>
            </w:tcMar>
          </w:tcPr>
          <w:p w14:paraId="39263F6A" w14:textId="77777777" w:rsidR="001B427E" w:rsidRDefault="00000000">
            <w:r>
              <w:rPr>
                <w:color w:val="333333"/>
                <w:sz w:val="20"/>
                <w:szCs w:val="20"/>
              </w:rPr>
              <w:t>Matched each asset to its intended use</w:t>
            </w:r>
          </w:p>
        </w:tc>
      </w:tr>
      <w:tr w:rsidR="001B427E" w14:paraId="39263F6F"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39263F6C" w14:textId="77777777" w:rsidR="001B427E" w:rsidRDefault="00000000">
            <w:r>
              <w:rPr>
                <w:color w:val="333333"/>
                <w:sz w:val="20"/>
                <w:szCs w:val="20"/>
              </w:rPr>
              <w:t>Lighting style direction</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39263F6D" w14:textId="77777777" w:rsidR="001B427E" w:rsidRDefault="00000000">
            <w:r>
              <w:rPr>
                <w:color w:val="333333"/>
                <w:sz w:val="20"/>
                <w:szCs w:val="20"/>
              </w:rPr>
              <w:t>Images 1 &amp; 2</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39263F6E" w14:textId="77777777" w:rsidR="001B427E" w:rsidRDefault="00000000">
            <w:r>
              <w:rPr>
                <w:color w:val="333333"/>
                <w:sz w:val="20"/>
                <w:szCs w:val="20"/>
              </w:rPr>
              <w:t>Cinematic rim lighting for dramatic effect</w:t>
            </w:r>
          </w:p>
        </w:tc>
      </w:tr>
      <w:tr w:rsidR="001B427E" w14:paraId="39263F73"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3EFF8"/>
            <w:tcMar>
              <w:top w:w="80" w:type="dxa"/>
              <w:left w:w="150" w:type="dxa"/>
              <w:bottom w:w="80" w:type="dxa"/>
              <w:right w:w="150" w:type="dxa"/>
            </w:tcMar>
          </w:tcPr>
          <w:p w14:paraId="39263F70" w14:textId="77777777" w:rsidR="001B427E" w:rsidRDefault="00000000">
            <w:r>
              <w:rPr>
                <w:color w:val="333333"/>
                <w:sz w:val="20"/>
                <w:szCs w:val="20"/>
              </w:rPr>
              <w:t>Style seed phrase</w:t>
            </w:r>
          </w:p>
        </w:tc>
        <w:tc>
          <w:tcPr>
            <w:tcW w:w="2340" w:type="dxa"/>
            <w:tcBorders>
              <w:top w:val="single" w:sz="1" w:space="0" w:color="DDDDDD"/>
              <w:left w:val="single" w:sz="1" w:space="0" w:color="DDDDDD"/>
              <w:bottom w:val="single" w:sz="1" w:space="0" w:color="DDDDDD"/>
              <w:right w:val="single" w:sz="1" w:space="0" w:color="DDDDDD"/>
            </w:tcBorders>
            <w:shd w:val="clear" w:color="auto" w:fill="F3EFF8"/>
            <w:tcMar>
              <w:top w:w="80" w:type="dxa"/>
              <w:left w:w="150" w:type="dxa"/>
              <w:bottom w:w="80" w:type="dxa"/>
              <w:right w:w="150" w:type="dxa"/>
            </w:tcMar>
          </w:tcPr>
          <w:p w14:paraId="39263F71" w14:textId="77777777" w:rsidR="001B427E" w:rsidRDefault="00000000">
            <w:r>
              <w:rPr>
                <w:color w:val="333333"/>
                <w:sz w:val="20"/>
                <w:szCs w:val="20"/>
              </w:rPr>
              <w:t>All 5 images</w:t>
            </w:r>
          </w:p>
        </w:tc>
        <w:tc>
          <w:tcPr>
            <w:tcW w:w="2340" w:type="dxa"/>
            <w:tcBorders>
              <w:top w:val="single" w:sz="1" w:space="0" w:color="DDDDDD"/>
              <w:left w:val="single" w:sz="1" w:space="0" w:color="DDDDDD"/>
              <w:bottom w:val="single" w:sz="1" w:space="0" w:color="DDDDDD"/>
              <w:right w:val="single" w:sz="1" w:space="0" w:color="DDDDDD"/>
            </w:tcBorders>
            <w:shd w:val="clear" w:color="auto" w:fill="F3EFF8"/>
            <w:tcMar>
              <w:top w:w="80" w:type="dxa"/>
              <w:left w:w="150" w:type="dxa"/>
              <w:bottom w:w="80" w:type="dxa"/>
              <w:right w:w="150" w:type="dxa"/>
            </w:tcMar>
          </w:tcPr>
          <w:p w14:paraId="39263F72" w14:textId="77777777" w:rsidR="001B427E" w:rsidRDefault="00000000">
            <w:r>
              <w:rPr>
                <w:color w:val="333333"/>
                <w:sz w:val="20"/>
                <w:szCs w:val="20"/>
              </w:rPr>
              <w:t>Kept Cyberpunk-Corporate aesthetic unified</w:t>
            </w:r>
          </w:p>
        </w:tc>
      </w:tr>
      <w:tr w:rsidR="001B427E" w14:paraId="39263F77"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39263F74" w14:textId="77777777" w:rsidR="001B427E" w:rsidRDefault="00000000">
            <w:r>
              <w:rPr>
                <w:color w:val="333333"/>
                <w:sz w:val="20"/>
                <w:szCs w:val="20"/>
              </w:rPr>
              <w:t>Compositional instruction</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39263F75" w14:textId="77777777" w:rsidR="001B427E" w:rsidRDefault="00000000">
            <w:r>
              <w:rPr>
                <w:color w:val="333333"/>
                <w:sz w:val="20"/>
                <w:szCs w:val="20"/>
              </w:rPr>
              <w:t>Images 2 &amp; 5</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39263F76" w14:textId="77777777" w:rsidR="001B427E" w:rsidRDefault="00000000">
            <w:r>
              <w:rPr>
                <w:color w:val="333333"/>
                <w:sz w:val="20"/>
                <w:szCs w:val="20"/>
              </w:rPr>
              <w:t>Guided camera angle and subject placement</w:t>
            </w:r>
          </w:p>
        </w:tc>
      </w:tr>
      <w:tr w:rsidR="001B427E" w14:paraId="39263F7B"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3EFF8"/>
            <w:tcMar>
              <w:top w:w="80" w:type="dxa"/>
              <w:left w:w="150" w:type="dxa"/>
              <w:bottom w:w="80" w:type="dxa"/>
              <w:right w:w="150" w:type="dxa"/>
            </w:tcMar>
          </w:tcPr>
          <w:p w14:paraId="39263F78" w14:textId="77777777" w:rsidR="001B427E" w:rsidRDefault="00000000">
            <w:r>
              <w:rPr>
                <w:color w:val="333333"/>
                <w:sz w:val="20"/>
                <w:szCs w:val="20"/>
              </w:rPr>
              <w:t>Persona anchoring</w:t>
            </w:r>
          </w:p>
        </w:tc>
        <w:tc>
          <w:tcPr>
            <w:tcW w:w="2340" w:type="dxa"/>
            <w:tcBorders>
              <w:top w:val="single" w:sz="1" w:space="0" w:color="DDDDDD"/>
              <w:left w:val="single" w:sz="1" w:space="0" w:color="DDDDDD"/>
              <w:bottom w:val="single" w:sz="1" w:space="0" w:color="DDDDDD"/>
              <w:right w:val="single" w:sz="1" w:space="0" w:color="DDDDDD"/>
            </w:tcBorders>
            <w:shd w:val="clear" w:color="auto" w:fill="F3EFF8"/>
            <w:tcMar>
              <w:top w:w="80" w:type="dxa"/>
              <w:left w:w="150" w:type="dxa"/>
              <w:bottom w:w="80" w:type="dxa"/>
              <w:right w:w="150" w:type="dxa"/>
            </w:tcMar>
          </w:tcPr>
          <w:p w14:paraId="39263F79" w14:textId="77777777" w:rsidR="001B427E" w:rsidRDefault="00000000">
            <w:r>
              <w:rPr>
                <w:color w:val="333333"/>
                <w:sz w:val="20"/>
                <w:szCs w:val="20"/>
              </w:rPr>
              <w:t>Image 1</w:t>
            </w:r>
          </w:p>
        </w:tc>
        <w:tc>
          <w:tcPr>
            <w:tcW w:w="2340" w:type="dxa"/>
            <w:tcBorders>
              <w:top w:val="single" w:sz="1" w:space="0" w:color="DDDDDD"/>
              <w:left w:val="single" w:sz="1" w:space="0" w:color="DDDDDD"/>
              <w:bottom w:val="single" w:sz="1" w:space="0" w:color="DDDDDD"/>
              <w:right w:val="single" w:sz="1" w:space="0" w:color="DDDDDD"/>
            </w:tcBorders>
            <w:shd w:val="clear" w:color="auto" w:fill="F3EFF8"/>
            <w:tcMar>
              <w:top w:w="80" w:type="dxa"/>
              <w:left w:w="150" w:type="dxa"/>
              <w:bottom w:w="80" w:type="dxa"/>
              <w:right w:w="150" w:type="dxa"/>
            </w:tcMar>
          </w:tcPr>
          <w:p w14:paraId="39263F7A" w14:textId="77777777" w:rsidR="001B427E" w:rsidRDefault="00000000">
            <w:r>
              <w:rPr>
                <w:color w:val="333333"/>
                <w:sz w:val="20"/>
                <w:szCs w:val="20"/>
              </w:rPr>
              <w:t>Defined visual brand character identity</w:t>
            </w:r>
          </w:p>
        </w:tc>
      </w:tr>
    </w:tbl>
    <w:p w14:paraId="39263F7C" w14:textId="77777777" w:rsidR="001B427E" w:rsidRDefault="001B427E">
      <w:pPr>
        <w:spacing w:before="160" w:after="160"/>
      </w:pPr>
    </w:p>
    <w:p w14:paraId="39263F7D" w14:textId="77777777" w:rsidR="001B427E" w:rsidRDefault="00000000">
      <w:pPr>
        <w:pStyle w:val="Heading1"/>
        <w:pBdr>
          <w:bottom w:val="single" w:sz="8" w:space="4" w:color="4B0082"/>
        </w:pBdr>
      </w:pPr>
      <w:r>
        <w:t>4. Image-to-Image Consistency Strategy</w:t>
      </w:r>
    </w:p>
    <w:p w14:paraId="39263F7E" w14:textId="77777777" w:rsidR="001B427E" w:rsidRDefault="00000000">
      <w:pPr>
        <w:spacing w:before="60" w:after="60"/>
      </w:pPr>
      <w:r>
        <w:rPr>
          <w:color w:val="333333"/>
        </w:rPr>
        <w:t>Since Bing Image Creator (DALL-E 3) does not natively support image uploads as style references, visual consistency across all 5 assets was achieved through a repeating style seed phrase embedded in every prompt:</w:t>
      </w:r>
    </w:p>
    <w:p w14:paraId="39263F7F" w14:textId="77777777" w:rsidR="001B427E" w:rsidRDefault="001B427E">
      <w:pPr>
        <w:spacing w:before="80" w:after="80"/>
      </w:pPr>
    </w:p>
    <w:p w14:paraId="39263F80" w14:textId="77777777" w:rsidR="001B427E" w:rsidRDefault="00000000">
      <w:pPr>
        <w:pBdr>
          <w:left w:val="single" w:sz="16" w:space="6" w:color="00CCCC"/>
          <w:right w:val="single" w:sz="16" w:space="6" w:color="7B2FBE"/>
        </w:pBdr>
        <w:shd w:val="clear" w:color="auto" w:fill="1A1A2E"/>
        <w:spacing w:before="120" w:after="120"/>
        <w:ind w:left="720" w:right="720"/>
        <w:jc w:val="center"/>
      </w:pPr>
      <w:r>
        <w:rPr>
          <w:rFonts w:ascii="Courier New" w:eastAsia="Courier New" w:hAnsi="Courier New" w:cs="Courier New"/>
          <w:b/>
          <w:bCs/>
          <w:i/>
          <w:iCs/>
          <w:color w:val="00FFFF"/>
        </w:rPr>
        <w:t>"electric teal and purple neon, dark navy/black background, cyberpunk-corporate aesthetic, consistent line weight"</w:t>
      </w:r>
    </w:p>
    <w:p w14:paraId="39263F81" w14:textId="77777777" w:rsidR="001B427E" w:rsidRDefault="001B427E">
      <w:pPr>
        <w:spacing w:before="80" w:after="80"/>
      </w:pPr>
    </w:p>
    <w:p w14:paraId="39263F82" w14:textId="77777777" w:rsidR="001B427E" w:rsidRDefault="00000000">
      <w:pPr>
        <w:spacing w:before="60" w:after="60"/>
      </w:pPr>
      <w:r>
        <w:rPr>
          <w:color w:val="333333"/>
        </w:rPr>
        <w:t>This phrase appears in all 5 prompts as an anchor that guides the model to maintain the same visual identity across different subject matter — from the logo to the cityscape.</w:t>
      </w:r>
    </w:p>
    <w:p w14:paraId="39263F83" w14:textId="77777777" w:rsidR="001B427E" w:rsidRDefault="001B427E">
      <w:pPr>
        <w:spacing w:before="80" w:after="80"/>
      </w:pPr>
    </w:p>
    <w:p w14:paraId="39263F84" w14:textId="77777777" w:rsidR="001B427E" w:rsidRDefault="00000000">
      <w:pPr>
        <w:pStyle w:val="Heading2"/>
      </w:pPr>
      <w:r>
        <w:t>True Image-to-Image Workflow</w:t>
      </w:r>
    </w:p>
    <w:p w14:paraId="39263F85" w14:textId="77777777" w:rsidR="001B427E" w:rsidRDefault="00000000">
      <w:pPr>
        <w:spacing w:before="60" w:after="60"/>
      </w:pPr>
      <w:r>
        <w:rPr>
          <w:color w:val="333333"/>
        </w:rPr>
        <w:t>For tools that support image input (DALL-E via ChatGPT Plus, Stable Diffusion, Midjourney --cref), the process is:</w:t>
      </w:r>
    </w:p>
    <w:p w14:paraId="39263F86" w14:textId="77777777" w:rsidR="001B427E" w:rsidRDefault="00000000">
      <w:pPr>
        <w:pStyle w:val="ListParagraph"/>
        <w:numPr>
          <w:ilvl w:val="0"/>
          <w:numId w:val="2"/>
        </w:numPr>
        <w:spacing w:before="40" w:after="40"/>
      </w:pPr>
      <w:r>
        <w:rPr>
          <w:color w:val="333333"/>
        </w:rPr>
        <w:t>Generate the base asset (e.g., brand character in Image 1)</w:t>
      </w:r>
    </w:p>
    <w:p w14:paraId="39263F87" w14:textId="77777777" w:rsidR="001B427E" w:rsidRDefault="00000000">
      <w:pPr>
        <w:pStyle w:val="ListParagraph"/>
        <w:numPr>
          <w:ilvl w:val="0"/>
          <w:numId w:val="2"/>
        </w:numPr>
        <w:spacing w:before="40" w:after="40"/>
      </w:pPr>
      <w:r>
        <w:rPr>
          <w:color w:val="333333"/>
        </w:rPr>
        <w:t>Upload the generated image as a style/character reference</w:t>
      </w:r>
    </w:p>
    <w:p w14:paraId="39263F88" w14:textId="77777777" w:rsidR="001B427E" w:rsidRDefault="00000000">
      <w:pPr>
        <w:pStyle w:val="ListParagraph"/>
        <w:numPr>
          <w:ilvl w:val="0"/>
          <w:numId w:val="2"/>
        </w:numPr>
        <w:spacing w:before="40" w:after="40"/>
      </w:pPr>
      <w:r>
        <w:rPr>
          <w:color w:val="333333"/>
        </w:rPr>
        <w:t>Prompt: "Same character, now seated at a glowing terminal in a dark server room"</w:t>
      </w:r>
    </w:p>
    <w:p w14:paraId="39263F89" w14:textId="77777777" w:rsidR="001B427E" w:rsidRDefault="00000000">
      <w:pPr>
        <w:pStyle w:val="ListParagraph"/>
        <w:numPr>
          <w:ilvl w:val="0"/>
          <w:numId w:val="2"/>
        </w:numPr>
        <w:spacing w:before="40" w:after="40"/>
      </w:pPr>
      <w:r>
        <w:rPr>
          <w:color w:val="333333"/>
        </w:rPr>
        <w:t>The model preserves subject identity while placing them in a new scene</w:t>
      </w:r>
    </w:p>
    <w:p w14:paraId="39263F8A" w14:textId="77777777" w:rsidR="001B427E" w:rsidRDefault="001B427E">
      <w:pPr>
        <w:pBdr>
          <w:bottom w:val="single" w:sz="4" w:space="1" w:color="7B2FBE"/>
        </w:pBdr>
        <w:spacing w:before="200" w:after="200"/>
      </w:pPr>
    </w:p>
    <w:p w14:paraId="6FCC87E4" w14:textId="77777777" w:rsidR="00822BD4" w:rsidRDefault="00822BD4">
      <w:pPr>
        <w:pStyle w:val="Heading1"/>
        <w:pBdr>
          <w:bottom w:val="single" w:sz="8" w:space="4" w:color="4B0082"/>
        </w:pBdr>
      </w:pPr>
    </w:p>
    <w:p w14:paraId="7B32A9E4" w14:textId="77777777" w:rsidR="00822BD4" w:rsidRDefault="00822BD4">
      <w:pPr>
        <w:pStyle w:val="Heading1"/>
        <w:pBdr>
          <w:bottom w:val="single" w:sz="8" w:space="4" w:color="4B0082"/>
        </w:pBdr>
      </w:pPr>
    </w:p>
    <w:p w14:paraId="39263F8B" w14:textId="148631D6" w:rsidR="001B427E" w:rsidRDefault="00000000">
      <w:pPr>
        <w:pStyle w:val="Heading1"/>
        <w:pBdr>
          <w:bottom w:val="single" w:sz="8" w:space="4" w:color="4B0082"/>
        </w:pBdr>
      </w:pPr>
      <w:r>
        <w:lastRenderedPageBreak/>
        <w:t>5. Brand Consistency Audit</w:t>
      </w:r>
    </w:p>
    <w:p w14:paraId="39263F8C" w14:textId="77777777" w:rsidR="001B427E" w:rsidRDefault="00000000">
      <w:pPr>
        <w:spacing w:before="60" w:after="60"/>
      </w:pPr>
      <w:r>
        <w:rPr>
          <w:color w:val="333333"/>
        </w:rPr>
        <w:t>All 5 generated images were reviewed against the brand brief. Results:</w:t>
      </w:r>
    </w:p>
    <w:p w14:paraId="39263F8D" w14:textId="77777777" w:rsidR="001B427E" w:rsidRDefault="001B427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2160"/>
        <w:gridCol w:w="2160"/>
      </w:tblGrid>
      <w:tr w:rsidR="001B427E" w14:paraId="39263F91" w14:textId="77777777">
        <w:tblPrEx>
          <w:tblCellMar>
            <w:top w:w="0" w:type="dxa"/>
            <w:bottom w:w="0" w:type="dxa"/>
          </w:tblCellMar>
        </w:tblPrEx>
        <w:tc>
          <w:tcPr>
            <w:tcW w:w="5040" w:type="dxa"/>
            <w:tcBorders>
              <w:top w:val="single" w:sz="1" w:space="0" w:color="DDDDDD"/>
              <w:left w:val="single" w:sz="1" w:space="0" w:color="DDDDDD"/>
              <w:bottom w:val="single" w:sz="1" w:space="0" w:color="DDDDDD"/>
              <w:right w:val="single" w:sz="1" w:space="0" w:color="DDDDDD"/>
            </w:tcBorders>
            <w:shd w:val="clear" w:color="auto" w:fill="4B0082"/>
            <w:tcMar>
              <w:top w:w="100" w:type="dxa"/>
              <w:left w:w="150" w:type="dxa"/>
              <w:bottom w:w="100" w:type="dxa"/>
              <w:right w:w="150" w:type="dxa"/>
            </w:tcMar>
          </w:tcPr>
          <w:p w14:paraId="39263F8E" w14:textId="77777777" w:rsidR="001B427E" w:rsidRDefault="00000000">
            <w:r>
              <w:rPr>
                <w:b/>
                <w:bCs/>
                <w:color w:val="FFFFFF"/>
                <w:sz w:val="20"/>
                <w:szCs w:val="20"/>
              </w:rPr>
              <w:t>Criteria</w:t>
            </w:r>
          </w:p>
        </w:tc>
        <w:tc>
          <w:tcPr>
            <w:tcW w:w="2160" w:type="dxa"/>
            <w:tcBorders>
              <w:top w:val="single" w:sz="1" w:space="0" w:color="DDDDDD"/>
              <w:left w:val="single" w:sz="1" w:space="0" w:color="DDDDDD"/>
              <w:bottom w:val="single" w:sz="1" w:space="0" w:color="DDDDDD"/>
              <w:right w:val="single" w:sz="1" w:space="0" w:color="DDDDDD"/>
            </w:tcBorders>
            <w:shd w:val="clear" w:color="auto" w:fill="4B0082"/>
            <w:tcMar>
              <w:top w:w="100" w:type="dxa"/>
              <w:left w:w="150" w:type="dxa"/>
              <w:bottom w:w="100" w:type="dxa"/>
              <w:right w:w="150" w:type="dxa"/>
            </w:tcMar>
          </w:tcPr>
          <w:p w14:paraId="39263F8F" w14:textId="77777777" w:rsidR="001B427E" w:rsidRDefault="00000000">
            <w:pPr>
              <w:jc w:val="center"/>
            </w:pPr>
            <w:r>
              <w:rPr>
                <w:b/>
                <w:bCs/>
                <w:color w:val="FFFFFF"/>
                <w:sz w:val="20"/>
                <w:szCs w:val="20"/>
              </w:rPr>
              <w:t>Met?</w:t>
            </w:r>
          </w:p>
        </w:tc>
        <w:tc>
          <w:tcPr>
            <w:tcW w:w="2160" w:type="dxa"/>
            <w:tcBorders>
              <w:top w:val="single" w:sz="1" w:space="0" w:color="DDDDDD"/>
              <w:left w:val="single" w:sz="1" w:space="0" w:color="DDDDDD"/>
              <w:bottom w:val="single" w:sz="1" w:space="0" w:color="DDDDDD"/>
              <w:right w:val="single" w:sz="1" w:space="0" w:color="DDDDDD"/>
            </w:tcBorders>
            <w:shd w:val="clear" w:color="auto" w:fill="4B0082"/>
            <w:tcMar>
              <w:top w:w="100" w:type="dxa"/>
              <w:left w:w="150" w:type="dxa"/>
              <w:bottom w:w="100" w:type="dxa"/>
              <w:right w:w="150" w:type="dxa"/>
            </w:tcMar>
          </w:tcPr>
          <w:p w14:paraId="39263F90" w14:textId="77777777" w:rsidR="001B427E" w:rsidRDefault="00000000">
            <w:pPr>
              <w:jc w:val="center"/>
            </w:pPr>
            <w:r>
              <w:rPr>
                <w:b/>
                <w:bCs/>
                <w:color w:val="FFFFFF"/>
                <w:sz w:val="20"/>
                <w:szCs w:val="20"/>
              </w:rPr>
              <w:t>Images</w:t>
            </w:r>
          </w:p>
        </w:tc>
      </w:tr>
      <w:tr w:rsidR="001B427E" w14:paraId="39263F95" w14:textId="77777777">
        <w:tblPrEx>
          <w:tblCellMar>
            <w:top w:w="0" w:type="dxa"/>
            <w:bottom w:w="0" w:type="dxa"/>
          </w:tblCellMar>
        </w:tblPrEx>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39263F92" w14:textId="77777777" w:rsidR="001B427E" w:rsidRDefault="00000000">
            <w:r>
              <w:rPr>
                <w:color w:val="333333"/>
                <w:sz w:val="20"/>
                <w:szCs w:val="20"/>
              </w:rPr>
              <w:t>Dark navy / black backgrounds</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39263F93" w14:textId="77777777" w:rsidR="001B427E" w:rsidRDefault="00000000">
            <w:pPr>
              <w:jc w:val="center"/>
            </w:pPr>
            <w:r>
              <w:rPr>
                <w:color w:val="1A7A1A"/>
                <w:sz w:val="20"/>
                <w:szCs w:val="20"/>
              </w:rPr>
              <w:t>✅ Yes</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39263F94" w14:textId="77777777" w:rsidR="001B427E" w:rsidRDefault="00000000">
            <w:pPr>
              <w:jc w:val="center"/>
            </w:pPr>
            <w:r>
              <w:rPr>
                <w:color w:val="333333"/>
                <w:sz w:val="20"/>
                <w:szCs w:val="20"/>
              </w:rPr>
              <w:t>All 5</w:t>
            </w:r>
          </w:p>
        </w:tc>
      </w:tr>
      <w:tr w:rsidR="001B427E" w14:paraId="39263F99" w14:textId="77777777">
        <w:tblPrEx>
          <w:tblCellMar>
            <w:top w:w="0" w:type="dxa"/>
            <w:bottom w:w="0" w:type="dxa"/>
          </w:tblCellMar>
        </w:tblPrEx>
        <w:tc>
          <w:tcPr>
            <w:tcW w:w="5040" w:type="dxa"/>
            <w:tcBorders>
              <w:top w:val="single" w:sz="1" w:space="0" w:color="DDDDDD"/>
              <w:left w:val="single" w:sz="1" w:space="0" w:color="DDDDDD"/>
              <w:bottom w:val="single" w:sz="1" w:space="0" w:color="DDDDDD"/>
              <w:right w:val="single" w:sz="1" w:space="0" w:color="DDDDDD"/>
            </w:tcBorders>
            <w:shd w:val="clear" w:color="auto" w:fill="F3EFF8"/>
            <w:tcMar>
              <w:top w:w="80" w:type="dxa"/>
              <w:left w:w="150" w:type="dxa"/>
              <w:bottom w:w="80" w:type="dxa"/>
              <w:right w:w="150" w:type="dxa"/>
            </w:tcMar>
          </w:tcPr>
          <w:p w14:paraId="39263F96" w14:textId="77777777" w:rsidR="001B427E" w:rsidRDefault="00000000">
            <w:r>
              <w:rPr>
                <w:color w:val="333333"/>
                <w:sz w:val="20"/>
                <w:szCs w:val="20"/>
              </w:rPr>
              <w:t>Electric teal + purple neon palette</w:t>
            </w:r>
          </w:p>
        </w:tc>
        <w:tc>
          <w:tcPr>
            <w:tcW w:w="2160" w:type="dxa"/>
            <w:tcBorders>
              <w:top w:val="single" w:sz="1" w:space="0" w:color="DDDDDD"/>
              <w:left w:val="single" w:sz="1" w:space="0" w:color="DDDDDD"/>
              <w:bottom w:val="single" w:sz="1" w:space="0" w:color="DDDDDD"/>
              <w:right w:val="single" w:sz="1" w:space="0" w:color="DDDDDD"/>
            </w:tcBorders>
            <w:shd w:val="clear" w:color="auto" w:fill="F3EFF8"/>
            <w:tcMar>
              <w:top w:w="80" w:type="dxa"/>
              <w:left w:w="150" w:type="dxa"/>
              <w:bottom w:w="80" w:type="dxa"/>
              <w:right w:w="150" w:type="dxa"/>
            </w:tcMar>
          </w:tcPr>
          <w:p w14:paraId="39263F97" w14:textId="77777777" w:rsidR="001B427E" w:rsidRDefault="00000000">
            <w:pPr>
              <w:jc w:val="center"/>
            </w:pPr>
            <w:r>
              <w:rPr>
                <w:color w:val="1A7A1A"/>
                <w:sz w:val="20"/>
                <w:szCs w:val="20"/>
              </w:rPr>
              <w:t>✅ Yes</w:t>
            </w:r>
          </w:p>
        </w:tc>
        <w:tc>
          <w:tcPr>
            <w:tcW w:w="2160" w:type="dxa"/>
            <w:tcBorders>
              <w:top w:val="single" w:sz="1" w:space="0" w:color="DDDDDD"/>
              <w:left w:val="single" w:sz="1" w:space="0" w:color="DDDDDD"/>
              <w:bottom w:val="single" w:sz="1" w:space="0" w:color="DDDDDD"/>
              <w:right w:val="single" w:sz="1" w:space="0" w:color="DDDDDD"/>
            </w:tcBorders>
            <w:shd w:val="clear" w:color="auto" w:fill="F3EFF8"/>
            <w:tcMar>
              <w:top w:w="80" w:type="dxa"/>
              <w:left w:w="150" w:type="dxa"/>
              <w:bottom w:w="80" w:type="dxa"/>
              <w:right w:w="150" w:type="dxa"/>
            </w:tcMar>
          </w:tcPr>
          <w:p w14:paraId="39263F98" w14:textId="77777777" w:rsidR="001B427E" w:rsidRDefault="00000000">
            <w:pPr>
              <w:jc w:val="center"/>
            </w:pPr>
            <w:r>
              <w:rPr>
                <w:color w:val="333333"/>
                <w:sz w:val="20"/>
                <w:szCs w:val="20"/>
              </w:rPr>
              <w:t>All 5</w:t>
            </w:r>
          </w:p>
        </w:tc>
      </w:tr>
      <w:tr w:rsidR="001B427E" w14:paraId="39263F9D" w14:textId="77777777">
        <w:tblPrEx>
          <w:tblCellMar>
            <w:top w:w="0" w:type="dxa"/>
            <w:bottom w:w="0" w:type="dxa"/>
          </w:tblCellMar>
        </w:tblPrEx>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39263F9A" w14:textId="77777777" w:rsidR="001B427E" w:rsidRDefault="00000000">
            <w:r>
              <w:rPr>
                <w:color w:val="333333"/>
                <w:sz w:val="20"/>
                <w:szCs w:val="20"/>
              </w:rPr>
              <w:t>Cyberpunk-Corporate visual tone</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39263F9B" w14:textId="77777777" w:rsidR="001B427E" w:rsidRDefault="00000000">
            <w:pPr>
              <w:jc w:val="center"/>
            </w:pPr>
            <w:r>
              <w:rPr>
                <w:color w:val="1A7A1A"/>
                <w:sz w:val="20"/>
                <w:szCs w:val="20"/>
              </w:rPr>
              <w:t>✅ Yes</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39263F9C" w14:textId="77777777" w:rsidR="001B427E" w:rsidRDefault="00000000">
            <w:pPr>
              <w:jc w:val="center"/>
            </w:pPr>
            <w:r>
              <w:rPr>
                <w:color w:val="333333"/>
                <w:sz w:val="20"/>
                <w:szCs w:val="20"/>
              </w:rPr>
              <w:t>All 5</w:t>
            </w:r>
          </w:p>
        </w:tc>
      </w:tr>
      <w:tr w:rsidR="001B427E" w14:paraId="39263FA1" w14:textId="77777777">
        <w:tblPrEx>
          <w:tblCellMar>
            <w:top w:w="0" w:type="dxa"/>
            <w:bottom w:w="0" w:type="dxa"/>
          </w:tblCellMar>
        </w:tblPrEx>
        <w:tc>
          <w:tcPr>
            <w:tcW w:w="5040" w:type="dxa"/>
            <w:tcBorders>
              <w:top w:val="single" w:sz="1" w:space="0" w:color="DDDDDD"/>
              <w:left w:val="single" w:sz="1" w:space="0" w:color="DDDDDD"/>
              <w:bottom w:val="single" w:sz="1" w:space="0" w:color="DDDDDD"/>
              <w:right w:val="single" w:sz="1" w:space="0" w:color="DDDDDD"/>
            </w:tcBorders>
            <w:shd w:val="clear" w:color="auto" w:fill="F3EFF8"/>
            <w:tcMar>
              <w:top w:w="80" w:type="dxa"/>
              <w:left w:w="150" w:type="dxa"/>
              <w:bottom w:w="80" w:type="dxa"/>
              <w:right w:w="150" w:type="dxa"/>
            </w:tcMar>
          </w:tcPr>
          <w:p w14:paraId="39263F9E" w14:textId="77777777" w:rsidR="001B427E" w:rsidRDefault="00000000">
            <w:r>
              <w:rPr>
                <w:color w:val="333333"/>
                <w:sz w:val="20"/>
                <w:szCs w:val="20"/>
              </w:rPr>
              <w:t>High-contrast cinematic lighting</w:t>
            </w:r>
          </w:p>
        </w:tc>
        <w:tc>
          <w:tcPr>
            <w:tcW w:w="2160" w:type="dxa"/>
            <w:tcBorders>
              <w:top w:val="single" w:sz="1" w:space="0" w:color="DDDDDD"/>
              <w:left w:val="single" w:sz="1" w:space="0" w:color="DDDDDD"/>
              <w:bottom w:val="single" w:sz="1" w:space="0" w:color="DDDDDD"/>
              <w:right w:val="single" w:sz="1" w:space="0" w:color="DDDDDD"/>
            </w:tcBorders>
            <w:shd w:val="clear" w:color="auto" w:fill="F3EFF8"/>
            <w:tcMar>
              <w:top w:w="80" w:type="dxa"/>
              <w:left w:w="150" w:type="dxa"/>
              <w:bottom w:w="80" w:type="dxa"/>
              <w:right w:w="150" w:type="dxa"/>
            </w:tcMar>
          </w:tcPr>
          <w:p w14:paraId="39263F9F" w14:textId="77777777" w:rsidR="001B427E" w:rsidRDefault="00000000">
            <w:pPr>
              <w:jc w:val="center"/>
            </w:pPr>
            <w:r>
              <w:rPr>
                <w:color w:val="1A7A1A"/>
                <w:sz w:val="20"/>
                <w:szCs w:val="20"/>
              </w:rPr>
              <w:t>✅ Yes</w:t>
            </w:r>
          </w:p>
        </w:tc>
        <w:tc>
          <w:tcPr>
            <w:tcW w:w="2160" w:type="dxa"/>
            <w:tcBorders>
              <w:top w:val="single" w:sz="1" w:space="0" w:color="DDDDDD"/>
              <w:left w:val="single" w:sz="1" w:space="0" w:color="DDDDDD"/>
              <w:bottom w:val="single" w:sz="1" w:space="0" w:color="DDDDDD"/>
              <w:right w:val="single" w:sz="1" w:space="0" w:color="DDDDDD"/>
            </w:tcBorders>
            <w:shd w:val="clear" w:color="auto" w:fill="F3EFF8"/>
            <w:tcMar>
              <w:top w:w="80" w:type="dxa"/>
              <w:left w:w="150" w:type="dxa"/>
              <w:bottom w:w="80" w:type="dxa"/>
              <w:right w:w="150" w:type="dxa"/>
            </w:tcMar>
          </w:tcPr>
          <w:p w14:paraId="39263FA0" w14:textId="77777777" w:rsidR="001B427E" w:rsidRDefault="00000000">
            <w:pPr>
              <w:jc w:val="center"/>
            </w:pPr>
            <w:r>
              <w:rPr>
                <w:color w:val="333333"/>
                <w:sz w:val="20"/>
                <w:szCs w:val="20"/>
              </w:rPr>
              <w:t>1, 2, 5</w:t>
            </w:r>
          </w:p>
        </w:tc>
      </w:tr>
      <w:tr w:rsidR="001B427E" w14:paraId="39263FA5" w14:textId="77777777">
        <w:tblPrEx>
          <w:tblCellMar>
            <w:top w:w="0" w:type="dxa"/>
            <w:bottom w:w="0" w:type="dxa"/>
          </w:tblCellMar>
        </w:tblPrEx>
        <w:tc>
          <w:tcPr>
            <w:tcW w:w="50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39263FA2" w14:textId="77777777" w:rsidR="001B427E" w:rsidRDefault="00000000">
            <w:r>
              <w:rPr>
                <w:color w:val="333333"/>
                <w:sz w:val="20"/>
                <w:szCs w:val="20"/>
              </w:rPr>
              <w:t>No warm colors (excluded via negative prompts)</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39263FA3" w14:textId="77777777" w:rsidR="001B427E" w:rsidRDefault="00000000">
            <w:pPr>
              <w:jc w:val="center"/>
            </w:pPr>
            <w:r>
              <w:rPr>
                <w:color w:val="1A7A1A"/>
                <w:sz w:val="20"/>
                <w:szCs w:val="20"/>
              </w:rPr>
              <w:t>✅ Yes</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50" w:type="dxa"/>
              <w:bottom w:w="80" w:type="dxa"/>
              <w:right w:w="150" w:type="dxa"/>
            </w:tcMar>
          </w:tcPr>
          <w:p w14:paraId="39263FA4" w14:textId="77777777" w:rsidR="001B427E" w:rsidRDefault="00000000">
            <w:pPr>
              <w:jc w:val="center"/>
            </w:pPr>
            <w:r>
              <w:rPr>
                <w:color w:val="333333"/>
                <w:sz w:val="20"/>
                <w:szCs w:val="20"/>
              </w:rPr>
              <w:t>All 5</w:t>
            </w:r>
          </w:p>
        </w:tc>
      </w:tr>
      <w:tr w:rsidR="001B427E" w14:paraId="39263FA9" w14:textId="77777777">
        <w:tblPrEx>
          <w:tblCellMar>
            <w:top w:w="0" w:type="dxa"/>
            <w:bottom w:w="0" w:type="dxa"/>
          </w:tblCellMar>
        </w:tblPrEx>
        <w:tc>
          <w:tcPr>
            <w:tcW w:w="5040" w:type="dxa"/>
            <w:tcBorders>
              <w:top w:val="single" w:sz="1" w:space="0" w:color="DDDDDD"/>
              <w:left w:val="single" w:sz="1" w:space="0" w:color="DDDDDD"/>
              <w:bottom w:val="single" w:sz="1" w:space="0" w:color="DDDDDD"/>
              <w:right w:val="single" w:sz="1" w:space="0" w:color="DDDDDD"/>
            </w:tcBorders>
            <w:shd w:val="clear" w:color="auto" w:fill="F3EFF8"/>
            <w:tcMar>
              <w:top w:w="80" w:type="dxa"/>
              <w:left w:w="150" w:type="dxa"/>
              <w:bottom w:w="80" w:type="dxa"/>
              <w:right w:w="150" w:type="dxa"/>
            </w:tcMar>
          </w:tcPr>
          <w:p w14:paraId="39263FA6" w14:textId="77777777" w:rsidR="001B427E" w:rsidRDefault="00000000">
            <w:r>
              <w:rPr>
                <w:color w:val="333333"/>
                <w:sz w:val="20"/>
                <w:szCs w:val="20"/>
              </w:rPr>
              <w:t>Professional, corporate subject matter</w:t>
            </w:r>
          </w:p>
        </w:tc>
        <w:tc>
          <w:tcPr>
            <w:tcW w:w="2160" w:type="dxa"/>
            <w:tcBorders>
              <w:top w:val="single" w:sz="1" w:space="0" w:color="DDDDDD"/>
              <w:left w:val="single" w:sz="1" w:space="0" w:color="DDDDDD"/>
              <w:bottom w:val="single" w:sz="1" w:space="0" w:color="DDDDDD"/>
              <w:right w:val="single" w:sz="1" w:space="0" w:color="DDDDDD"/>
            </w:tcBorders>
            <w:shd w:val="clear" w:color="auto" w:fill="F3EFF8"/>
            <w:tcMar>
              <w:top w:w="80" w:type="dxa"/>
              <w:left w:w="150" w:type="dxa"/>
              <w:bottom w:w="80" w:type="dxa"/>
              <w:right w:w="150" w:type="dxa"/>
            </w:tcMar>
          </w:tcPr>
          <w:p w14:paraId="39263FA7" w14:textId="77777777" w:rsidR="001B427E" w:rsidRDefault="00000000">
            <w:pPr>
              <w:jc w:val="center"/>
            </w:pPr>
            <w:r>
              <w:rPr>
                <w:color w:val="1A7A1A"/>
                <w:sz w:val="20"/>
                <w:szCs w:val="20"/>
              </w:rPr>
              <w:t>✅ Yes</w:t>
            </w:r>
          </w:p>
        </w:tc>
        <w:tc>
          <w:tcPr>
            <w:tcW w:w="2160" w:type="dxa"/>
            <w:tcBorders>
              <w:top w:val="single" w:sz="1" w:space="0" w:color="DDDDDD"/>
              <w:left w:val="single" w:sz="1" w:space="0" w:color="DDDDDD"/>
              <w:bottom w:val="single" w:sz="1" w:space="0" w:color="DDDDDD"/>
              <w:right w:val="single" w:sz="1" w:space="0" w:color="DDDDDD"/>
            </w:tcBorders>
            <w:shd w:val="clear" w:color="auto" w:fill="F3EFF8"/>
            <w:tcMar>
              <w:top w:w="80" w:type="dxa"/>
              <w:left w:w="150" w:type="dxa"/>
              <w:bottom w:w="80" w:type="dxa"/>
              <w:right w:w="150" w:type="dxa"/>
            </w:tcMar>
          </w:tcPr>
          <w:p w14:paraId="39263FA8" w14:textId="77777777" w:rsidR="001B427E" w:rsidRDefault="00000000">
            <w:pPr>
              <w:jc w:val="center"/>
            </w:pPr>
            <w:r>
              <w:rPr>
                <w:color w:val="333333"/>
                <w:sz w:val="20"/>
                <w:szCs w:val="20"/>
              </w:rPr>
              <w:t>All 5</w:t>
            </w:r>
          </w:p>
        </w:tc>
      </w:tr>
    </w:tbl>
    <w:p w14:paraId="39263FAA" w14:textId="77777777" w:rsidR="001B427E" w:rsidRDefault="001B427E">
      <w:pPr>
        <w:spacing w:before="160" w:after="160"/>
      </w:pPr>
    </w:p>
    <w:p w14:paraId="39263FAB" w14:textId="77777777" w:rsidR="001B427E" w:rsidRDefault="001B427E">
      <w:pPr>
        <w:pBdr>
          <w:bottom w:val="single" w:sz="4" w:space="1" w:color="7B2FBE"/>
        </w:pBdr>
        <w:spacing w:before="200" w:after="200"/>
      </w:pPr>
    </w:p>
    <w:p w14:paraId="39263FAC" w14:textId="77777777" w:rsidR="001B427E" w:rsidRDefault="00000000">
      <w:pPr>
        <w:pStyle w:val="Heading1"/>
        <w:pBdr>
          <w:bottom w:val="single" w:sz="8" w:space="4" w:color="4B0082"/>
        </w:pBdr>
      </w:pPr>
      <w:r>
        <w:t>6. Conclusion</w:t>
      </w:r>
    </w:p>
    <w:p w14:paraId="39263FAD" w14:textId="77777777" w:rsidR="001B427E" w:rsidRDefault="00000000">
      <w:pPr>
        <w:spacing w:before="60" w:after="60"/>
      </w:pPr>
      <w:r>
        <w:rPr>
          <w:color w:val="333333"/>
        </w:rPr>
        <w:t>This task demonstrated the full creative workflow of an AI Visual Designer — from brand brief to a complete set of deployable assets. By applying advanced prompting techniques (negative prompts, aspect ratio control, lighting direction, and style seed phrases), a coherent visual brand identity was established across 5 distinct image types without any manual design tools.</w:t>
      </w:r>
    </w:p>
    <w:p w14:paraId="39263FAE" w14:textId="77777777" w:rsidR="001B427E" w:rsidRDefault="001B427E">
      <w:pPr>
        <w:spacing w:before="80" w:after="80"/>
      </w:pPr>
    </w:p>
    <w:p w14:paraId="39263FAF" w14:textId="364E825D" w:rsidR="001B427E" w:rsidRDefault="00000000">
      <w:pPr>
        <w:spacing w:before="60" w:after="60"/>
      </w:pPr>
      <w:r>
        <w:rPr>
          <w:color w:val="333333"/>
        </w:rPr>
        <w:t>The Cyberpunk-Corporate aesthetic is visually compelling, professionally consistent, and ready for use across web, social media, and marketing materials.</w:t>
      </w:r>
    </w:p>
    <w:p w14:paraId="39263FB0" w14:textId="77777777" w:rsidR="001B427E" w:rsidRDefault="001B427E">
      <w:pPr>
        <w:spacing w:before="160" w:after="160"/>
      </w:pPr>
    </w:p>
    <w:p w14:paraId="39263FB1" w14:textId="77777777" w:rsidR="001B427E" w:rsidRDefault="00000000">
      <w:pPr>
        <w:pBdr>
          <w:top w:val="single" w:sz="4" w:space="0" w:color="4B0082"/>
          <w:bottom w:val="single" w:sz="4" w:space="0" w:color="4B0082"/>
        </w:pBdr>
        <w:shd w:val="clear" w:color="auto" w:fill="F3EFF8"/>
        <w:spacing w:before="200" w:after="80"/>
        <w:jc w:val="center"/>
      </w:pPr>
      <w:r>
        <w:rPr>
          <w:i/>
          <w:iCs/>
          <w:color w:val="4B0082"/>
          <w:sz w:val="20"/>
          <w:szCs w:val="20"/>
        </w:rPr>
        <w:t>Submitted as part of the DecodeLabs Generative AI Industrial Training — Batch 2026</w:t>
      </w:r>
    </w:p>
    <w:sectPr w:rsidR="001B427E">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D819D" w14:textId="77777777" w:rsidR="00DB456E" w:rsidRDefault="00DB456E">
      <w:r>
        <w:separator/>
      </w:r>
    </w:p>
  </w:endnote>
  <w:endnote w:type="continuationSeparator" w:id="0">
    <w:p w14:paraId="03EC1400" w14:textId="77777777" w:rsidR="00DB456E" w:rsidRDefault="00DB45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63FBD" w14:textId="71672A92" w:rsidR="001B427E" w:rsidRDefault="00000000">
    <w:pPr>
      <w:pBdr>
        <w:top w:val="single" w:sz="4" w:space="4" w:color="DDDDDD"/>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7216CA">
      <w:rPr>
        <w:noProof/>
        <w:color w:val="888888"/>
        <w:sz w:val="18"/>
        <w:szCs w:val="18"/>
      </w:rPr>
      <w:t>1</w:t>
    </w:r>
    <w:r>
      <w:rPr>
        <w:color w:val="888888"/>
        <w:sz w:val="18"/>
        <w:szCs w:val="18"/>
      </w:rPr>
      <w:fldChar w:fldCharType="end"/>
    </w:r>
    <w:r>
      <w:rPr>
        <w:color w:val="888888"/>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64B72" w14:textId="77777777" w:rsidR="00DB456E" w:rsidRDefault="00DB456E">
      <w:r>
        <w:separator/>
      </w:r>
    </w:p>
  </w:footnote>
  <w:footnote w:type="continuationSeparator" w:id="0">
    <w:p w14:paraId="3458625E" w14:textId="77777777" w:rsidR="00DB456E" w:rsidRDefault="00DB45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63FBC" w14:textId="77777777" w:rsidR="001B427E" w:rsidRDefault="00000000">
    <w:pPr>
      <w:pBdr>
        <w:bottom w:val="single" w:sz="6" w:space="4" w:color="4B0082"/>
      </w:pBdr>
      <w:jc w:val="right"/>
    </w:pPr>
    <w:r>
      <w:rPr>
        <w:color w:val="888888"/>
        <w:sz w:val="18"/>
        <w:szCs w:val="18"/>
      </w:rPr>
      <w:t>DecodeLabs Generative AI Internship | Batch 2026</w:t>
    </w:r>
    <w:r>
      <w:rPr>
        <w:b/>
        <w:bCs/>
        <w:color w:val="4B0082"/>
        <w:sz w:val="18"/>
        <w:szCs w:val="18"/>
      </w:rPr>
      <w:t xml:space="preserve">    Task 2 — The Creative Visionary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078D"/>
    <w:multiLevelType w:val="hybridMultilevel"/>
    <w:tmpl w:val="C86A21D8"/>
    <w:lvl w:ilvl="0" w:tplc="A684C620">
      <w:start w:val="1"/>
      <w:numFmt w:val="bullet"/>
      <w:lvlText w:val="•"/>
      <w:lvlJc w:val="left"/>
      <w:pPr>
        <w:ind w:left="720" w:hanging="360"/>
      </w:pPr>
    </w:lvl>
    <w:lvl w:ilvl="1" w:tplc="43FC8D4C">
      <w:numFmt w:val="decimal"/>
      <w:lvlText w:val=""/>
      <w:lvlJc w:val="left"/>
    </w:lvl>
    <w:lvl w:ilvl="2" w:tplc="0D527D60">
      <w:numFmt w:val="decimal"/>
      <w:lvlText w:val=""/>
      <w:lvlJc w:val="left"/>
    </w:lvl>
    <w:lvl w:ilvl="3" w:tplc="3DD8DF68">
      <w:numFmt w:val="decimal"/>
      <w:lvlText w:val=""/>
      <w:lvlJc w:val="left"/>
    </w:lvl>
    <w:lvl w:ilvl="4" w:tplc="3C2A9000">
      <w:numFmt w:val="decimal"/>
      <w:lvlText w:val=""/>
      <w:lvlJc w:val="left"/>
    </w:lvl>
    <w:lvl w:ilvl="5" w:tplc="FA74F0E6">
      <w:numFmt w:val="decimal"/>
      <w:lvlText w:val=""/>
      <w:lvlJc w:val="left"/>
    </w:lvl>
    <w:lvl w:ilvl="6" w:tplc="4DB0E278">
      <w:numFmt w:val="decimal"/>
      <w:lvlText w:val=""/>
      <w:lvlJc w:val="left"/>
    </w:lvl>
    <w:lvl w:ilvl="7" w:tplc="CF241B0A">
      <w:numFmt w:val="decimal"/>
      <w:lvlText w:val=""/>
      <w:lvlJc w:val="left"/>
    </w:lvl>
    <w:lvl w:ilvl="8" w:tplc="C8D2DBD0">
      <w:numFmt w:val="decimal"/>
      <w:lvlText w:val=""/>
      <w:lvlJc w:val="left"/>
    </w:lvl>
  </w:abstractNum>
  <w:abstractNum w:abstractNumId="1" w15:restartNumberingAfterBreak="0">
    <w:nsid w:val="0B4A56CD"/>
    <w:multiLevelType w:val="hybridMultilevel"/>
    <w:tmpl w:val="07104C66"/>
    <w:lvl w:ilvl="0" w:tplc="413E51D4">
      <w:start w:val="1"/>
      <w:numFmt w:val="bullet"/>
      <w:lvlText w:val="●"/>
      <w:lvlJc w:val="left"/>
      <w:pPr>
        <w:ind w:left="720" w:hanging="360"/>
      </w:pPr>
    </w:lvl>
    <w:lvl w:ilvl="1" w:tplc="BB72B824">
      <w:start w:val="1"/>
      <w:numFmt w:val="bullet"/>
      <w:lvlText w:val="○"/>
      <w:lvlJc w:val="left"/>
      <w:pPr>
        <w:ind w:left="1440" w:hanging="360"/>
      </w:pPr>
    </w:lvl>
    <w:lvl w:ilvl="2" w:tplc="BBBA8916">
      <w:start w:val="1"/>
      <w:numFmt w:val="bullet"/>
      <w:lvlText w:val="■"/>
      <w:lvlJc w:val="left"/>
      <w:pPr>
        <w:ind w:left="2160" w:hanging="360"/>
      </w:pPr>
    </w:lvl>
    <w:lvl w:ilvl="3" w:tplc="B3C4D7A4">
      <w:start w:val="1"/>
      <w:numFmt w:val="bullet"/>
      <w:lvlText w:val="●"/>
      <w:lvlJc w:val="left"/>
      <w:pPr>
        <w:ind w:left="2880" w:hanging="360"/>
      </w:pPr>
    </w:lvl>
    <w:lvl w:ilvl="4" w:tplc="6F64C36A">
      <w:start w:val="1"/>
      <w:numFmt w:val="bullet"/>
      <w:lvlText w:val="○"/>
      <w:lvlJc w:val="left"/>
      <w:pPr>
        <w:ind w:left="3600" w:hanging="360"/>
      </w:pPr>
    </w:lvl>
    <w:lvl w:ilvl="5" w:tplc="3FE6CAF2">
      <w:start w:val="1"/>
      <w:numFmt w:val="bullet"/>
      <w:lvlText w:val="■"/>
      <w:lvlJc w:val="left"/>
      <w:pPr>
        <w:ind w:left="4320" w:hanging="360"/>
      </w:pPr>
    </w:lvl>
    <w:lvl w:ilvl="6" w:tplc="1EF855F8">
      <w:start w:val="1"/>
      <w:numFmt w:val="bullet"/>
      <w:lvlText w:val="●"/>
      <w:lvlJc w:val="left"/>
      <w:pPr>
        <w:ind w:left="5040" w:hanging="360"/>
      </w:pPr>
    </w:lvl>
    <w:lvl w:ilvl="7" w:tplc="82A4455A">
      <w:start w:val="1"/>
      <w:numFmt w:val="bullet"/>
      <w:lvlText w:val="●"/>
      <w:lvlJc w:val="left"/>
      <w:pPr>
        <w:ind w:left="5760" w:hanging="360"/>
      </w:pPr>
    </w:lvl>
    <w:lvl w:ilvl="8" w:tplc="F1A6F8EA">
      <w:start w:val="1"/>
      <w:numFmt w:val="bullet"/>
      <w:lvlText w:val="●"/>
      <w:lvlJc w:val="left"/>
      <w:pPr>
        <w:ind w:left="6480" w:hanging="360"/>
      </w:pPr>
    </w:lvl>
  </w:abstractNum>
  <w:num w:numId="1" w16cid:durableId="1961953508">
    <w:abstractNumId w:val="1"/>
    <w:lvlOverride w:ilvl="0">
      <w:startOverride w:val="1"/>
    </w:lvlOverride>
  </w:num>
  <w:num w:numId="2" w16cid:durableId="17694200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427E"/>
    <w:rsid w:val="000C087C"/>
    <w:rsid w:val="001B427E"/>
    <w:rsid w:val="00297DC3"/>
    <w:rsid w:val="004A0BBF"/>
    <w:rsid w:val="007216CA"/>
    <w:rsid w:val="00822BD4"/>
    <w:rsid w:val="00897E65"/>
    <w:rsid w:val="00924FAF"/>
    <w:rsid w:val="00A24322"/>
    <w:rsid w:val="00A43733"/>
    <w:rsid w:val="00B80F6D"/>
    <w:rsid w:val="00BC029C"/>
    <w:rsid w:val="00C66FA8"/>
    <w:rsid w:val="00DB456E"/>
    <w:rsid w:val="00EF75DC"/>
    <w:rsid w:val="00F708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63EFB"/>
  <w15:docId w15:val="{529455C8-D1EB-411B-877E-297867296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1A2E"/>
      <w:sz w:val="32"/>
      <w:szCs w:val="32"/>
    </w:rPr>
  </w:style>
  <w:style w:type="paragraph" w:styleId="Heading2">
    <w:name w:val="heading 2"/>
    <w:uiPriority w:val="9"/>
    <w:unhideWhenUsed/>
    <w:qFormat/>
    <w:pPr>
      <w:spacing w:before="240" w:after="120"/>
      <w:outlineLvl w:val="1"/>
    </w:pPr>
    <w:rPr>
      <w:b/>
      <w:bCs/>
      <w:color w:val="7B2FB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24322"/>
    <w:pPr>
      <w:tabs>
        <w:tab w:val="center" w:pos="4513"/>
        <w:tab w:val="right" w:pos="9026"/>
      </w:tabs>
    </w:pPr>
  </w:style>
  <w:style w:type="character" w:customStyle="1" w:styleId="HeaderChar">
    <w:name w:val="Header Char"/>
    <w:basedOn w:val="DefaultParagraphFont"/>
    <w:link w:val="Header"/>
    <w:uiPriority w:val="99"/>
    <w:rsid w:val="00A24322"/>
  </w:style>
  <w:style w:type="paragraph" w:styleId="Footer">
    <w:name w:val="footer"/>
    <w:basedOn w:val="Normal"/>
    <w:link w:val="FooterChar"/>
    <w:uiPriority w:val="99"/>
    <w:unhideWhenUsed/>
    <w:rsid w:val="00A24322"/>
    <w:pPr>
      <w:tabs>
        <w:tab w:val="center" w:pos="4513"/>
        <w:tab w:val="right" w:pos="9026"/>
      </w:tabs>
    </w:pPr>
  </w:style>
  <w:style w:type="character" w:customStyle="1" w:styleId="FooterChar">
    <w:name w:val="Footer Char"/>
    <w:basedOn w:val="DefaultParagraphFont"/>
    <w:link w:val="Footer"/>
    <w:uiPriority w:val="99"/>
    <w:rsid w:val="00A243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8</Pages>
  <Words>1188</Words>
  <Characters>6777</Characters>
  <Application>Microsoft Office Word</Application>
  <DocSecurity>0</DocSecurity>
  <Lines>56</Lines>
  <Paragraphs>15</Paragraphs>
  <ScaleCrop>false</ScaleCrop>
  <Company/>
  <LinksUpToDate>false</LinksUpToDate>
  <CharactersWithSpaces>7950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 Nikhilesh Phani</cp:lastModifiedBy>
  <cp:revision>14</cp:revision>
  <dcterms:created xsi:type="dcterms:W3CDTF">2026-05-29T06:49:00Z</dcterms:created>
  <dcterms:modified xsi:type="dcterms:W3CDTF">2026-05-29T07:14:00Z</dcterms:modified>
</cp:coreProperties>
</file>