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A64F3" w:rsidRPr="00BA64F3" w:rsidRDefault="00BA64F3" w:rsidP="00BA64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A64F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How does Microservices architecture support independent deployment?</w:t>
      </w:r>
    </w:p>
    <w:p w:rsidR="00BA64F3" w:rsidRPr="00BA64F3" w:rsidRDefault="00BA64F3" w:rsidP="00BA64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A64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Interview Answer</w:t>
      </w:r>
    </w:p>
    <w:p w:rsidR="00BA64F3" w:rsidRPr="00BA64F3" w:rsidRDefault="00BA64F3" w:rsidP="00BA64F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64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“Microservices support independent deployment because each service is developed, packaged, and deployed as a separate application. Therefore, if we make a change to one service, we can deploy only that service without redeploying the entire application.”</w:t>
      </w:r>
    </w:p>
    <w:p w:rsidR="00BA64F3" w:rsidRPr="00BA64F3" w:rsidRDefault="00BA64F3" w:rsidP="00BA64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A64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BA64F3" w:rsidRPr="00BA64F3" w:rsidRDefault="00BA64F3" w:rsidP="00BA6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64F3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our SMILE application has:</w:t>
      </w:r>
    </w:p>
    <w:p w:rsidR="00BA64F3" w:rsidRPr="00BA64F3" w:rsidRDefault="00BA64F3" w:rsidP="00BA6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64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SMILE Application</w:t>
      </w:r>
    </w:p>
    <w:p w:rsidR="00BA64F3" w:rsidRPr="00BA64F3" w:rsidRDefault="00BA64F3" w:rsidP="00BA6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64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│</w:t>
      </w:r>
    </w:p>
    <w:p w:rsidR="00BA64F3" w:rsidRPr="00BA64F3" w:rsidRDefault="00BA64F3" w:rsidP="00BA6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64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┌───────────────┼───────────────┐</w:t>
      </w:r>
    </w:p>
    <w:p w:rsidR="00BA64F3" w:rsidRPr="00BA64F3" w:rsidRDefault="00BA64F3" w:rsidP="00BA6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64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↓               ↓               ↓</w:t>
      </w:r>
    </w:p>
    <w:p w:rsidR="00BA64F3" w:rsidRPr="00BA64F3" w:rsidRDefault="00BA64F3" w:rsidP="00BA6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64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Exit Service   Insurance Service   Employee Service</w:t>
      </w:r>
    </w:p>
    <w:p w:rsidR="00BA64F3" w:rsidRPr="00BA64F3" w:rsidRDefault="00BA64F3" w:rsidP="00BA6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64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│               │               │</w:t>
      </w:r>
    </w:p>
    <w:p w:rsidR="00BA64F3" w:rsidRPr="00BA64F3" w:rsidRDefault="00BA64F3" w:rsidP="00BA6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64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Deploy           </w:t>
      </w:r>
      <w:proofErr w:type="spellStart"/>
      <w:r w:rsidRPr="00BA64F3">
        <w:rPr>
          <w:rFonts w:ascii="Courier New" w:eastAsia="Times New Roman" w:hAnsi="Courier New" w:cs="Courier New"/>
          <w:sz w:val="20"/>
          <w:szCs w:val="20"/>
          <w:lang w:eastAsia="en-IN"/>
        </w:rPr>
        <w:t>Deploy</w:t>
      </w:r>
      <w:proofErr w:type="spellEnd"/>
      <w:r w:rsidRPr="00BA64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</w:t>
      </w:r>
      <w:proofErr w:type="spellStart"/>
      <w:r w:rsidRPr="00BA64F3">
        <w:rPr>
          <w:rFonts w:ascii="Courier New" w:eastAsia="Times New Roman" w:hAnsi="Courier New" w:cs="Courier New"/>
          <w:sz w:val="20"/>
          <w:szCs w:val="20"/>
          <w:lang w:eastAsia="en-IN"/>
        </w:rPr>
        <w:t>Deploy</w:t>
      </w:r>
      <w:proofErr w:type="spellEnd"/>
    </w:p>
    <w:p w:rsidR="00BA64F3" w:rsidRPr="00BA64F3" w:rsidRDefault="00BA64F3" w:rsidP="00BA6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64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</w:t>
      </w:r>
      <w:proofErr w:type="gramStart"/>
      <w:r w:rsidRPr="00BA64F3">
        <w:rPr>
          <w:rFonts w:ascii="Courier New" w:eastAsia="Times New Roman" w:hAnsi="Courier New" w:cs="Courier New"/>
          <w:sz w:val="20"/>
          <w:szCs w:val="20"/>
          <w:lang w:eastAsia="en-IN"/>
        </w:rPr>
        <w:t>separately</w:t>
      </w:r>
      <w:proofErr w:type="gramEnd"/>
      <w:r w:rsidRPr="00BA64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</w:t>
      </w:r>
      <w:proofErr w:type="spellStart"/>
      <w:r w:rsidRPr="00BA64F3">
        <w:rPr>
          <w:rFonts w:ascii="Courier New" w:eastAsia="Times New Roman" w:hAnsi="Courier New" w:cs="Courier New"/>
          <w:sz w:val="20"/>
          <w:szCs w:val="20"/>
          <w:lang w:eastAsia="en-IN"/>
        </w:rPr>
        <w:t>separately</w:t>
      </w:r>
      <w:proofErr w:type="spellEnd"/>
      <w:r w:rsidRPr="00BA64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r w:rsidRPr="00BA64F3">
        <w:rPr>
          <w:rFonts w:ascii="Courier New" w:eastAsia="Times New Roman" w:hAnsi="Courier New" w:cs="Courier New"/>
          <w:sz w:val="20"/>
          <w:szCs w:val="20"/>
          <w:lang w:eastAsia="en-IN"/>
        </w:rPr>
        <w:t>separately</w:t>
      </w:r>
      <w:proofErr w:type="spellEnd"/>
    </w:p>
    <w:p w:rsidR="00BA64F3" w:rsidRPr="00BA64F3" w:rsidRDefault="00BA64F3" w:rsidP="00BA6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64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we modify </w:t>
      </w:r>
      <w:r w:rsidRPr="00BA64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Exit Service</w:t>
      </w:r>
      <w:r w:rsidRPr="00BA64F3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BA64F3" w:rsidRPr="00BA64F3" w:rsidRDefault="00BA64F3" w:rsidP="00BA6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64F3">
        <w:rPr>
          <w:rFonts w:ascii="Courier New" w:eastAsia="Times New Roman" w:hAnsi="Courier New" w:cs="Courier New"/>
          <w:sz w:val="20"/>
          <w:szCs w:val="20"/>
          <w:lang w:eastAsia="en-IN"/>
        </w:rPr>
        <w:t>Developer changes</w:t>
      </w:r>
    </w:p>
    <w:p w:rsidR="00BA64F3" w:rsidRPr="00BA64F3" w:rsidRDefault="00BA64F3" w:rsidP="00BA6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64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BA64F3" w:rsidRPr="00BA64F3" w:rsidRDefault="00BA64F3" w:rsidP="00BA6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64F3">
        <w:rPr>
          <w:rFonts w:ascii="Courier New" w:eastAsia="Times New Roman" w:hAnsi="Courier New" w:cs="Courier New"/>
          <w:sz w:val="20"/>
          <w:szCs w:val="20"/>
          <w:lang w:eastAsia="en-IN"/>
        </w:rPr>
        <w:t>Exit Service</w:t>
      </w:r>
    </w:p>
    <w:p w:rsidR="00BA64F3" w:rsidRPr="00BA64F3" w:rsidRDefault="00BA64F3" w:rsidP="00BA6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64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BA64F3" w:rsidRPr="00BA64F3" w:rsidRDefault="00BA64F3" w:rsidP="00BA6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64F3">
        <w:rPr>
          <w:rFonts w:ascii="Courier New" w:eastAsia="Times New Roman" w:hAnsi="Courier New" w:cs="Courier New"/>
          <w:sz w:val="20"/>
          <w:szCs w:val="20"/>
          <w:lang w:eastAsia="en-IN"/>
        </w:rPr>
        <w:t>Build/package</w:t>
      </w:r>
    </w:p>
    <w:p w:rsidR="00BA64F3" w:rsidRPr="00BA64F3" w:rsidRDefault="00BA64F3" w:rsidP="00BA6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64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BA64F3" w:rsidRPr="00BA64F3" w:rsidRDefault="00BA64F3" w:rsidP="00BA6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64F3">
        <w:rPr>
          <w:rFonts w:ascii="Courier New" w:eastAsia="Times New Roman" w:hAnsi="Courier New" w:cs="Courier New"/>
          <w:sz w:val="20"/>
          <w:szCs w:val="20"/>
          <w:lang w:eastAsia="en-IN"/>
        </w:rPr>
        <w:t>Deploy Exit Service</w:t>
      </w:r>
    </w:p>
    <w:p w:rsidR="00BA64F3" w:rsidRPr="00BA64F3" w:rsidRDefault="00BA64F3" w:rsidP="00BA6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64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BA64F3" w:rsidRPr="00BA64F3" w:rsidRDefault="00BA64F3" w:rsidP="00BA6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64F3">
        <w:rPr>
          <w:rFonts w:ascii="Courier New" w:eastAsia="Times New Roman" w:hAnsi="Courier New" w:cs="Courier New"/>
          <w:sz w:val="20"/>
          <w:szCs w:val="20"/>
          <w:lang w:eastAsia="en-IN"/>
        </w:rPr>
        <w:t>New Exit Service version</w:t>
      </w:r>
    </w:p>
    <w:p w:rsidR="00BA64F3" w:rsidRPr="00BA64F3" w:rsidRDefault="00BA64F3" w:rsidP="00BA6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64F3">
        <w:rPr>
          <w:rFonts w:ascii="Times New Roman" w:eastAsia="Times New Roman" w:hAnsi="Times New Roman" w:cs="Times New Roman"/>
          <w:sz w:val="24"/>
          <w:szCs w:val="24"/>
          <w:lang w:eastAsia="en-IN"/>
        </w:rPr>
        <w:t>The other services remain running:</w:t>
      </w:r>
    </w:p>
    <w:p w:rsidR="00BA64F3" w:rsidRPr="00BA64F3" w:rsidRDefault="00BA64F3" w:rsidP="00BA6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64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Exit Service       → Version </w:t>
      </w:r>
      <w:proofErr w:type="gramStart"/>
      <w:r w:rsidRPr="00BA64F3">
        <w:rPr>
          <w:rFonts w:ascii="Courier New" w:eastAsia="Times New Roman" w:hAnsi="Courier New" w:cs="Courier New"/>
          <w:sz w:val="20"/>
          <w:szCs w:val="20"/>
          <w:lang w:eastAsia="en-IN"/>
        </w:rPr>
        <w:t>2.0  ←</w:t>
      </w:r>
      <w:proofErr w:type="gramEnd"/>
      <w:r w:rsidRPr="00BA64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deployed</w:t>
      </w:r>
    </w:p>
    <w:p w:rsidR="00BA64F3" w:rsidRPr="00BA64F3" w:rsidRDefault="00BA64F3" w:rsidP="00BA6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64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Insurance </w:t>
      </w:r>
      <w:proofErr w:type="gramStart"/>
      <w:r w:rsidRPr="00BA64F3">
        <w:rPr>
          <w:rFonts w:ascii="Courier New" w:eastAsia="Times New Roman" w:hAnsi="Courier New" w:cs="Courier New"/>
          <w:sz w:val="20"/>
          <w:szCs w:val="20"/>
          <w:lang w:eastAsia="en-IN"/>
        </w:rPr>
        <w:t>Service  →</w:t>
      </w:r>
      <w:proofErr w:type="gramEnd"/>
      <w:r w:rsidRPr="00BA64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Version 1.5  ← unchanged</w:t>
      </w:r>
    </w:p>
    <w:p w:rsidR="00BA64F3" w:rsidRPr="00BA64F3" w:rsidRDefault="00BA64F3" w:rsidP="00BA6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64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Employee Service   → Version </w:t>
      </w:r>
      <w:proofErr w:type="gramStart"/>
      <w:r w:rsidRPr="00BA64F3">
        <w:rPr>
          <w:rFonts w:ascii="Courier New" w:eastAsia="Times New Roman" w:hAnsi="Courier New" w:cs="Courier New"/>
          <w:sz w:val="20"/>
          <w:szCs w:val="20"/>
          <w:lang w:eastAsia="en-IN"/>
        </w:rPr>
        <w:t>1.8  ←</w:t>
      </w:r>
      <w:proofErr w:type="gramEnd"/>
      <w:r w:rsidRPr="00BA64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unchanged</w:t>
      </w:r>
    </w:p>
    <w:p w:rsidR="00BA64F3" w:rsidRPr="00BA64F3" w:rsidRDefault="00BA64F3" w:rsidP="00BA64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A64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Monolith vs Microservices</w:t>
      </w:r>
    </w:p>
    <w:p w:rsidR="00BA64F3" w:rsidRPr="00BA64F3" w:rsidRDefault="00BA64F3" w:rsidP="00BA6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64F3">
        <w:rPr>
          <w:rFonts w:ascii="Courier New" w:eastAsia="Times New Roman" w:hAnsi="Courier New" w:cs="Courier New"/>
          <w:sz w:val="20"/>
          <w:szCs w:val="20"/>
          <w:lang w:eastAsia="en-IN"/>
        </w:rPr>
        <w:t>MONOLITH</w:t>
      </w:r>
    </w:p>
    <w:p w:rsidR="00BA64F3" w:rsidRPr="00BA64F3" w:rsidRDefault="00BA64F3" w:rsidP="00BA6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A64F3" w:rsidRPr="00BA64F3" w:rsidRDefault="00BA64F3" w:rsidP="00BA6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64F3">
        <w:rPr>
          <w:rFonts w:ascii="Courier New" w:eastAsia="Times New Roman" w:hAnsi="Courier New" w:cs="Courier New"/>
          <w:sz w:val="20"/>
          <w:szCs w:val="20"/>
          <w:lang w:eastAsia="en-IN"/>
        </w:rPr>
        <w:t>Change Payment</w:t>
      </w:r>
    </w:p>
    <w:p w:rsidR="00BA64F3" w:rsidRPr="00BA64F3" w:rsidRDefault="00BA64F3" w:rsidP="00BA6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64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BA64F3" w:rsidRPr="00BA64F3" w:rsidRDefault="00BA64F3" w:rsidP="00BA6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64F3">
        <w:rPr>
          <w:rFonts w:ascii="Courier New" w:eastAsia="Times New Roman" w:hAnsi="Courier New" w:cs="Courier New"/>
          <w:sz w:val="20"/>
          <w:szCs w:val="20"/>
          <w:lang w:eastAsia="en-IN"/>
        </w:rPr>
        <w:t>Build entire application</w:t>
      </w:r>
    </w:p>
    <w:p w:rsidR="00BA64F3" w:rsidRPr="00BA64F3" w:rsidRDefault="00BA64F3" w:rsidP="00BA6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64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BA64F3" w:rsidRPr="00BA64F3" w:rsidRDefault="00BA64F3" w:rsidP="00BA6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64F3">
        <w:rPr>
          <w:rFonts w:ascii="Courier New" w:eastAsia="Times New Roman" w:hAnsi="Courier New" w:cs="Courier New"/>
          <w:sz w:val="20"/>
          <w:szCs w:val="20"/>
          <w:lang w:eastAsia="en-IN"/>
        </w:rPr>
        <w:t>Deploy entire application</w:t>
      </w:r>
    </w:p>
    <w:p w:rsidR="00BA64F3" w:rsidRPr="00BA64F3" w:rsidRDefault="00BA64F3" w:rsidP="00BA6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64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BA64F3" w:rsidRPr="00BA64F3" w:rsidRDefault="00BA64F3" w:rsidP="00BA6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64F3">
        <w:rPr>
          <w:rFonts w:ascii="Courier New" w:eastAsia="Times New Roman" w:hAnsi="Courier New" w:cs="Courier New"/>
          <w:sz w:val="20"/>
          <w:szCs w:val="20"/>
          <w:lang w:eastAsia="en-IN"/>
        </w:rPr>
        <w:t>All modules affected</w:t>
      </w:r>
    </w:p>
    <w:p w:rsidR="00BA64F3" w:rsidRPr="00BA64F3" w:rsidRDefault="00BA64F3" w:rsidP="00BA6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A64F3" w:rsidRPr="00BA64F3" w:rsidRDefault="00BA64F3" w:rsidP="00BA6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A64F3" w:rsidRPr="00BA64F3" w:rsidRDefault="00BA64F3" w:rsidP="00BA6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64F3">
        <w:rPr>
          <w:rFonts w:ascii="Courier New" w:eastAsia="Times New Roman" w:hAnsi="Courier New" w:cs="Courier New"/>
          <w:sz w:val="20"/>
          <w:szCs w:val="20"/>
          <w:lang w:eastAsia="en-IN"/>
        </w:rPr>
        <w:t>MICROSERVICES</w:t>
      </w:r>
    </w:p>
    <w:p w:rsidR="00BA64F3" w:rsidRPr="00BA64F3" w:rsidRDefault="00BA64F3" w:rsidP="00BA6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A64F3" w:rsidRPr="00BA64F3" w:rsidRDefault="00BA64F3" w:rsidP="00BA6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64F3">
        <w:rPr>
          <w:rFonts w:ascii="Courier New" w:eastAsia="Times New Roman" w:hAnsi="Courier New" w:cs="Courier New"/>
          <w:sz w:val="20"/>
          <w:szCs w:val="20"/>
          <w:lang w:eastAsia="en-IN"/>
        </w:rPr>
        <w:t>Change Payment Service</w:t>
      </w:r>
    </w:p>
    <w:p w:rsidR="00BA64F3" w:rsidRPr="00BA64F3" w:rsidRDefault="00BA64F3" w:rsidP="00BA6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64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BA64F3" w:rsidRPr="00BA64F3" w:rsidRDefault="00BA64F3" w:rsidP="00BA6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64F3">
        <w:rPr>
          <w:rFonts w:ascii="Courier New" w:eastAsia="Times New Roman" w:hAnsi="Courier New" w:cs="Courier New"/>
          <w:sz w:val="20"/>
          <w:szCs w:val="20"/>
          <w:lang w:eastAsia="en-IN"/>
        </w:rPr>
        <w:t>Build Payment Service</w:t>
      </w:r>
    </w:p>
    <w:p w:rsidR="00BA64F3" w:rsidRPr="00BA64F3" w:rsidRDefault="00BA64F3" w:rsidP="00BA6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64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BA64F3" w:rsidRPr="00BA64F3" w:rsidRDefault="00BA64F3" w:rsidP="00BA6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64F3">
        <w:rPr>
          <w:rFonts w:ascii="Courier New" w:eastAsia="Times New Roman" w:hAnsi="Courier New" w:cs="Courier New"/>
          <w:sz w:val="20"/>
          <w:szCs w:val="20"/>
          <w:lang w:eastAsia="en-IN"/>
        </w:rPr>
        <w:t>Deploy Payment Service</w:t>
      </w:r>
    </w:p>
    <w:p w:rsidR="00BA64F3" w:rsidRPr="00BA64F3" w:rsidRDefault="00BA64F3" w:rsidP="00BA6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64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BA64F3" w:rsidRPr="00BA64F3" w:rsidRDefault="00BA64F3" w:rsidP="00BA6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64F3">
        <w:rPr>
          <w:rFonts w:ascii="Courier New" w:eastAsia="Times New Roman" w:hAnsi="Courier New" w:cs="Courier New"/>
          <w:sz w:val="20"/>
          <w:szCs w:val="20"/>
          <w:lang w:eastAsia="en-IN"/>
        </w:rPr>
        <w:t>Other services continue running</w:t>
      </w:r>
    </w:p>
    <w:p w:rsidR="00BA64F3" w:rsidRPr="00BA64F3" w:rsidRDefault="00BA64F3" w:rsidP="00BA64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A64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Remember</w:t>
      </w:r>
    </w:p>
    <w:p w:rsidR="00BA64F3" w:rsidRPr="00BA64F3" w:rsidRDefault="00BA64F3" w:rsidP="00BA6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64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Independent deployment = Change one service → Build one service → Deploy one service.</w:t>
      </w:r>
    </w:p>
    <w:p w:rsidR="00BA64F3" w:rsidRPr="00BA64F3" w:rsidRDefault="00BA64F3" w:rsidP="00BA6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64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source explicitly contrasts </w:t>
      </w:r>
      <w:r w:rsidRPr="00BA64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single deployment</w:t>
      </w:r>
      <w:r w:rsidRPr="00BA64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monoliths with </w:t>
      </w:r>
      <w:r w:rsidRPr="00BA64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independent deployment</w:t>
      </w:r>
      <w:r w:rsidRPr="00BA64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microservices.</w:t>
      </w:r>
    </w:p>
    <w:p w:rsidR="003E6F9A" w:rsidRDefault="003E6F9A">
      <w:bookmarkStart w:id="0" w:name="_GoBack"/>
      <w:bookmarkEnd w:id="0"/>
    </w:p>
    <w:sectPr w:rsidR="003E6F9A" w:rsidSect="00D33068">
      <w:pgSz w:w="8641" w:h="12962" w:code="1"/>
      <w:pgMar w:top="1077" w:right="864" w:bottom="1077" w:left="8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621A"/>
    <w:rsid w:val="002D6A40"/>
    <w:rsid w:val="003E6F9A"/>
    <w:rsid w:val="0088621A"/>
    <w:rsid w:val="00AA6E8F"/>
    <w:rsid w:val="00BA64F3"/>
    <w:rsid w:val="00D33068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A64F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A64F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A64F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A64F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A64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A64F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A64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A64F3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A64F3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A64F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A64F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A64F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A64F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A64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A64F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A64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A64F3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A64F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7530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8521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231</Words>
  <Characters>1317</Characters>
  <Application>Microsoft Office Word</Application>
  <DocSecurity>0</DocSecurity>
  <Lines>10</Lines>
  <Paragraphs>3</Paragraphs>
  <ScaleCrop>false</ScaleCrop>
  <Company/>
  <LinksUpToDate>false</LinksUpToDate>
  <CharactersWithSpaces>1545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2</cp:revision>
  <dcterms:created xsi:type="dcterms:W3CDTF">2026-10-02T04:26:00Z</dcterms:created>
  <dcterms:modified xsi:type="dcterms:W3CDTF">2026-10-02T04:30:00Z</dcterms:modified>
</cp:coreProperties>
</file>