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2403" w:rsidRDefault="00002403" w:rsidP="00002403">
      <w:r>
        <w:t>15. Can you use Hibernate without JPA? How do you convert an application using only Hibernate to JPA compliant application?</w:t>
      </w:r>
    </w:p>
    <w:p w:rsidR="003E6F9A" w:rsidRDefault="003E6F9A"/>
    <w:p w:rsidR="00704EBF" w:rsidRPr="00704EBF" w:rsidRDefault="00704EBF" w:rsidP="00704E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704EBF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15. Can you use Hibernate without JPA? How do you convert a Hibernate-only application to a JPA-compliant application?</w:t>
      </w:r>
    </w:p>
    <w:p w:rsidR="00704EBF" w:rsidRPr="00704EBF" w:rsidRDefault="00704EBF" w:rsidP="00704E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04EB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1. Can we use Hibernate without JPA?</w:t>
      </w:r>
    </w:p>
    <w:p w:rsidR="00704EBF" w:rsidRPr="00704EBF" w:rsidRDefault="00704EBF" w:rsidP="00704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04E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Yes. Hibernate can be used in two ways:</w:t>
      </w:r>
    </w:p>
    <w:p w:rsidR="00704EBF" w:rsidRPr="00704EBF" w:rsidRDefault="00704EBF" w:rsidP="00704E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04E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Hibernate Native API: Uses Hibernate-specific interfaces such as </w:t>
      </w: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Session</w:t>
      </w:r>
      <w:r w:rsidRPr="00704E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SessionFactory</w:t>
      </w:r>
      <w:r w:rsidRPr="00704E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704EBF" w:rsidRPr="00704EBF" w:rsidRDefault="00704EBF" w:rsidP="00704E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04E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JPA API: Uses standard interfaces such as </w:t>
      </w: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EntityManager</w:t>
      </w:r>
      <w:r w:rsidRPr="00704E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EntityManagerFactory</w:t>
      </w:r>
      <w:r w:rsidRPr="00704E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 Hibernate can act as the JPA provider.</w:t>
      </w:r>
    </w:p>
    <w:p w:rsidR="00704EBF" w:rsidRPr="00704EBF" w:rsidRDefault="00704EBF" w:rsidP="00704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04E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 Hibernate Native API</w:t>
      </w: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Session session = sessionFactory.openSession();</w:t>
      </w: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Transaction tx = session.beginTransaction();</w:t>
      </w: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session.persist(employee);</w:t>
      </w: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tx.commit();</w:t>
      </w: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session.close();</w:t>
      </w:r>
    </w:p>
    <w:p w:rsidR="00704EBF" w:rsidRPr="00704EBF" w:rsidRDefault="00704EBF" w:rsidP="00704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04E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Here, </w:t>
      </w: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Session</w:t>
      </w:r>
      <w:r w:rsidRPr="00704E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SessionFactory</w:t>
      </w:r>
      <w:r w:rsidRPr="00704E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are Hibernate-specific APIs.</w:t>
      </w:r>
    </w:p>
    <w:p w:rsidR="00704EBF" w:rsidRPr="00704EBF" w:rsidRDefault="00704EBF" w:rsidP="00704E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04EB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2. How do you convert a Hibernate-only application to JPA?</w:t>
      </w:r>
    </w:p>
    <w:p w:rsidR="00704EBF" w:rsidRPr="00704EBF" w:rsidRDefault="00704EBF" w:rsidP="00704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04E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Step 1: Replace Hibernate-specific interfaces</w:t>
      </w: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// Before: Hibernate</w:t>
      </w: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>Session session = sessionFactory.openSession();</w:t>
      </w: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// After: JPA</w:t>
      </w: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EntityManager em = entityManagerFactory.createEntityManager();</w:t>
      </w:r>
    </w:p>
    <w:p w:rsidR="00704EBF" w:rsidRPr="00704EBF" w:rsidRDefault="00704EBF" w:rsidP="00704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04E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Step 2: Replace transaction handling</w:t>
      </w: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// Before: Hibernate</w:t>
      </w: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Transaction tx = session.beginTransaction();</w:t>
      </w: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// After: JPA</w:t>
      </w: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EntityTransaction tx = em.getTransaction();</w:t>
      </w: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tx.begin();</w:t>
      </w:r>
    </w:p>
    <w:p w:rsidR="00704EBF" w:rsidRPr="00704EBF" w:rsidRDefault="00704EBF" w:rsidP="00704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04E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Step 3: Replace persistence operations</w:t>
      </w: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// Before: Hibernate</w:t>
      </w: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session.save(employee);</w:t>
      </w: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// After: JPA</w:t>
      </w: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em.persist(employee);</w:t>
      </w:r>
    </w:p>
    <w:p w:rsidR="00704EBF" w:rsidRPr="00704EBF" w:rsidRDefault="00704EBF" w:rsidP="00704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04E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Step 4: Replace query APIs where necessary</w:t>
      </w: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// Before: Hibernate</w:t>
      </w: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session.createQuery(</w:t>
      </w: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"from Employee", Employee.class</w:t>
      </w: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);</w:t>
      </w: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// After: JPA</w:t>
      </w: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em.createQuery(</w:t>
      </w: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"SELECT e FROM Employee e", Employee.class</w:t>
      </w:r>
    </w:p>
    <w:p w:rsidR="00704EBF" w:rsidRPr="00704EBF" w:rsidRDefault="00704EBF" w:rsidP="00704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);</w:t>
      </w:r>
    </w:p>
    <w:p w:rsidR="00704EBF" w:rsidRPr="00704EBF" w:rsidRDefault="00704EBF" w:rsidP="00704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04E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Step 5: Replace Hibernate-specific configuration and annotations where necessary, and test the application.</w:t>
      </w:r>
    </w:p>
    <w:p w:rsidR="00704EBF" w:rsidRPr="00704EBF" w:rsidRDefault="00704EBF" w:rsidP="00704E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04EB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3.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8"/>
        <w:gridCol w:w="3645"/>
      </w:tblGrid>
      <w:tr w:rsidR="00704EBF" w:rsidRPr="00704EBF" w:rsidTr="00704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EBF" w:rsidRPr="00704EBF" w:rsidRDefault="00704EBF" w:rsidP="00704EB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04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Hibernate Native API</w:t>
            </w:r>
          </w:p>
        </w:tc>
        <w:tc>
          <w:tcPr>
            <w:tcW w:w="0" w:type="auto"/>
            <w:vAlign w:val="center"/>
            <w:hideMark/>
          </w:tcPr>
          <w:p w:rsidR="00704EBF" w:rsidRPr="00704EBF" w:rsidRDefault="00704EBF" w:rsidP="00704EB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04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JPA API</w:t>
            </w:r>
          </w:p>
        </w:tc>
      </w:tr>
      <w:tr w:rsidR="00704EBF" w:rsidRPr="00704EBF" w:rsidTr="00704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EBF" w:rsidRPr="00704EBF" w:rsidRDefault="00704EBF" w:rsidP="00704E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4EB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SessionFactory</w:t>
            </w:r>
          </w:p>
        </w:tc>
        <w:tc>
          <w:tcPr>
            <w:tcW w:w="0" w:type="auto"/>
            <w:vAlign w:val="center"/>
            <w:hideMark/>
          </w:tcPr>
          <w:p w:rsidR="00704EBF" w:rsidRPr="00704EBF" w:rsidRDefault="00704EBF" w:rsidP="00704E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4EB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EntityManagerFactory</w:t>
            </w:r>
          </w:p>
        </w:tc>
      </w:tr>
      <w:tr w:rsidR="00704EBF" w:rsidRPr="00704EBF" w:rsidTr="00704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EBF" w:rsidRPr="00704EBF" w:rsidRDefault="00704EBF" w:rsidP="00704E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4EB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704EBF" w:rsidRPr="00704EBF" w:rsidRDefault="00704EBF" w:rsidP="00704E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4EB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EntityManager</w:t>
            </w:r>
          </w:p>
        </w:tc>
      </w:tr>
      <w:tr w:rsidR="00704EBF" w:rsidRPr="00704EBF" w:rsidTr="00704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EBF" w:rsidRPr="00704EBF" w:rsidRDefault="00704EBF" w:rsidP="00704E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4EB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lastRenderedPageBreak/>
              <w:t>Transaction</w:t>
            </w:r>
          </w:p>
        </w:tc>
        <w:tc>
          <w:tcPr>
            <w:tcW w:w="0" w:type="auto"/>
            <w:vAlign w:val="center"/>
            <w:hideMark/>
          </w:tcPr>
          <w:p w:rsidR="00704EBF" w:rsidRPr="00704EBF" w:rsidRDefault="00704EBF" w:rsidP="00704E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4EB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EntityTransaction</w:t>
            </w:r>
            <w:r w:rsidRPr="00704EB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(resource-local)</w:t>
            </w:r>
          </w:p>
        </w:tc>
      </w:tr>
      <w:tr w:rsidR="00704EBF" w:rsidRPr="00704EBF" w:rsidTr="00704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EBF" w:rsidRPr="00704EBF" w:rsidRDefault="00704EBF" w:rsidP="00704E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4EB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session.save()</w:t>
            </w:r>
          </w:p>
        </w:tc>
        <w:tc>
          <w:tcPr>
            <w:tcW w:w="0" w:type="auto"/>
            <w:vAlign w:val="center"/>
            <w:hideMark/>
          </w:tcPr>
          <w:p w:rsidR="00704EBF" w:rsidRPr="00704EBF" w:rsidRDefault="00704EBF" w:rsidP="00704E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4EBF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em.persist()</w:t>
            </w:r>
          </w:p>
        </w:tc>
      </w:tr>
      <w:tr w:rsidR="00704EBF" w:rsidRPr="00704EBF" w:rsidTr="00704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4EBF" w:rsidRPr="00704EBF" w:rsidRDefault="00704EBF" w:rsidP="00704E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4EB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Hibernate-specific queries/features</w:t>
            </w:r>
          </w:p>
        </w:tc>
        <w:tc>
          <w:tcPr>
            <w:tcW w:w="0" w:type="auto"/>
            <w:vAlign w:val="center"/>
            <w:hideMark/>
          </w:tcPr>
          <w:p w:rsidR="00704EBF" w:rsidRPr="00704EBF" w:rsidRDefault="00704EBF" w:rsidP="00704E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04EB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Standard JPA queries and features</w:t>
            </w:r>
          </w:p>
        </w:tc>
      </w:tr>
    </w:tbl>
    <w:p w:rsidR="00704EBF" w:rsidRPr="00704EBF" w:rsidRDefault="00704EBF" w:rsidP="00704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04E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Important: JPA is a specification, while Hibernate is an implementation that supports JPA. You do not need to remove Hibernate from the application; you can keep Hibernate as the provider while using the standard JPA API.</w:t>
      </w:r>
    </w:p>
    <w:p w:rsidR="00704EBF" w:rsidRPr="00704EBF" w:rsidRDefault="00704EBF" w:rsidP="00704E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04EB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Interview answer to remember</w:t>
      </w:r>
    </w:p>
    <w:p w:rsidR="00704EBF" w:rsidRPr="00704EBF" w:rsidRDefault="00704EBF" w:rsidP="00704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04E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“Yes, Hibernate can be used without JPA through its native </w:t>
      </w: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Session</w:t>
      </w:r>
      <w:r w:rsidRPr="00704E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API. To migrate to JPA, I replace Hibernate-specific interfaces with </w:t>
      </w: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EntityManager</w:t>
      </w:r>
      <w:r w:rsidRPr="00704E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704EBF">
        <w:rPr>
          <w:rFonts w:ascii="Courier New" w:eastAsia="Times New Roman" w:hAnsi="Courier New" w:cs="Courier New"/>
          <w:sz w:val="20"/>
          <w:szCs w:val="20"/>
          <w:lang w:val="en-IN" w:eastAsia="en-IN"/>
        </w:rPr>
        <w:t>EntityManagerFactory</w:t>
      </w:r>
      <w:r w:rsidRPr="00704EB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use standard JPA persistence and query APIs, update configuration where necessary, and test the application. Hibernate can remain the underlying JPA provider.”</w:t>
      </w:r>
    </w:p>
    <w:p w:rsidR="00704EBF" w:rsidRDefault="00704EBF">
      <w:bookmarkStart w:id="0" w:name="_GoBack"/>
      <w:bookmarkEnd w:id="0"/>
    </w:p>
    <w:sectPr w:rsidR="00704EBF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8C64EC"/>
    <w:multiLevelType w:val="multilevel"/>
    <w:tmpl w:val="0F54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1A4"/>
    <w:rsid w:val="00002403"/>
    <w:rsid w:val="002D6A40"/>
    <w:rsid w:val="003E6F9A"/>
    <w:rsid w:val="00704EBF"/>
    <w:rsid w:val="00AA6E8F"/>
    <w:rsid w:val="00CE61A4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403"/>
    <w:rPr>
      <w:rFonts w:eastAsiaTheme="minorEastAsia"/>
      <w:lang w:val="en-US"/>
    </w:rPr>
  </w:style>
  <w:style w:type="paragraph" w:styleId="Heading2">
    <w:name w:val="heading 2"/>
    <w:basedOn w:val="Normal"/>
    <w:link w:val="Heading2Char"/>
    <w:uiPriority w:val="9"/>
    <w:qFormat/>
    <w:rsid w:val="00704E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704E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4EB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04EB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04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704E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4E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4EBF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403"/>
    <w:rPr>
      <w:rFonts w:eastAsiaTheme="minorEastAsia"/>
      <w:lang w:val="en-US"/>
    </w:rPr>
  </w:style>
  <w:style w:type="paragraph" w:styleId="Heading2">
    <w:name w:val="heading 2"/>
    <w:basedOn w:val="Normal"/>
    <w:link w:val="Heading2Char"/>
    <w:uiPriority w:val="9"/>
    <w:qFormat/>
    <w:rsid w:val="00704E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704E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4EB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04EB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04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704E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4E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4EB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72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2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6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6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175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0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899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7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241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36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18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5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59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9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473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6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9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</cp:revision>
  <dcterms:created xsi:type="dcterms:W3CDTF">2026-10-12T06:54:00Z</dcterms:created>
  <dcterms:modified xsi:type="dcterms:W3CDTF">2026-10-12T08:57:00Z</dcterms:modified>
</cp:coreProperties>
</file>