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3EB" w:rsidRDefault="00CC73EB" w:rsidP="00CC73EB">
      <w:r>
        <w:t>16. Design an application stack where a mobile app and a web app share a common backend.</w:t>
      </w:r>
    </w:p>
    <w:p w:rsidR="00A40CAA" w:rsidRPr="00A40CAA" w:rsidRDefault="00A40CAA" w:rsidP="00A40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A40CA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16. Design an application stack where a mobile app and a web app share a common backend.</w:t>
      </w:r>
    </w:p>
    <w:p w:rsidR="00A40CAA" w:rsidRPr="00A40CAA" w:rsidRDefault="00A40CAA" w:rsidP="00A40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40C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Interview answer: I would design a common backend using Spring Boot REST APIs. Both mobile and web applications would call the same APIs, share authentication and business logic, and access the same database through the backend.</w:t>
      </w:r>
    </w:p>
    <w:p w:rsidR="00A40CAA" w:rsidRPr="00A40CAA" w:rsidRDefault="00A40CAA" w:rsidP="00A40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40CA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1. Architecture diagram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MOBILE APP                  WEB APP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(Android/iOS)               (Angular/React)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|                           |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| HTTPS + REST/JSON          | HTTPS + REST/JSON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|                           |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+-------------+-------------+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|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v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API GATEWAY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(Routing, rate limiting, JWT)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|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v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SPRING BOOT BACKEND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|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+------------+------------+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|            |            |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v            v            v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Auth Service  User Service  Order Service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|            |            |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+------------+------------+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|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     v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DATABASE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(PostgreSQL)</w:t>
      </w:r>
    </w:p>
    <w:p w:rsidR="00A40CAA" w:rsidRPr="00A40CAA" w:rsidRDefault="00A40CAA" w:rsidP="00A40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40CA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2. Key components</w:t>
      </w:r>
    </w:p>
    <w:p w:rsidR="00A40CAA" w:rsidRPr="00A40CAA" w:rsidRDefault="00A40CAA" w:rsidP="00A40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40C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Mobile app: Android/iOS frontend.</w:t>
      </w:r>
    </w:p>
    <w:p w:rsidR="00A40CAA" w:rsidRPr="00A40CAA" w:rsidRDefault="00A40CAA" w:rsidP="00A40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40C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Web app: Angular/React frontend.</w:t>
      </w:r>
    </w:p>
    <w:p w:rsidR="00A40CAA" w:rsidRPr="00A40CAA" w:rsidRDefault="00A40CAA" w:rsidP="00A40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40C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API Gateway: Routes requests and can handle rate limiting and JWT validation.</w:t>
      </w:r>
    </w:p>
    <w:p w:rsidR="00A40CAA" w:rsidRPr="00A40CAA" w:rsidRDefault="00A40CAA" w:rsidP="00A40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40C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Spring Boot backend: Contains reusable business logic and REST APIs.</w:t>
      </w:r>
    </w:p>
    <w:p w:rsidR="00A40CAA" w:rsidRPr="00A40CAA" w:rsidRDefault="00A40CAA" w:rsidP="00A40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40C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Authentication: Both clients authenticate using the same identity system and token-validation rules.</w:t>
      </w:r>
    </w:p>
    <w:p w:rsidR="00A40CAA" w:rsidRPr="00A40CAA" w:rsidRDefault="00A40CAA" w:rsidP="00A40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40C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Database: Shared data is accessed through backend services, not directly by clients.</w:t>
      </w:r>
    </w:p>
    <w:p w:rsidR="00A40CAA" w:rsidRPr="00A40CAA" w:rsidRDefault="00A40CAA" w:rsidP="00A40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40CA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3. Example API</w:t>
      </w:r>
    </w:p>
    <w:p w:rsidR="00A40CAA" w:rsidRPr="00A40CAA" w:rsidRDefault="00A40CAA" w:rsidP="00A40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40C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Both applications use the same endpoint: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>GET /api/v1/users/101</w:t>
      </w:r>
    </w:p>
    <w:p w:rsidR="00A40CAA" w:rsidRPr="00A40CAA" w:rsidRDefault="00A40CAA" w:rsidP="00A4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>Authorization: Bearer &lt;JWT&gt;</w:t>
      </w:r>
    </w:p>
    <w:p w:rsidR="00A40CAA" w:rsidRPr="00A40CAA" w:rsidRDefault="00A40CAA" w:rsidP="00A40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40C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backend authenticates the request, retrieves user data, and returns JSON to either client.</w:t>
      </w:r>
    </w:p>
    <w:p w:rsidR="00A40CAA" w:rsidRPr="00A40CAA" w:rsidRDefault="00A40CAA" w:rsidP="00A40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40CA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4. Important design considerations</w:t>
      </w:r>
    </w:p>
    <w:p w:rsidR="00A40CAA" w:rsidRPr="00A40CAA" w:rsidRDefault="00A40CAA" w:rsidP="00A40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40C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HTTPS for all communication.</w:t>
      </w:r>
    </w:p>
    <w:p w:rsidR="00A40CAA" w:rsidRPr="00A40CAA" w:rsidRDefault="00A40CAA" w:rsidP="00A40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40C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Apply authentication and role-based authorization.</w:t>
      </w:r>
    </w:p>
    <w:p w:rsidR="00A40CAA" w:rsidRPr="00A40CAA" w:rsidRDefault="00A40CAA" w:rsidP="00A40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40C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Keep business logic in the backend, not duplicated across clients.</w:t>
      </w:r>
    </w:p>
    <w:p w:rsidR="00A40CAA" w:rsidRPr="00A40CAA" w:rsidRDefault="00A40CAA" w:rsidP="00A40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40C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Version APIs, for example </w:t>
      </w:r>
      <w:r w:rsidRPr="00A40CAA">
        <w:rPr>
          <w:rFonts w:ascii="Courier New" w:eastAsia="Times New Roman" w:hAnsi="Courier New" w:cs="Courier New"/>
          <w:sz w:val="20"/>
          <w:szCs w:val="20"/>
          <w:lang w:val="en-IN" w:eastAsia="en-IN"/>
        </w:rPr>
        <w:t>/api/v1/</w:t>
      </w:r>
      <w:r w:rsidRPr="00A40C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A40CAA" w:rsidRPr="00A40CAA" w:rsidRDefault="00A40CAA" w:rsidP="00A40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40C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Validate requests and implement centralized exception handling.</w:t>
      </w:r>
    </w:p>
    <w:p w:rsidR="00A40CAA" w:rsidRPr="00A40CAA" w:rsidRDefault="00A40CAA" w:rsidP="00A40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40C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caching, pagination, and monitoring where needed.</w:t>
      </w:r>
    </w:p>
    <w:p w:rsidR="00A40CAA" w:rsidRPr="00A40CAA" w:rsidRDefault="00A40CAA" w:rsidP="00A40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40C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Keep mobile and web-specific presentation logic in their respective frontends.</w:t>
      </w:r>
    </w:p>
    <w:p w:rsidR="00A40CAA" w:rsidRPr="00A40CAA" w:rsidRDefault="00A40CAA" w:rsidP="00A40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40C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Remember for interviews: Two frontends → one common API layer → shared backend logic → database. The backend is responsible for security, business rules, and data access.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AC053F"/>
    <w:multiLevelType w:val="multilevel"/>
    <w:tmpl w:val="C3C86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B08443F"/>
    <w:multiLevelType w:val="multilevel"/>
    <w:tmpl w:val="B090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7B33"/>
    <w:rsid w:val="002D6A40"/>
    <w:rsid w:val="003E6F9A"/>
    <w:rsid w:val="00617B33"/>
    <w:rsid w:val="00A40CAA"/>
    <w:rsid w:val="00AA6E8F"/>
    <w:rsid w:val="00CC73EB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3EB"/>
    <w:rPr>
      <w:rFonts w:eastAsiaTheme="minorEastAsia"/>
      <w:lang w:val="en-US"/>
    </w:rPr>
  </w:style>
  <w:style w:type="paragraph" w:styleId="Heading2">
    <w:name w:val="heading 2"/>
    <w:basedOn w:val="Normal"/>
    <w:link w:val="Heading2Char"/>
    <w:uiPriority w:val="9"/>
    <w:qFormat/>
    <w:rsid w:val="00A40C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A40C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0C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0C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0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C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CA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40CA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3EB"/>
    <w:rPr>
      <w:rFonts w:eastAsiaTheme="minorEastAsia"/>
      <w:lang w:val="en-US"/>
    </w:rPr>
  </w:style>
  <w:style w:type="paragraph" w:styleId="Heading2">
    <w:name w:val="heading 2"/>
    <w:basedOn w:val="Normal"/>
    <w:link w:val="Heading2Char"/>
    <w:uiPriority w:val="9"/>
    <w:qFormat/>
    <w:rsid w:val="00A40C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A40C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0C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0C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0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C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CA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40C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41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5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56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1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4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1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56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6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96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1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731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73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856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76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58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1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70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6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19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0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288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1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158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1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43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9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485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95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7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2026-10-12T09:11:00Z</dcterms:created>
  <dcterms:modified xsi:type="dcterms:W3CDTF">2026-10-12T09:17:00Z</dcterms:modified>
</cp:coreProperties>
</file>