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30A6" w:rsidRPr="000830A6" w:rsidRDefault="000830A6" w:rsidP="0008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0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are the </w:t>
      </w:r>
      <w:r w:rsidRPr="0008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 API Gateway questions</w:t>
      </w:r>
      <w:r w:rsidRPr="000830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same concise, interview-focused format.</w:t>
      </w:r>
    </w:p>
    <w:p w:rsidR="000830A6" w:rsidRPr="000830A6" w:rsidRDefault="000830A6" w:rsidP="00083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30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Why do we need API Gateway in Microservices?</w:t>
      </w:r>
    </w:p>
    <w:p w:rsidR="000830A6" w:rsidRPr="000830A6" w:rsidRDefault="000830A6" w:rsidP="0008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Answer:</w:t>
      </w:r>
    </w:p>
    <w:p w:rsidR="000830A6" w:rsidRPr="000830A6" w:rsidRDefault="000830A6" w:rsidP="000830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0A6">
        <w:rPr>
          <w:rFonts w:ascii="Times New Roman" w:eastAsia="Times New Roman" w:hAnsi="Times New Roman" w:cs="Times New Roman"/>
          <w:sz w:val="24"/>
          <w:szCs w:val="24"/>
          <w:lang w:eastAsia="en-IN"/>
        </w:rPr>
        <w:t>“API Gateway provides a single entry point for clients. It centralizes common concerns like routing, authentication, JWT validation, logging, rate limiting and load balancing.”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API Gateway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Order / Payment / User Service</w:t>
      </w:r>
    </w:p>
    <w:p w:rsidR="000830A6" w:rsidRPr="000830A6" w:rsidRDefault="000830A6" w:rsidP="0008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Remember</w:t>
      </w:r>
      <w:proofErr w:type="gramStart"/>
      <w:r w:rsidRPr="0008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0830A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8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Entry Point + Centralized Security + Routing</w:t>
      </w:r>
    </w:p>
    <w:p w:rsidR="000830A6" w:rsidRPr="000830A6" w:rsidRDefault="000830A6" w:rsidP="00083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0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830A6" w:rsidRPr="000830A6" w:rsidRDefault="000830A6" w:rsidP="00083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30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How does API Gateway route requests?</w:t>
      </w:r>
    </w:p>
    <w:p w:rsidR="000830A6" w:rsidRPr="000830A6" w:rsidRDefault="000830A6" w:rsidP="0008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Answer:</w:t>
      </w:r>
    </w:p>
    <w:p w:rsidR="000830A6" w:rsidRPr="000830A6" w:rsidRDefault="000830A6" w:rsidP="000830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0A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“The Gateway checks the request path against its routing configuration and forwards the request to the appropriate </w:t>
      </w:r>
      <w:proofErr w:type="spellStart"/>
      <w:r w:rsidRPr="000830A6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</w:t>
      </w:r>
      <w:proofErr w:type="spellEnd"/>
      <w:r w:rsidRPr="000830A6">
        <w:rPr>
          <w:rFonts w:ascii="Times New Roman" w:eastAsia="Times New Roman" w:hAnsi="Times New Roman" w:cs="Times New Roman"/>
          <w:sz w:val="24"/>
          <w:szCs w:val="24"/>
          <w:lang w:eastAsia="en-IN"/>
        </w:rPr>
        <w:t>.”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/orders/**   → Order Service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/payments/** → Payment Service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/users/**    → User Service</w:t>
      </w:r>
    </w:p>
    <w:p w:rsidR="000830A6" w:rsidRPr="000830A6" w:rsidRDefault="000830A6" w:rsidP="0008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0A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  <w:proofErr w:type="gramEnd"/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cloud</w:t>
      </w:r>
      <w:proofErr w:type="gramEnd"/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gateway</w:t>
      </w:r>
      <w:proofErr w:type="gramEnd"/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routes</w:t>
      </w:r>
      <w:proofErr w:type="gramEnd"/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 </w:t>
      </w:r>
      <w:proofErr w:type="gramStart"/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: order-service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spellStart"/>
      <w:proofErr w:type="gramStart"/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uri</w:t>
      </w:r>
      <w:proofErr w:type="spellEnd"/>
      <w:proofErr w:type="gramEnd"/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: http://localhost:8081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predicates</w:t>
      </w:r>
      <w:proofErr w:type="gramEnd"/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- Path=/orders/**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GET /orders/1001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API Gateway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/orders/**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Order Service</w:t>
      </w:r>
    </w:p>
    <w:p w:rsidR="000830A6" w:rsidRPr="000830A6" w:rsidRDefault="000830A6" w:rsidP="00083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0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830A6" w:rsidRPr="000830A6" w:rsidRDefault="000830A6" w:rsidP="00083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30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How does API Gateway handle authentication?</w:t>
      </w:r>
    </w:p>
    <w:p w:rsidR="000830A6" w:rsidRPr="000830A6" w:rsidRDefault="000830A6" w:rsidP="0008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Interview Answer:</w:t>
      </w:r>
    </w:p>
    <w:p w:rsidR="000830A6" w:rsidRPr="000830A6" w:rsidRDefault="000830A6" w:rsidP="000830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0A6">
        <w:rPr>
          <w:rFonts w:ascii="Times New Roman" w:eastAsia="Times New Roman" w:hAnsi="Times New Roman" w:cs="Times New Roman"/>
          <w:sz w:val="24"/>
          <w:szCs w:val="24"/>
          <w:lang w:eastAsia="en-IN"/>
        </w:rPr>
        <w:t>“The Gateway verifies whether the client is authenticated, typically by validating the JWT token. If the token is missing or invalid, the Gateway rejects the request.”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JWT Token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API Gateway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Authentication Check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├── Invalid → 401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└── Valid   → Continue</w:t>
      </w:r>
    </w:p>
    <w:p w:rsidR="000830A6" w:rsidRPr="000830A6" w:rsidRDefault="000830A6" w:rsidP="0008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0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source describes JWT validation at the Gateway as part of its security responsibilities. </w:t>
      </w:r>
      <w:proofErr w:type="gramStart"/>
      <w:r w:rsidRPr="000830A6">
        <w:rPr>
          <w:rFonts w:ascii="Times New Roman" w:eastAsia="Times New Roman" w:hAnsi="Times New Roman" w:cs="Times New Roman"/>
          <w:sz w:val="24"/>
          <w:szCs w:val="24"/>
          <w:lang w:eastAsia="en-IN"/>
        </w:rPr>
        <w:t>c8301dad-a63f-4b26-b192-570510a</w:t>
      </w:r>
      <w:proofErr w:type="gramEnd"/>
      <w:r w:rsidRPr="000830A6">
        <w:rPr>
          <w:rFonts w:ascii="Times New Roman" w:eastAsia="Times New Roman" w:hAnsi="Times New Roman" w:cs="Times New Roman"/>
          <w:sz w:val="24"/>
          <w:szCs w:val="24"/>
          <w:lang w:eastAsia="en-IN"/>
        </w:rPr>
        <w:t>…</w:t>
      </w:r>
    </w:p>
    <w:p w:rsidR="000830A6" w:rsidRPr="000830A6" w:rsidRDefault="000830A6" w:rsidP="00083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0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830A6" w:rsidRPr="000830A6" w:rsidRDefault="000830A6" w:rsidP="00083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30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How does API Gateway handle authorization?</w:t>
      </w:r>
    </w:p>
    <w:p w:rsidR="000830A6" w:rsidRPr="000830A6" w:rsidRDefault="000830A6" w:rsidP="0008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Answer:</w:t>
      </w:r>
    </w:p>
    <w:p w:rsidR="000830A6" w:rsidRPr="000830A6" w:rsidRDefault="000830A6" w:rsidP="000830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0A6">
        <w:rPr>
          <w:rFonts w:ascii="Times New Roman" w:eastAsia="Times New Roman" w:hAnsi="Times New Roman" w:cs="Times New Roman"/>
          <w:sz w:val="24"/>
          <w:szCs w:val="24"/>
          <w:lang w:eastAsia="en-IN"/>
        </w:rPr>
        <w:t>“After authentication, the Gateway can check the user's roles or permissions and decide whether the user is allowed to access the requested resource.”</w:t>
      </w:r>
    </w:p>
    <w:p w:rsidR="000830A6" w:rsidRPr="000830A6" w:rsidRDefault="000830A6" w:rsidP="0008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0A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JWT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role</w:t>
      </w:r>
      <w:proofErr w:type="gramEnd"/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USER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API Gateway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/admin/**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Requires ADMIN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USER → 403 Forbidden</w:t>
      </w:r>
    </w:p>
    <w:p w:rsidR="000830A6" w:rsidRPr="000830A6" w:rsidRDefault="000830A6" w:rsidP="0008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Remember: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Authentication → </w:t>
      </w:r>
      <w:proofErr w:type="gramStart"/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Who</w:t>
      </w:r>
      <w:proofErr w:type="gramEnd"/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are you?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Authorization  →</w:t>
      </w:r>
      <w:proofErr w:type="gramEnd"/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What are you allowed to access?</w:t>
      </w:r>
    </w:p>
    <w:p w:rsidR="000830A6" w:rsidRPr="000830A6" w:rsidRDefault="000830A6" w:rsidP="00083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0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830A6" w:rsidRPr="000830A6" w:rsidRDefault="000830A6" w:rsidP="00083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30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How does API Gateway validate JWT?</w:t>
      </w:r>
    </w:p>
    <w:p w:rsidR="000830A6" w:rsidRPr="000830A6" w:rsidRDefault="000830A6" w:rsidP="0008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Answer:</w:t>
      </w:r>
    </w:p>
    <w:p w:rsidR="000830A6" w:rsidRPr="000830A6" w:rsidRDefault="000830A6" w:rsidP="000830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0A6">
        <w:rPr>
          <w:rFonts w:ascii="Times New Roman" w:eastAsia="Times New Roman" w:hAnsi="Times New Roman" w:cs="Times New Roman"/>
          <w:sz w:val="24"/>
          <w:szCs w:val="24"/>
          <w:lang w:eastAsia="en-IN"/>
        </w:rPr>
        <w:t>“The Gateway receives the JWT from the Authorization header and validates its signature and claims. If the token is valid, the request continues; otherwise, it returns an authentication error.”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Authorization: Bearer &lt;JWT&gt;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API Gateway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Validate JWT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┌─────┴─────┐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Valid       Invalid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             ↓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Continue          401</w:t>
      </w:r>
    </w:p>
    <w:p w:rsidR="000830A6" w:rsidRPr="000830A6" w:rsidRDefault="000830A6" w:rsidP="0008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0A6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 checks: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MS Gothic" w:eastAsia="MS Gothic" w:hAnsi="MS Gothic" w:cs="MS Gothic" w:hint="eastAsia"/>
          <w:sz w:val="20"/>
          <w:szCs w:val="20"/>
          <w:lang w:eastAsia="en-IN"/>
        </w:rPr>
        <w:t>✓</w:t>
      </w: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Signature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MS Gothic" w:eastAsia="MS Gothic" w:hAnsi="MS Gothic" w:cs="MS Gothic" w:hint="eastAsia"/>
          <w:sz w:val="20"/>
          <w:szCs w:val="20"/>
          <w:lang w:eastAsia="en-IN"/>
        </w:rPr>
        <w:t>✓</w:t>
      </w: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Expiration (</w:t>
      </w:r>
      <w:proofErr w:type="spellStart"/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exp</w:t>
      </w:r>
      <w:proofErr w:type="spellEnd"/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MS Gothic" w:eastAsia="MS Gothic" w:hAnsi="MS Gothic" w:cs="MS Gothic" w:hint="eastAsia"/>
          <w:sz w:val="20"/>
          <w:szCs w:val="20"/>
          <w:lang w:eastAsia="en-IN"/>
        </w:rPr>
        <w:t>✓</w:t>
      </w: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claims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MS Gothic" w:eastAsia="MS Gothic" w:hAnsi="MS Gothic" w:cs="MS Gothic" w:hint="eastAsia"/>
          <w:sz w:val="20"/>
          <w:szCs w:val="20"/>
          <w:lang w:eastAsia="en-IN"/>
        </w:rPr>
        <w:t>✓</w:t>
      </w: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Token validity</w:t>
      </w:r>
    </w:p>
    <w:p w:rsidR="000830A6" w:rsidRPr="000830A6" w:rsidRDefault="000830A6" w:rsidP="00083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0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830A6" w:rsidRPr="000830A6" w:rsidRDefault="000830A6" w:rsidP="00083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30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How does API Gateway perform rate limiting?</w:t>
      </w:r>
    </w:p>
    <w:p w:rsidR="000830A6" w:rsidRPr="000830A6" w:rsidRDefault="000830A6" w:rsidP="0008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Answer:</w:t>
      </w:r>
    </w:p>
    <w:p w:rsidR="000830A6" w:rsidRPr="000830A6" w:rsidRDefault="000830A6" w:rsidP="000830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0A6">
        <w:rPr>
          <w:rFonts w:ascii="Times New Roman" w:eastAsia="Times New Roman" w:hAnsi="Times New Roman" w:cs="Times New Roman"/>
          <w:sz w:val="24"/>
          <w:szCs w:val="24"/>
          <w:lang w:eastAsia="en-IN"/>
        </w:rPr>
        <w:t>“The Gateway limits the number of requests allowed from a client within a configured limit. If the limit is exceeded, the Gateway rejects the request with HTTP 429.”</w:t>
      </w:r>
    </w:p>
    <w:p w:rsidR="000830A6" w:rsidRPr="000830A6" w:rsidRDefault="000830A6" w:rsidP="0008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0A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Simple example: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User 10001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API Gateway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Rate Limiter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</w:t>
      </w:r>
      <w:proofErr w:type="gramStart"/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Within</w:t>
      </w:r>
      <w:proofErr w:type="gramEnd"/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limit → Allow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Exceeded     → 429</w:t>
      </w:r>
    </w:p>
    <w:p w:rsidR="000830A6" w:rsidRPr="000830A6" w:rsidRDefault="000830A6" w:rsidP="0008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0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</w:t>
      </w:r>
      <w:proofErr w:type="spellStart"/>
      <w:r w:rsidRPr="000830A6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0830A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filters</w:t>
      </w:r>
      <w:proofErr w:type="gramEnd"/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</w:t>
      </w:r>
      <w:proofErr w:type="gramStart"/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RequestRateLimiter</w:t>
      </w:r>
      <w:proofErr w:type="spellEnd"/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gramEnd"/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  <w:proofErr w:type="spellEnd"/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-rate-</w:t>
      </w:r>
      <w:proofErr w:type="spellStart"/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limiter.replenishRate</w:t>
      </w:r>
      <w:proofErr w:type="spellEnd"/>
      <w:proofErr w:type="gramEnd"/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: 100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  <w:proofErr w:type="spellEnd"/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-rate-</w:t>
      </w:r>
      <w:proofErr w:type="spellStart"/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limiter.burstCapacity</w:t>
      </w:r>
      <w:proofErr w:type="spellEnd"/>
      <w:proofErr w:type="gramEnd"/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: 100</w:t>
      </w:r>
    </w:p>
    <w:p w:rsidR="000830A6" w:rsidRPr="000830A6" w:rsidRDefault="000830A6" w:rsidP="0008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0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source specifically gives </w:t>
      </w:r>
      <w:proofErr w:type="spellStart"/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RequestRateLimiter</w:t>
      </w:r>
      <w:proofErr w:type="spellEnd"/>
      <w:r w:rsidRPr="000830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proofErr w:type="spellStart"/>
      <w:r w:rsidRPr="000830A6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0830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these example values. </w:t>
      </w:r>
      <w:proofErr w:type="gramStart"/>
      <w:r w:rsidRPr="000830A6">
        <w:rPr>
          <w:rFonts w:ascii="Times New Roman" w:eastAsia="Times New Roman" w:hAnsi="Times New Roman" w:cs="Times New Roman"/>
          <w:sz w:val="24"/>
          <w:szCs w:val="24"/>
          <w:lang w:eastAsia="en-IN"/>
        </w:rPr>
        <w:t>c8301dad-a63f-4b26-b192-570510a</w:t>
      </w:r>
      <w:proofErr w:type="gramEnd"/>
      <w:r w:rsidRPr="000830A6">
        <w:rPr>
          <w:rFonts w:ascii="Times New Roman" w:eastAsia="Times New Roman" w:hAnsi="Times New Roman" w:cs="Times New Roman"/>
          <w:sz w:val="24"/>
          <w:szCs w:val="24"/>
          <w:lang w:eastAsia="en-IN"/>
        </w:rPr>
        <w:t>…</w:t>
      </w:r>
    </w:p>
    <w:p w:rsidR="000830A6" w:rsidRPr="000830A6" w:rsidRDefault="000830A6" w:rsidP="00083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0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830A6" w:rsidRPr="000830A6" w:rsidRDefault="000830A6" w:rsidP="00083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30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How does API Gateway provide logging?</w:t>
      </w:r>
    </w:p>
    <w:p w:rsidR="000830A6" w:rsidRPr="000830A6" w:rsidRDefault="000830A6" w:rsidP="0008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Answer:</w:t>
      </w:r>
    </w:p>
    <w:p w:rsidR="000830A6" w:rsidRPr="000830A6" w:rsidRDefault="000830A6" w:rsidP="000830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0A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“The Gateway logs incoming requests and processing information such as the request path, method and Gateway processing status. This helps with monitoring and troubleshooting.”</w:t>
      </w:r>
    </w:p>
    <w:p w:rsidR="000830A6" w:rsidRPr="000830A6" w:rsidRDefault="000830A6" w:rsidP="0008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0A6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configuration: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logging</w:t>
      </w:r>
      <w:proofErr w:type="gramEnd"/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level</w:t>
      </w:r>
      <w:proofErr w:type="gramEnd"/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org.springframework.cloud.gateway</w:t>
      </w:r>
      <w:proofErr w:type="spellEnd"/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: INFO</w:t>
      </w:r>
    </w:p>
    <w:p w:rsidR="000830A6" w:rsidRPr="000830A6" w:rsidRDefault="000830A6" w:rsidP="0008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0A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2026-10-05 10:30:15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GET /orders/1001</w:t>
      </w:r>
    </w:p>
    <w:p w:rsidR="000830A6" w:rsidRPr="000830A6" w:rsidRDefault="000830A6" w:rsidP="0008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30A6">
        <w:rPr>
          <w:rFonts w:ascii="Courier New" w:eastAsia="Times New Roman" w:hAnsi="Courier New" w:cs="Courier New"/>
          <w:sz w:val="20"/>
          <w:szCs w:val="20"/>
          <w:lang w:eastAsia="en-IN"/>
        </w:rPr>
        <w:t>Gateway: SUCCESS</w:t>
      </w:r>
    </w:p>
    <w:p w:rsidR="000830A6" w:rsidRPr="000830A6" w:rsidRDefault="000830A6" w:rsidP="0008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0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source lists </w:t>
      </w:r>
      <w:r w:rsidRPr="0008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logging</w:t>
      </w:r>
      <w:r w:rsidRPr="000830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one of the responsibilities of the API Gateway. </w:t>
      </w:r>
      <w:proofErr w:type="gramStart"/>
      <w:r w:rsidRPr="000830A6">
        <w:rPr>
          <w:rFonts w:ascii="Times New Roman" w:eastAsia="Times New Roman" w:hAnsi="Times New Roman" w:cs="Times New Roman"/>
          <w:sz w:val="24"/>
          <w:szCs w:val="24"/>
          <w:lang w:eastAsia="en-IN"/>
        </w:rPr>
        <w:t>c8301dad-a63f-4b26-b192-570510a</w:t>
      </w:r>
      <w:proofErr w:type="gramEnd"/>
      <w:r w:rsidRPr="000830A6">
        <w:rPr>
          <w:rFonts w:ascii="Times New Roman" w:eastAsia="Times New Roman" w:hAnsi="Times New Roman" w:cs="Times New Roman"/>
          <w:sz w:val="24"/>
          <w:szCs w:val="24"/>
          <w:lang w:eastAsia="en-IN"/>
        </w:rPr>
        <w:t>…</w:t>
      </w:r>
    </w:p>
    <w:p w:rsidR="000830A6" w:rsidRPr="000830A6" w:rsidRDefault="000830A6" w:rsidP="00083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30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Quick Interview Recall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3808"/>
      </w:tblGrid>
      <w:tr w:rsidR="000830A6" w:rsidRPr="000830A6" w:rsidTr="000830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30A6" w:rsidRPr="000830A6" w:rsidRDefault="000830A6" w:rsidP="000830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830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0830A6" w:rsidRPr="000830A6" w:rsidRDefault="000830A6" w:rsidP="000830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830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Short Answer</w:t>
            </w:r>
          </w:p>
        </w:tc>
      </w:tr>
      <w:tr w:rsidR="000830A6" w:rsidRPr="000830A6" w:rsidTr="000830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30A6" w:rsidRPr="000830A6" w:rsidRDefault="000830A6" w:rsidP="00083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30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Why Gateway?</w:t>
            </w:r>
          </w:p>
        </w:tc>
        <w:tc>
          <w:tcPr>
            <w:tcW w:w="0" w:type="auto"/>
            <w:vAlign w:val="center"/>
            <w:hideMark/>
          </w:tcPr>
          <w:p w:rsidR="000830A6" w:rsidRPr="000830A6" w:rsidRDefault="000830A6" w:rsidP="00083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30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 entry point + common concerns</w:t>
            </w:r>
          </w:p>
        </w:tc>
      </w:tr>
      <w:tr w:rsidR="000830A6" w:rsidRPr="000830A6" w:rsidTr="000830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30A6" w:rsidRPr="000830A6" w:rsidRDefault="000830A6" w:rsidP="00083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30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Routing?</w:t>
            </w:r>
          </w:p>
        </w:tc>
        <w:tc>
          <w:tcPr>
            <w:tcW w:w="0" w:type="auto"/>
            <w:vAlign w:val="center"/>
            <w:hideMark/>
          </w:tcPr>
          <w:p w:rsidR="000830A6" w:rsidRPr="000830A6" w:rsidRDefault="000830A6" w:rsidP="00083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30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URL/path → Microservice</w:t>
            </w:r>
          </w:p>
        </w:tc>
      </w:tr>
      <w:tr w:rsidR="000830A6" w:rsidRPr="000830A6" w:rsidTr="000830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30A6" w:rsidRPr="000830A6" w:rsidRDefault="000830A6" w:rsidP="00083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30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Authentication?</w:t>
            </w:r>
          </w:p>
        </w:tc>
        <w:tc>
          <w:tcPr>
            <w:tcW w:w="0" w:type="auto"/>
            <w:vAlign w:val="center"/>
            <w:hideMark/>
          </w:tcPr>
          <w:p w:rsidR="000830A6" w:rsidRPr="000830A6" w:rsidRDefault="000830A6" w:rsidP="00083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30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Verify user/token</w:t>
            </w:r>
          </w:p>
        </w:tc>
      </w:tr>
      <w:tr w:rsidR="000830A6" w:rsidRPr="000830A6" w:rsidTr="000830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30A6" w:rsidRPr="000830A6" w:rsidRDefault="000830A6" w:rsidP="00083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30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Authorization?</w:t>
            </w:r>
          </w:p>
        </w:tc>
        <w:tc>
          <w:tcPr>
            <w:tcW w:w="0" w:type="auto"/>
            <w:vAlign w:val="center"/>
            <w:hideMark/>
          </w:tcPr>
          <w:p w:rsidR="000830A6" w:rsidRPr="000830A6" w:rsidRDefault="000830A6" w:rsidP="00083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30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permissions/roles</w:t>
            </w:r>
          </w:p>
        </w:tc>
      </w:tr>
      <w:tr w:rsidR="000830A6" w:rsidRPr="000830A6" w:rsidTr="000830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30A6" w:rsidRPr="000830A6" w:rsidRDefault="000830A6" w:rsidP="00083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30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JWT validation?</w:t>
            </w:r>
          </w:p>
        </w:tc>
        <w:tc>
          <w:tcPr>
            <w:tcW w:w="0" w:type="auto"/>
            <w:vAlign w:val="center"/>
            <w:hideMark/>
          </w:tcPr>
          <w:p w:rsidR="000830A6" w:rsidRPr="000830A6" w:rsidRDefault="000830A6" w:rsidP="00083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30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Verify signature + claims</w:t>
            </w:r>
          </w:p>
        </w:tc>
      </w:tr>
      <w:tr w:rsidR="000830A6" w:rsidRPr="000830A6" w:rsidTr="000830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30A6" w:rsidRPr="000830A6" w:rsidRDefault="000830A6" w:rsidP="00083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30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Rate limiting?</w:t>
            </w:r>
          </w:p>
        </w:tc>
        <w:tc>
          <w:tcPr>
            <w:tcW w:w="0" w:type="auto"/>
            <w:vAlign w:val="center"/>
            <w:hideMark/>
          </w:tcPr>
          <w:p w:rsidR="000830A6" w:rsidRPr="000830A6" w:rsidRDefault="000830A6" w:rsidP="00083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30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 request rate</w:t>
            </w:r>
          </w:p>
        </w:tc>
      </w:tr>
      <w:tr w:rsidR="000830A6" w:rsidRPr="000830A6" w:rsidTr="000830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30A6" w:rsidRPr="000830A6" w:rsidRDefault="000830A6" w:rsidP="00083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30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Logging?</w:t>
            </w:r>
          </w:p>
        </w:tc>
        <w:tc>
          <w:tcPr>
            <w:tcW w:w="0" w:type="auto"/>
            <w:vAlign w:val="center"/>
            <w:hideMark/>
          </w:tcPr>
          <w:p w:rsidR="000830A6" w:rsidRPr="000830A6" w:rsidRDefault="000830A6" w:rsidP="00083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30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Record request/processing information</w:t>
            </w:r>
          </w:p>
        </w:tc>
      </w:tr>
    </w:tbl>
    <w:p w:rsidR="003E6F9A" w:rsidRDefault="003E6F9A">
      <w:bookmarkStart w:id="0" w:name="_GoBack"/>
      <w:bookmarkEnd w:id="0"/>
    </w:p>
    <w:sectPr w:rsidR="003E6F9A" w:rsidSect="00E071D0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3C63"/>
    <w:rsid w:val="000830A6"/>
    <w:rsid w:val="002D6A40"/>
    <w:rsid w:val="003E6F9A"/>
    <w:rsid w:val="00893C63"/>
    <w:rsid w:val="00AA6E8F"/>
    <w:rsid w:val="00D33068"/>
    <w:rsid w:val="00E071D0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830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830A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830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830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30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30A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830A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830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830A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830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830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30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30A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830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24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86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91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7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2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72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6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61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9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56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4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8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45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20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0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8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8</Pages>
  <Words>572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3</cp:revision>
  <dcterms:created xsi:type="dcterms:W3CDTF">2026-10-05T07:45:00Z</dcterms:created>
  <dcterms:modified xsi:type="dcterms:W3CDTF">2026-10-05T11:43:00Z</dcterms:modified>
</cp:coreProperties>
</file>