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FD4FB2">
      <w:r>
        <w:rPr>
          <w:rFonts w:ascii="Segoe UI" w:hAnsi="Segoe UI" w:cs="Segoe UI"/>
          <w:sz w:val="21"/>
          <w:szCs w:val="21"/>
          <w:shd w:val="clear" w:color="auto" w:fill="FFFFFF"/>
        </w:rPr>
        <w:t>🔥 Spring Boot looks easy…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until the interviewer goes deep.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 are some REAL Spring Boot questions asked in recent interviews 👇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How does Spring Boot decide which auto-configuration to apply?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What happens internally when you add spring-boot-starter-web?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Why does Spring Boot prefer convention over configuration?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How does Spring Boot load application. properties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What is the exact startup flow of a Spring Boot application?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Difference between @ComponentScan and @SpringBootApplication?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How does Spring Boot detect embedded Tomcat and configure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What happens if two beans of same type exist and no @Qualifier?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How does Spring Boot handle profile-specific configuration?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What is the role of SpringFactoriesLoader?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How does Spring Boot reduce XML configuration completely?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Difference between @RestController and @Controller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How does Spring Boot manage dependency versions automatically?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What is the lifecycle of a Spring Bean in Spring Boot?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How does Spring Boot handle externalized configuration?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What happens if application.yml and application. properties both exist?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How does Spring Boot integrate with Actuator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Difference between @Configuration and normal class?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How does Spring Boot create DataSource automatically?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What is the real use of CommandLineRunner?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How does Spring Boot handle exception translation?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Difference between @EnableAutoConfiguration and @Import?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What happens if you exclude an auto-configuration class?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How does Spring Boot support microservices so easily?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What is the difference between fat jar and normal jar?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26. How does Spring Boot handle logging by default?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27. How does Spring Boot decide server port priority?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28. What happens internally when you hit a REST endpoint?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29. Why is Spring Boot preferred for cloud-native apps?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30. What are the most common Spring Boot performance mistakes?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Spring Boot is simple on the surface,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but powerful because of what happens internally.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you know these,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you are already ahead of 90% candidates.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9A0"/>
    <w:rsid w:val="002D6A40"/>
    <w:rsid w:val="003E6F9A"/>
    <w:rsid w:val="00A319A0"/>
    <w:rsid w:val="00AA6E8F"/>
    <w:rsid w:val="00D33068"/>
    <w:rsid w:val="00FC275A"/>
    <w:rsid w:val="00FD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2026-07-24T18:55:00Z</dcterms:created>
  <dcterms:modified xsi:type="dcterms:W3CDTF">2026-07-24T18:56:00Z</dcterms:modified>
</cp:coreProperties>
</file>