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6F4" w:rsidRPr="00C776F4" w:rsidRDefault="00C776F4" w:rsidP="00C77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C776F4" w:rsidRPr="00C776F4" w:rsidRDefault="00C776F4" w:rsidP="00C776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6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service URLs are hardcoded, the application can break when the service IP or port changes.</w:t>
      </w:r>
      <w:r w:rsidRPr="00C77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microservices, instances can scale up/down or restart, so their IP addresses are not permanent.</w:t>
      </w:r>
    </w:p>
    <w:p w:rsidR="00C776F4" w:rsidRPr="00C776F4" w:rsidRDefault="00C776F4" w:rsidP="00C77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:rsidR="00C776F4" w:rsidRPr="00C776F4" w:rsidRDefault="00C776F4" w:rsidP="00C77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6F4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C776F4" w:rsidRPr="00C776F4" w:rsidRDefault="00C776F4" w:rsidP="00C77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C776F4" w:rsidRPr="00C776F4" w:rsidRDefault="00C776F4" w:rsidP="00C77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Hardcoded</w:t>
      </w:r>
    </w:p>
    <w:p w:rsidR="00C776F4" w:rsidRPr="00C776F4" w:rsidRDefault="00C776F4" w:rsidP="00C77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C776F4" w:rsidRPr="00C776F4" w:rsidRDefault="00C776F4" w:rsidP="00C77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6F4">
        <w:rPr>
          <w:rFonts w:ascii="Courier New" w:eastAsia="Times New Roman" w:hAnsi="Courier New" w:cs="Courier New"/>
          <w:sz w:val="20"/>
          <w:szCs w:val="20"/>
          <w:lang w:eastAsia="en-IN"/>
        </w:rPr>
        <w:t>10.10.5.20:8080</w:t>
      </w:r>
    </w:p>
    <w:p w:rsidR="00C776F4" w:rsidRPr="00C776F4" w:rsidRDefault="00C776F4" w:rsidP="00C77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C776F4" w:rsidRPr="00C776F4" w:rsidRDefault="00C776F4" w:rsidP="00C77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6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C776F4" w:rsidRPr="00C776F4" w:rsidRDefault="00C776F4" w:rsidP="00C77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6F4">
        <w:rPr>
          <w:rFonts w:ascii="Courier New" w:eastAsia="Times New Roman" w:hAnsi="Courier New" w:cs="Courier New"/>
          <w:sz w:val="20"/>
          <w:szCs w:val="20"/>
          <w:lang w:eastAsia="en-IN"/>
        </w:rPr>
        <w:t>Payment Service</w:t>
      </w:r>
    </w:p>
    <w:p w:rsidR="00C776F4" w:rsidRPr="00C776F4" w:rsidRDefault="00C776F4" w:rsidP="00C77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6F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Payment Service restarts or scales:</w:t>
      </w:r>
    </w:p>
    <w:p w:rsidR="00C776F4" w:rsidRPr="00C776F4" w:rsidRDefault="00C776F4" w:rsidP="00C77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6F4">
        <w:rPr>
          <w:rFonts w:ascii="Courier New" w:eastAsia="Times New Roman" w:hAnsi="Courier New" w:cs="Courier New"/>
          <w:sz w:val="20"/>
          <w:szCs w:val="20"/>
          <w:lang w:eastAsia="en-IN"/>
        </w:rPr>
        <w:t>Old → 10.10.5.20:8080 ❌</w:t>
      </w:r>
    </w:p>
    <w:p w:rsidR="00C776F4" w:rsidRPr="00C776F4" w:rsidRDefault="00C776F4" w:rsidP="00C77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776F4" w:rsidRPr="00C776F4" w:rsidRDefault="00C776F4" w:rsidP="00C77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776F4">
        <w:rPr>
          <w:rFonts w:ascii="Courier New" w:eastAsia="Times New Roman" w:hAnsi="Courier New" w:cs="Courier New"/>
          <w:sz w:val="20"/>
          <w:szCs w:val="20"/>
          <w:lang w:eastAsia="en-IN"/>
        </w:rPr>
        <w:t>New → 10.10.8.15:8080</w:t>
      </w:r>
    </w:p>
    <w:p w:rsidR="00C776F4" w:rsidRPr="00C776F4" w:rsidRDefault="00C776F4" w:rsidP="00C77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6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Service is still calling the </w:t>
      </w:r>
      <w:r w:rsidRPr="00C776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old IP</w:t>
      </w:r>
      <w:r w:rsidRPr="00C776F4">
        <w:rPr>
          <w:rFonts w:ascii="Times New Roman" w:eastAsia="Times New Roman" w:hAnsi="Times New Roman" w:cs="Times New Roman"/>
          <w:sz w:val="24"/>
          <w:szCs w:val="24"/>
          <w:lang w:eastAsia="en-IN"/>
        </w:rPr>
        <w:t>, so the call fails.</w:t>
      </w:r>
    </w:p>
    <w:p w:rsidR="00C776F4" w:rsidRPr="00C776F4" w:rsidRDefault="00C776F4" w:rsidP="00C77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776F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</w:t>
      </w:r>
    </w:p>
    <w:p w:rsidR="00C776F4" w:rsidRPr="00C776F4" w:rsidRDefault="00C776F4" w:rsidP="00C77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76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Hardcoded URL = IP/port changes → application configuration must change → risk of failure.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23E"/>
    <w:rsid w:val="002D6A40"/>
    <w:rsid w:val="003E6F9A"/>
    <w:rsid w:val="008D523E"/>
    <w:rsid w:val="00AA6E8F"/>
    <w:rsid w:val="00C776F4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76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76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77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776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76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76F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776F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76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76F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77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776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76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76F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776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78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31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2026-10-03T09:19:00Z</dcterms:created>
  <dcterms:modified xsi:type="dcterms:W3CDTF">2026-10-03T09:23:00Z</dcterms:modified>
</cp:coreProperties>
</file>