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D60C" w14:textId="6AE228CC" w:rsidR="0085237C" w:rsidRDefault="000B3396">
      <w:r>
        <w:t>Capsule: provides the status of DDIS (Monitors) in hospital.</w:t>
      </w:r>
    </w:p>
    <w:p w14:paraId="28FB1BB8" w14:textId="01440765" w:rsidR="000B3396" w:rsidRDefault="000B3396">
      <w:proofErr w:type="spellStart"/>
      <w:r>
        <w:t>Elink</w:t>
      </w:r>
      <w:proofErr w:type="spellEnd"/>
      <w:r>
        <w:t xml:space="preserve">; Provides patient records </w:t>
      </w:r>
    </w:p>
    <w:p w14:paraId="29DC7181" w14:textId="08FB241B" w:rsidR="000B3396" w:rsidRDefault="000B3396"/>
    <w:p w14:paraId="25A4CE4E" w14:textId="012753F8" w:rsidR="000B3396" w:rsidRDefault="000B3396">
      <w:r>
        <w:t xml:space="preserve">Log in to Capsule </w:t>
      </w:r>
      <w:r w:rsidR="002A334B">
        <w:t>server:</w:t>
      </w:r>
      <w:r>
        <w:t xml:space="preserve"> </w:t>
      </w:r>
    </w:p>
    <w:p w14:paraId="72F5EFC1" w14:textId="78C63BEA" w:rsidR="002A334B" w:rsidRDefault="002A334B">
      <w:r>
        <w:t xml:space="preserve">RDP to server and log in with Northwell Creds </w:t>
      </w:r>
      <w:r>
        <w:rPr>
          <w:rFonts w:ascii="Wingdings" w:eastAsia="Wingdings" w:hAnsi="Wingdings" w:cs="Wingdings"/>
        </w:rPr>
        <w:t>à</w:t>
      </w:r>
      <w:r>
        <w:t xml:space="preserve"> Click on Smart </w:t>
      </w:r>
      <w:proofErr w:type="spellStart"/>
      <w:r>
        <w:t>Linx</w:t>
      </w:r>
      <w:proofErr w:type="spellEnd"/>
      <w:r>
        <w:t xml:space="preserve"> Control Center</w:t>
      </w:r>
    </w:p>
    <w:p w14:paraId="67F57079" w14:textId="5C656BE9" w:rsidR="002A334B" w:rsidRDefault="002A334B">
      <w:r>
        <w:rPr>
          <w:noProof/>
        </w:rPr>
        <w:drawing>
          <wp:inline distT="0" distB="0" distL="0" distR="0" wp14:anchorId="39E9AC53" wp14:editId="40680477">
            <wp:extent cx="59436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34156CCB" w14:textId="54826F7D" w:rsidR="000B3396" w:rsidRDefault="002A334B">
      <w:r>
        <w:t xml:space="preserve">Summary tells us the current status of system in short. </w:t>
      </w:r>
    </w:p>
    <w:p w14:paraId="2AFBFAC2" w14:textId="48C5A7E1" w:rsidR="002A334B" w:rsidRDefault="002A334B">
      <w:r>
        <w:t xml:space="preserve">Click on DDIS </w:t>
      </w:r>
    </w:p>
    <w:p w14:paraId="61C646B1" w14:textId="0F9C1142" w:rsidR="002A334B" w:rsidRDefault="002A334B">
      <w:r>
        <w:rPr>
          <w:noProof/>
        </w:rPr>
        <w:drawing>
          <wp:inline distT="0" distB="0" distL="0" distR="0" wp14:anchorId="0972ED54" wp14:editId="69755B5D">
            <wp:extent cx="5943600" cy="106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069340"/>
                    </a:xfrm>
                    <a:prstGeom prst="rect">
                      <a:avLst/>
                    </a:prstGeom>
                  </pic:spPr>
                </pic:pic>
              </a:graphicData>
            </a:graphic>
          </wp:inline>
        </w:drawing>
      </w:r>
    </w:p>
    <w:p w14:paraId="6472CD6D" w14:textId="14A2CB41" w:rsidR="002A334B" w:rsidRDefault="002A334B">
      <w:r>
        <w:t>Click on any DDI to select</w:t>
      </w:r>
    </w:p>
    <w:p w14:paraId="445C278C" w14:textId="47F87358" w:rsidR="002A334B" w:rsidRDefault="002A334B">
      <w:r>
        <w:rPr>
          <w:noProof/>
        </w:rPr>
        <w:drawing>
          <wp:inline distT="0" distB="0" distL="0" distR="0" wp14:anchorId="1BAC4115" wp14:editId="0C56F43A">
            <wp:extent cx="5943600" cy="1143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143635"/>
                    </a:xfrm>
                    <a:prstGeom prst="rect">
                      <a:avLst/>
                    </a:prstGeom>
                  </pic:spPr>
                </pic:pic>
              </a:graphicData>
            </a:graphic>
          </wp:inline>
        </w:drawing>
      </w:r>
    </w:p>
    <w:p w14:paraId="216DE2CB" w14:textId="0C26B7E0" w:rsidR="002A334B" w:rsidRDefault="002A334B">
      <w:r>
        <w:t>It will show the full name and current status of DDIs</w:t>
      </w:r>
    </w:p>
    <w:p w14:paraId="3D7AA2C4" w14:textId="77777777" w:rsidR="00D2013A" w:rsidRDefault="002A334B">
      <w:r>
        <w:t xml:space="preserve">If the status is stopped </w:t>
      </w:r>
      <w:r>
        <w:rPr>
          <w:rFonts w:ascii="Wingdings" w:eastAsia="Wingdings" w:hAnsi="Wingdings" w:cs="Wingdings"/>
        </w:rPr>
        <w:t>à</w:t>
      </w:r>
      <w:r>
        <w:t xml:space="preserve"> Click on Start DDIS </w:t>
      </w:r>
      <w:r w:rsidRPr="002A334B">
        <w:rPr>
          <w:noProof/>
        </w:rPr>
        <w:drawing>
          <wp:inline distT="0" distB="0" distL="0" distR="0" wp14:anchorId="4AB0E3A0" wp14:editId="7F194797">
            <wp:extent cx="1143099" cy="32006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3099" cy="320068"/>
                    </a:xfrm>
                    <a:prstGeom prst="rect">
                      <a:avLst/>
                    </a:prstGeom>
                  </pic:spPr>
                </pic:pic>
              </a:graphicData>
            </a:graphic>
          </wp:inline>
        </w:drawing>
      </w:r>
      <w:r>
        <w:t xml:space="preserve"> for single DDI </w:t>
      </w:r>
    </w:p>
    <w:p w14:paraId="4468B8A8" w14:textId="40F621C7" w:rsidR="002A334B" w:rsidRDefault="002A334B">
      <w:r>
        <w:t xml:space="preserve">and for multiple -- </w:t>
      </w:r>
      <w:r>
        <w:rPr>
          <w:noProof/>
        </w:rPr>
        <w:drawing>
          <wp:inline distT="0" distB="0" distL="0" distR="0" wp14:anchorId="5F4DC85C" wp14:editId="3C227246">
            <wp:extent cx="853514" cy="36579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853514" cy="365792"/>
                    </a:xfrm>
                    <a:prstGeom prst="rect">
                      <a:avLst/>
                    </a:prstGeom>
                  </pic:spPr>
                </pic:pic>
              </a:graphicData>
            </a:graphic>
          </wp:inline>
        </w:drawing>
      </w:r>
    </w:p>
    <w:p w14:paraId="756DB0DB" w14:textId="08C73D47" w:rsidR="002A334B" w:rsidRDefault="00D2013A">
      <w:r>
        <w:t xml:space="preserve">and for restart </w:t>
      </w:r>
      <w:r w:rsidRPr="0E9D0C17">
        <w:rPr>
          <w:rFonts w:ascii="Wingdings" w:eastAsia="Wingdings" w:hAnsi="Wingdings" w:cs="Wingdings"/>
        </w:rPr>
        <w:t>à</w:t>
      </w:r>
      <w:r>
        <w:t xml:space="preserve"> for single </w:t>
      </w:r>
      <w:r>
        <w:rPr>
          <w:noProof/>
        </w:rPr>
        <w:drawing>
          <wp:inline distT="0" distB="0" distL="0" distR="0" wp14:anchorId="5E2A78D7" wp14:editId="35738AF6">
            <wp:extent cx="1127858" cy="35817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127858" cy="358171"/>
                    </a:xfrm>
                    <a:prstGeom prst="rect">
                      <a:avLst/>
                    </a:prstGeom>
                  </pic:spPr>
                </pic:pic>
              </a:graphicData>
            </a:graphic>
          </wp:inline>
        </w:drawing>
      </w:r>
      <w:r>
        <w:t xml:space="preserve"> and for multiple </w:t>
      </w:r>
      <w:r>
        <w:rPr>
          <w:noProof/>
        </w:rPr>
        <w:drawing>
          <wp:inline distT="0" distB="0" distL="0" distR="0" wp14:anchorId="017FEA40" wp14:editId="6FD40820">
            <wp:extent cx="861135" cy="35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861135" cy="350550"/>
                    </a:xfrm>
                    <a:prstGeom prst="rect">
                      <a:avLst/>
                    </a:prstGeom>
                  </pic:spPr>
                </pic:pic>
              </a:graphicData>
            </a:graphic>
          </wp:inline>
        </w:drawing>
      </w:r>
      <w:r>
        <w:t xml:space="preserve"> and then start .. </w:t>
      </w:r>
    </w:p>
    <w:p w14:paraId="5E868A4F" w14:textId="6A74D768" w:rsidR="00D2013A" w:rsidRDefault="00D2013A"/>
    <w:p w14:paraId="1F78A167" w14:textId="71D4A01E" w:rsidR="00D2013A" w:rsidRDefault="00D2013A"/>
    <w:p w14:paraId="4ACCEDF7" w14:textId="6233D11C" w:rsidR="00CC4978" w:rsidRDefault="00D2013A">
      <w:proofErr w:type="spellStart"/>
      <w:r>
        <w:t>Elink</w:t>
      </w:r>
      <w:proofErr w:type="spellEnd"/>
      <w:r>
        <w:t xml:space="preserve"> :</w:t>
      </w:r>
      <w:r w:rsidR="002A7CF5">
        <w:t xml:space="preserve"> (always log in to load balancer)</w:t>
      </w:r>
    </w:p>
    <w:p w14:paraId="0D607DC0" w14:textId="77777777" w:rsidR="002A7CF5" w:rsidRDefault="002A7CF5" w:rsidP="002A7CF5">
      <w:proofErr w:type="spellStart"/>
      <w:r>
        <w:t>MonDev</w:t>
      </w:r>
      <w:proofErr w:type="spellEnd"/>
      <w:r>
        <w:t xml:space="preserve"> </w:t>
      </w:r>
      <w:proofErr w:type="spellStart"/>
      <w:r>
        <w:t>Elink</w:t>
      </w:r>
      <w:proofErr w:type="spellEnd"/>
      <w:r>
        <w:t xml:space="preserve"> (Load Balancer: SCMLBELNKP04): sends capsule messages</w:t>
      </w:r>
    </w:p>
    <w:p w14:paraId="49C4DB7C" w14:textId="77777777" w:rsidR="002A7CF5" w:rsidRDefault="002A7CF5" w:rsidP="002A7CF5">
      <w:r>
        <w:t>1.       SYKPSCMELNK4n5v</w:t>
      </w:r>
    </w:p>
    <w:p w14:paraId="2024F3E3" w14:textId="77777777" w:rsidR="002A7CF5" w:rsidRDefault="002A7CF5" w:rsidP="002A7CF5">
      <w:r>
        <w:t>2.       SYKPSCMELNK4n6v</w:t>
      </w:r>
    </w:p>
    <w:p w14:paraId="44AD005D" w14:textId="77777777" w:rsidR="002A7CF5" w:rsidRDefault="002A7CF5" w:rsidP="002A7CF5">
      <w:r>
        <w:t>3.       SWBPSCMELNK4n5v</w:t>
      </w:r>
    </w:p>
    <w:p w14:paraId="78EA006D" w14:textId="1A2FD930" w:rsidR="002A7CF5" w:rsidRDefault="002A7CF5">
      <w:r>
        <w:t>4.       SWBPSCMELNK4n6v</w:t>
      </w:r>
    </w:p>
    <w:p w14:paraId="38ABB44C" w14:textId="2E309862" w:rsidR="002A7CF5" w:rsidRDefault="002A7CF5"/>
    <w:p w14:paraId="15BA2A66" w14:textId="77777777" w:rsidR="002A7CF5" w:rsidRDefault="002A7CF5" w:rsidP="002A7CF5"/>
    <w:p w14:paraId="21F95250" w14:textId="0D92FDBC" w:rsidR="002A7CF5" w:rsidRDefault="002A7CF5" w:rsidP="002A7CF5">
      <w:r>
        <w:t xml:space="preserve">Non- </w:t>
      </w:r>
      <w:proofErr w:type="spellStart"/>
      <w:r>
        <w:t>MonDev</w:t>
      </w:r>
      <w:proofErr w:type="spellEnd"/>
      <w:r>
        <w:t xml:space="preserve"> (Load Balancer: SCMLBELNKP44): pharmacy charges, </w:t>
      </w:r>
      <w:proofErr w:type="spellStart"/>
      <w:r>
        <w:t>immunisation</w:t>
      </w:r>
      <w:proofErr w:type="spellEnd"/>
      <w:r>
        <w:t xml:space="preserve"> messages, </w:t>
      </w:r>
      <w:proofErr w:type="spellStart"/>
      <w:r>
        <w:t>sindrome</w:t>
      </w:r>
      <w:proofErr w:type="spellEnd"/>
      <w:r>
        <w:t xml:space="preserve"> messages &gt;&gt; we handle only this as per </w:t>
      </w:r>
      <w:proofErr w:type="spellStart"/>
      <w:r>
        <w:t>satyam</w:t>
      </w:r>
      <w:proofErr w:type="spellEnd"/>
      <w:r>
        <w:t xml:space="preserve"> in </w:t>
      </w:r>
      <w:proofErr w:type="spellStart"/>
      <w:r>
        <w:t>elink</w:t>
      </w:r>
      <w:proofErr w:type="spellEnd"/>
      <w:r>
        <w:t xml:space="preserve"> overview </w:t>
      </w:r>
      <w:proofErr w:type="spellStart"/>
      <w:r>
        <w:t>vdo</w:t>
      </w:r>
      <w:proofErr w:type="spellEnd"/>
    </w:p>
    <w:p w14:paraId="74D796EF" w14:textId="77777777" w:rsidR="002A7CF5" w:rsidRDefault="002A7CF5" w:rsidP="002A7CF5">
      <w:r>
        <w:t xml:space="preserve">  (</w:t>
      </w:r>
      <w:proofErr w:type="spellStart"/>
      <w:r>
        <w:t>satyam</w:t>
      </w:r>
      <w:proofErr w:type="spellEnd"/>
      <w:r>
        <w:t xml:space="preserve"> is not with us now.. </w:t>
      </w:r>
      <w:proofErr w:type="spellStart"/>
      <w:r>
        <w:t>linu</w:t>
      </w:r>
      <w:proofErr w:type="spellEnd"/>
      <w:r>
        <w:t xml:space="preserve"> </w:t>
      </w:r>
      <w:proofErr w:type="spellStart"/>
      <w:r>
        <w:t>thomas</w:t>
      </w:r>
      <w:proofErr w:type="spellEnd"/>
      <w:r>
        <w:t xml:space="preserve"> is the point of </w:t>
      </w:r>
      <w:proofErr w:type="spellStart"/>
      <w:r>
        <w:t>conatct</w:t>
      </w:r>
      <w:proofErr w:type="spellEnd"/>
      <w:r>
        <w:t>)</w:t>
      </w:r>
    </w:p>
    <w:p w14:paraId="0DC640CB" w14:textId="77777777" w:rsidR="002A7CF5" w:rsidRDefault="002A7CF5" w:rsidP="002A7CF5"/>
    <w:p w14:paraId="09B069DE" w14:textId="77777777" w:rsidR="002A7CF5" w:rsidRDefault="002A7CF5" w:rsidP="002A7CF5">
      <w:r>
        <w:t>1. SYKPSCMELNK4n7v</w:t>
      </w:r>
    </w:p>
    <w:p w14:paraId="4FDA0D04" w14:textId="77777777" w:rsidR="002A7CF5" w:rsidRDefault="002A7CF5" w:rsidP="002A7CF5">
      <w:r>
        <w:t>2. SYKPSCMELNK4n8v</w:t>
      </w:r>
    </w:p>
    <w:p w14:paraId="7B322219" w14:textId="77777777" w:rsidR="002A7CF5" w:rsidRDefault="002A7CF5" w:rsidP="002A7CF5">
      <w:r>
        <w:t>3. SWBSSCMELNK4n7v</w:t>
      </w:r>
    </w:p>
    <w:p w14:paraId="4D531C81" w14:textId="77777777" w:rsidR="002A7CF5" w:rsidRDefault="002A7CF5" w:rsidP="002A7CF5">
      <w:r>
        <w:t>4. SWBSSCMELNK4n8v</w:t>
      </w:r>
    </w:p>
    <w:p w14:paraId="1952BA1A" w14:textId="77777777" w:rsidR="002A7CF5" w:rsidRDefault="002A7CF5"/>
    <w:p w14:paraId="019006C6" w14:textId="087971C9" w:rsidR="002A7CF5" w:rsidRDefault="002A7CF5"/>
    <w:p w14:paraId="360ED53B" w14:textId="72170E86" w:rsidR="002A7CF5" w:rsidRDefault="002A7CF5"/>
    <w:p w14:paraId="6A04A060" w14:textId="4E897990" w:rsidR="002A7CF5" w:rsidRDefault="002A7CF5"/>
    <w:p w14:paraId="0B09585E" w14:textId="77777777" w:rsidR="002A7CF5" w:rsidRDefault="002A7CF5"/>
    <w:p w14:paraId="21985499" w14:textId="77777777" w:rsidR="00CC4978" w:rsidRDefault="00CC4978">
      <w:r>
        <w:t xml:space="preserve">Log in to server – </w:t>
      </w:r>
      <w:proofErr w:type="spellStart"/>
      <w:r>
        <w:t>Mondev</w:t>
      </w:r>
      <w:proofErr w:type="spellEnd"/>
      <w:r>
        <w:t xml:space="preserve"> </w:t>
      </w:r>
    </w:p>
    <w:p w14:paraId="48991B62" w14:textId="675D3A07" w:rsidR="00CC4978" w:rsidRDefault="00583DDF">
      <w:r>
        <w:rPr>
          <w:noProof/>
        </w:rPr>
        <w:drawing>
          <wp:inline distT="0" distB="0" distL="0" distR="0" wp14:anchorId="7E88106E" wp14:editId="1DFBBB06">
            <wp:extent cx="3133725" cy="1457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inline>
        </w:drawing>
      </w:r>
    </w:p>
    <w:p w14:paraId="050F857B" w14:textId="316B3F2A" w:rsidR="00D2013A" w:rsidRDefault="00CC4978">
      <w:r>
        <w:t xml:space="preserve">Click on green ball where arrow is </w:t>
      </w:r>
      <w:r w:rsidR="00583DDF">
        <w:t>on upward side</w:t>
      </w:r>
      <w:r w:rsidR="00D2013A">
        <w:t xml:space="preserve"> </w:t>
      </w:r>
    </w:p>
    <w:p w14:paraId="4CC07160" w14:textId="25BDEF9D" w:rsidR="00CC4978" w:rsidRDefault="00583DDF">
      <w:r>
        <w:rPr>
          <w:noProof/>
        </w:rPr>
        <w:drawing>
          <wp:inline distT="0" distB="0" distL="0" distR="0" wp14:anchorId="674CB217" wp14:editId="12428B99">
            <wp:extent cx="5943600" cy="122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1225550"/>
                    </a:xfrm>
                    <a:prstGeom prst="rect">
                      <a:avLst/>
                    </a:prstGeom>
                  </pic:spPr>
                </pic:pic>
              </a:graphicData>
            </a:graphic>
          </wp:inline>
        </w:drawing>
      </w:r>
    </w:p>
    <w:p w14:paraId="029E1229" w14:textId="47F867A2" w:rsidR="00583DDF" w:rsidRDefault="00583DDF">
      <w:r>
        <w:t>Click on Local host in windows console.</w:t>
      </w:r>
    </w:p>
    <w:p w14:paraId="1FAC8F84" w14:textId="365EB402" w:rsidR="00583DDF" w:rsidRDefault="00583DDF">
      <w:r>
        <w:t xml:space="preserve">Log in to server with </w:t>
      </w:r>
      <w:proofErr w:type="spellStart"/>
      <w:r>
        <w:t>northwell</w:t>
      </w:r>
      <w:proofErr w:type="spellEnd"/>
      <w:r>
        <w:t xml:space="preserve"> creds. </w:t>
      </w:r>
    </w:p>
    <w:p w14:paraId="6A2C7F79" w14:textId="17FBE112" w:rsidR="00583DDF" w:rsidRDefault="00583DDF">
      <w:r>
        <w:t xml:space="preserve">Check for both translators are in running state. </w:t>
      </w:r>
    </w:p>
    <w:p w14:paraId="34F61CF2" w14:textId="3CEA9BA3" w:rsidR="00583DDF" w:rsidRDefault="00583DDF">
      <w:r>
        <w:rPr>
          <w:noProof/>
        </w:rPr>
        <w:drawing>
          <wp:inline distT="0" distB="0" distL="0" distR="0" wp14:anchorId="471E5E07" wp14:editId="58E0A36E">
            <wp:extent cx="5943600" cy="674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74370"/>
                    </a:xfrm>
                    <a:prstGeom prst="rect">
                      <a:avLst/>
                    </a:prstGeom>
                  </pic:spPr>
                </pic:pic>
              </a:graphicData>
            </a:graphic>
          </wp:inline>
        </w:drawing>
      </w:r>
    </w:p>
    <w:p w14:paraId="0F618C8B" w14:textId="41549A57" w:rsidR="00583DDF" w:rsidRDefault="00583DDF"/>
    <w:p w14:paraId="65B1D6B7" w14:textId="19B9D20F" w:rsidR="00583DDF" w:rsidRDefault="00583DDF">
      <w:r>
        <w:t xml:space="preserve">Click on any queue either DBQ1 or DBQ2 </w:t>
      </w:r>
    </w:p>
    <w:p w14:paraId="389283A4" w14:textId="4A176ED1" w:rsidR="00583DDF" w:rsidRDefault="00583DDF">
      <w:r>
        <w:rPr>
          <w:noProof/>
        </w:rPr>
        <w:drawing>
          <wp:inline distT="0" distB="0" distL="0" distR="0" wp14:anchorId="00031388" wp14:editId="76AB3BC7">
            <wp:extent cx="5943600" cy="608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08965"/>
                    </a:xfrm>
                    <a:prstGeom prst="rect">
                      <a:avLst/>
                    </a:prstGeom>
                  </pic:spPr>
                </pic:pic>
              </a:graphicData>
            </a:graphic>
          </wp:inline>
        </w:drawing>
      </w:r>
    </w:p>
    <w:p w14:paraId="7B3DBADD" w14:textId="77777777" w:rsidR="002A7CF5" w:rsidRDefault="002A7CF5"/>
    <w:p w14:paraId="6F87D84B" w14:textId="77777777" w:rsidR="002A7CF5" w:rsidRDefault="002A7CF5"/>
    <w:p w14:paraId="102EEDB2" w14:textId="77777777" w:rsidR="002A7CF5" w:rsidRDefault="002A7CF5"/>
    <w:p w14:paraId="00E3A40D" w14:textId="77777777" w:rsidR="002A7CF5" w:rsidRDefault="002A7CF5"/>
    <w:p w14:paraId="3AEBC76D" w14:textId="77777777" w:rsidR="002A7CF5" w:rsidRDefault="002A7CF5"/>
    <w:p w14:paraId="15ADE407" w14:textId="77777777" w:rsidR="002A7CF5" w:rsidRDefault="002A7CF5"/>
    <w:p w14:paraId="24A30158" w14:textId="024E6CBB" w:rsidR="00CC4978" w:rsidRDefault="002A7CF5">
      <w:r>
        <w:t xml:space="preserve">Search for the bed unit </w:t>
      </w:r>
    </w:p>
    <w:p w14:paraId="32F2CF4F" w14:textId="3C7B259A" w:rsidR="00CC4978" w:rsidRDefault="002A7CF5">
      <w:r>
        <w:rPr>
          <w:noProof/>
        </w:rPr>
        <w:drawing>
          <wp:inline distT="0" distB="0" distL="0" distR="0" wp14:anchorId="59133148" wp14:editId="6B98B5A1">
            <wp:extent cx="5943600" cy="200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06600"/>
                    </a:xfrm>
                    <a:prstGeom prst="rect">
                      <a:avLst/>
                    </a:prstGeom>
                  </pic:spPr>
                </pic:pic>
              </a:graphicData>
            </a:graphic>
          </wp:inline>
        </w:drawing>
      </w:r>
    </w:p>
    <w:p w14:paraId="510D1E2D" w14:textId="77777777" w:rsidR="00CC4978" w:rsidRDefault="00CC4978"/>
    <w:p w14:paraId="6221D7E8" w14:textId="6B55F4D1" w:rsidR="002A7CF5" w:rsidRDefault="002A7CF5" w:rsidP="002A7CF5">
      <w:r>
        <w:t xml:space="preserve">Log in to server – Non - </w:t>
      </w:r>
      <w:proofErr w:type="spellStart"/>
      <w:r>
        <w:t>Mondev</w:t>
      </w:r>
      <w:proofErr w:type="spellEnd"/>
    </w:p>
    <w:p w14:paraId="172C4005" w14:textId="5C3C0E51" w:rsidR="00B850EF" w:rsidRDefault="002A7CF5" w:rsidP="00D2013A">
      <w:r>
        <w:t xml:space="preserve">Check for the translator are in running state. </w:t>
      </w:r>
    </w:p>
    <w:p w14:paraId="06FE2002" w14:textId="55DF346C" w:rsidR="002A7CF5" w:rsidRDefault="002A7CF5" w:rsidP="00D2013A">
      <w:r>
        <w:t xml:space="preserve">And if not then send an mail to Linu Thomas. </w:t>
      </w:r>
    </w:p>
    <w:p w14:paraId="0B27D4A1" w14:textId="77777777" w:rsidR="00B850EF" w:rsidRDefault="00B850EF" w:rsidP="00D2013A"/>
    <w:p w14:paraId="062F2A7B" w14:textId="2BA1BE73" w:rsidR="00B850EF" w:rsidRDefault="00B850EF" w:rsidP="00D2013A">
      <w:r>
        <w:t xml:space="preserve">Alerts: </w:t>
      </w:r>
    </w:p>
    <w:p w14:paraId="68E7C60F" w14:textId="4BBBB728" w:rsidR="00B850EF" w:rsidRDefault="00B850EF" w:rsidP="00D2013A">
      <w:r>
        <w:t xml:space="preserve">Capsule – </w:t>
      </w:r>
      <w:proofErr w:type="spellStart"/>
      <w:r>
        <w:t>Elink</w:t>
      </w:r>
      <w:proofErr w:type="spellEnd"/>
      <w:r>
        <w:t xml:space="preserve"> </w:t>
      </w:r>
    </w:p>
    <w:p w14:paraId="7B6E479A" w14:textId="0FBB2B7A" w:rsidR="00B850EF" w:rsidRDefault="00B850EF" w:rsidP="00D2013A">
      <w:r>
        <w:t xml:space="preserve">Alert name: </w:t>
      </w:r>
      <w:r w:rsidRPr="00B850EF">
        <w:t>SCM - PROD - Capsule Bedside Nursing Unit/Bed Is Not Transmitting</w:t>
      </w:r>
    </w:p>
    <w:p w14:paraId="2B137101" w14:textId="77777777" w:rsidR="00B850EF" w:rsidRDefault="00B850EF" w:rsidP="00B850EF">
      <w:r>
        <w:t>Step 1:</w:t>
      </w:r>
    </w:p>
    <w:p w14:paraId="19146C26" w14:textId="77777777" w:rsidR="00B850EF" w:rsidRDefault="00B850EF" w:rsidP="00B850EF">
      <w:r>
        <w:t xml:space="preserve">Confirm the server to log in by locating SITE and bed unit.  Use below link. </w:t>
      </w:r>
    </w:p>
    <w:p w14:paraId="253F0FE3" w14:textId="2E99C1E1" w:rsidR="00B850EF" w:rsidRDefault="00B64210" w:rsidP="00B850EF">
      <w:hyperlink r:id="rId17" w:history="1">
        <w:r w:rsidR="00B850EF" w:rsidRPr="0050682D">
          <w:rPr>
            <w:rStyle w:val="Hyperlink"/>
          </w:rPr>
          <w:t>https://confluence.northwell.edu/pages/viewpage.action?spaceKey=IS&amp;title=45+-+Server+Repository</w:t>
        </w:r>
      </w:hyperlink>
    </w:p>
    <w:p w14:paraId="07645F83" w14:textId="77777777" w:rsidR="00B850EF" w:rsidRDefault="00B850EF" w:rsidP="00B850EF"/>
    <w:p w14:paraId="471D0A12" w14:textId="1B945520" w:rsidR="00B850EF" w:rsidRDefault="00CC4978" w:rsidP="00B850EF">
      <w:r>
        <w:t xml:space="preserve">Step 2: </w:t>
      </w:r>
      <w:r w:rsidR="00B850EF">
        <w:t xml:space="preserve">Log in to Server: </w:t>
      </w:r>
    </w:p>
    <w:p w14:paraId="46D98267" w14:textId="2F3CB358" w:rsidR="00B850EF" w:rsidRDefault="00CC4978" w:rsidP="00B850EF">
      <w:r>
        <w:t xml:space="preserve">Check if the DDIs are in acquiring state. And take their screenshot. </w:t>
      </w:r>
      <w:r w:rsidR="00B850EF">
        <w:t xml:space="preserve"> </w:t>
      </w:r>
    </w:p>
    <w:p w14:paraId="46B9087E" w14:textId="24926EDD" w:rsidR="00CC4978" w:rsidRDefault="00CC4978" w:rsidP="00B850EF">
      <w:r>
        <w:t xml:space="preserve">                            If DDIs in not in acquiring then stop and start it, if it gets up gets up then no issue and If not then create P2 to SCM change operation and mention the DDIs and name of server. </w:t>
      </w:r>
    </w:p>
    <w:p w14:paraId="20B3DDA4" w14:textId="2F4AAFC0" w:rsidR="00CC4978" w:rsidRDefault="00CC4978" w:rsidP="00B850EF"/>
    <w:p w14:paraId="5F45240D" w14:textId="6F1BBAA8" w:rsidR="00CC4978" w:rsidRDefault="00CC4978" w:rsidP="00B850EF">
      <w:r>
        <w:t xml:space="preserve">Step 3: Log in to </w:t>
      </w:r>
      <w:proofErr w:type="spellStart"/>
      <w:r w:rsidR="002A7CF5">
        <w:t>Mondev</w:t>
      </w:r>
      <w:proofErr w:type="spellEnd"/>
      <w:r w:rsidR="002A7CF5">
        <w:t xml:space="preserve"> - SCMLBELNKP04</w:t>
      </w:r>
      <w:r w:rsidR="006921A6">
        <w:t xml:space="preserve"> </w:t>
      </w:r>
    </w:p>
    <w:p w14:paraId="15D4BA71" w14:textId="164D58D0" w:rsidR="006921A6" w:rsidRDefault="006921A6" w:rsidP="00B850EF">
      <w:r>
        <w:t xml:space="preserve">Search patient record for the bed unit and confirm the bed unit and site in OBR segment of message as per the alert. </w:t>
      </w:r>
    </w:p>
    <w:p w14:paraId="2D5CD578" w14:textId="329BB611" w:rsidR="006921A6" w:rsidRPr="006921A6" w:rsidRDefault="006921A6" w:rsidP="00B850EF">
      <w:pPr>
        <w:rPr>
          <w:b/>
          <w:bCs/>
          <w:color w:val="007ACC"/>
        </w:rPr>
      </w:pPr>
      <w:r>
        <w:rPr>
          <w:b/>
          <w:bCs/>
          <w:color w:val="005AAC"/>
        </w:rPr>
        <w:t>OBR</w:t>
      </w:r>
      <w:r>
        <w:rPr>
          <w:b/>
          <w:bCs/>
          <w:color w:val="007ACC"/>
        </w:rPr>
        <w:t>|||||||</w:t>
      </w:r>
      <w:r>
        <w:t>20210826032300</w:t>
      </w:r>
      <w:r>
        <w:rPr>
          <w:b/>
          <w:bCs/>
          <w:color w:val="007ACC"/>
        </w:rPr>
        <w:t>|||</w:t>
      </w:r>
      <w:r>
        <w:t>SICU</w:t>
      </w:r>
      <w:r>
        <w:rPr>
          <w:b/>
          <w:bCs/>
          <w:color w:val="008000"/>
        </w:rPr>
        <w:t>^</w:t>
      </w:r>
      <w:r>
        <w:t>11A</w:t>
      </w:r>
      <w:r>
        <w:rPr>
          <w:b/>
          <w:bCs/>
          <w:color w:val="007ACC"/>
        </w:rPr>
        <w:t>|||</w:t>
      </w:r>
      <w:r w:rsidRPr="006921A6">
        <w:rPr>
          <w:highlight w:val="yellow"/>
        </w:rPr>
        <w:t>GE Staten Island North - CCU, ICU, PI, RO, Y3</w:t>
      </w:r>
    </w:p>
    <w:p w14:paraId="0D2C6AE5" w14:textId="3BD517C2" w:rsidR="002A7CF5" w:rsidRDefault="006921A6" w:rsidP="00B850EF">
      <w:r>
        <w:t xml:space="preserve">Step 4. Send mail with the screenshot of DDIs and patient record </w:t>
      </w:r>
    </w:p>
    <w:p w14:paraId="78FD393A" w14:textId="2589586A" w:rsidR="006921A6" w:rsidRDefault="006921A6" w:rsidP="00B850EF"/>
    <w:p w14:paraId="2111952E" w14:textId="21FDB811" w:rsidR="006921A6" w:rsidRDefault="006921A6" w:rsidP="00B850EF">
      <w:r>
        <w:t xml:space="preserve">Non </w:t>
      </w:r>
      <w:proofErr w:type="spellStart"/>
      <w:r>
        <w:t>mondev</w:t>
      </w:r>
      <w:proofErr w:type="spellEnd"/>
      <w:r>
        <w:t xml:space="preserve"> alerts – </w:t>
      </w:r>
    </w:p>
    <w:p w14:paraId="36C073F2" w14:textId="2FC5A3A8" w:rsidR="006921A6" w:rsidRDefault="006921A6" w:rsidP="006921A6">
      <w:pPr>
        <w:pStyle w:val="ListParagraph"/>
        <w:numPr>
          <w:ilvl w:val="0"/>
          <w:numId w:val="1"/>
        </w:numPr>
      </w:pPr>
      <w:r w:rsidRPr="00C0318D">
        <w:t xml:space="preserve">Translator </w:t>
      </w:r>
      <w:proofErr w:type="spellStart"/>
      <w:r w:rsidRPr="00C0318D">
        <w:t>ClnMgrIMMSend's</w:t>
      </w:r>
      <w:proofErr w:type="spellEnd"/>
      <w:r w:rsidRPr="00C0318D">
        <w:t xml:space="preserve"> status has changed to "Failure".</w:t>
      </w:r>
      <w:r>
        <w:t xml:space="preserve"> Or  </w:t>
      </w:r>
      <w:r w:rsidRPr="00D21848">
        <w:t xml:space="preserve">.Translator </w:t>
      </w:r>
      <w:proofErr w:type="spellStart"/>
      <w:r w:rsidRPr="00D21848">
        <w:t>NYCVXUPrep's</w:t>
      </w:r>
      <w:proofErr w:type="spellEnd"/>
      <w:r w:rsidRPr="00D21848">
        <w:t xml:space="preserve"> status has changed to "Stopped".</w:t>
      </w:r>
    </w:p>
    <w:p w14:paraId="70FEA402" w14:textId="73E6D17E" w:rsidR="006921A6" w:rsidRDefault="006921A6" w:rsidP="00B850EF"/>
    <w:p w14:paraId="78FFB6D8" w14:textId="3A4070EF" w:rsidR="006921A6" w:rsidRDefault="006921A6" w:rsidP="00B850EF">
      <w:r>
        <w:t xml:space="preserve">If translator is in running state then reply on mail with screenshot, </w:t>
      </w:r>
    </w:p>
    <w:p w14:paraId="0CFFE42B" w14:textId="7DE7401C" w:rsidR="006921A6" w:rsidRDefault="006921A6" w:rsidP="00B850EF">
      <w:r>
        <w:t xml:space="preserve">And if the translator is not in running state, then try to do start and stop. If the translator gets up then  </w:t>
      </w:r>
    </w:p>
    <w:p w14:paraId="04362ABA" w14:textId="77777777" w:rsidR="006921A6" w:rsidRDefault="006921A6" w:rsidP="006921A6"/>
    <w:p w14:paraId="226E84C8" w14:textId="6912273A" w:rsidR="006921A6" w:rsidRDefault="006921A6" w:rsidP="006921A6">
      <w:r>
        <w:t xml:space="preserve"> 2. The threshold for </w:t>
      </w:r>
      <w:proofErr w:type="spellStart"/>
      <w:r>
        <w:t>eLink</w:t>
      </w:r>
      <w:proofErr w:type="spellEnd"/>
      <w:r>
        <w:t xml:space="preserve"> messages older than 24 hours is exceeded.</w:t>
      </w:r>
    </w:p>
    <w:p w14:paraId="6C5F5DFE" w14:textId="2A5A6645" w:rsidR="006921A6" w:rsidRDefault="006921A6" w:rsidP="006921A6">
      <w:r>
        <w:t>log in to SCMLBELNKP44</w:t>
      </w:r>
    </w:p>
    <w:p w14:paraId="21A5D967" w14:textId="77777777" w:rsidR="006921A6" w:rsidRDefault="006921A6" w:rsidP="006921A6">
      <w:r>
        <w:t xml:space="preserve">check </w:t>
      </w:r>
    </w:p>
    <w:p w14:paraId="72920F45" w14:textId="77777777" w:rsidR="006921A6" w:rsidRDefault="006921A6" w:rsidP="006921A6">
      <w:proofErr w:type="spellStart"/>
      <w:r>
        <w:t>ImmTransportACKQ</w:t>
      </w:r>
      <w:proofErr w:type="spellEnd"/>
    </w:p>
    <w:p w14:paraId="6860B583" w14:textId="77777777" w:rsidR="006921A6" w:rsidRDefault="006921A6" w:rsidP="006921A6">
      <w:proofErr w:type="spellStart"/>
      <w:r>
        <w:t>ImmTransportErrQ</w:t>
      </w:r>
      <w:proofErr w:type="spellEnd"/>
    </w:p>
    <w:p w14:paraId="3BF02290" w14:textId="25C68395" w:rsidR="006921A6" w:rsidRDefault="006921A6" w:rsidP="006921A6">
      <w:proofErr w:type="spellStart"/>
      <w:r>
        <w:t>ImmTransportQ</w:t>
      </w:r>
      <w:proofErr w:type="spellEnd"/>
    </w:p>
    <w:p w14:paraId="59BDEF30" w14:textId="4BB2B622" w:rsidR="006921A6" w:rsidRDefault="006921A6" w:rsidP="006921A6">
      <w:r>
        <w:t>queues should be zero</w:t>
      </w:r>
    </w:p>
    <w:p w14:paraId="65EECC4B" w14:textId="3AF5FC1E" w:rsidR="00523F36" w:rsidRDefault="00523F36" w:rsidP="006921A6">
      <w:r>
        <w:t xml:space="preserve">send mail mentioning all queues are drained and nothing pending. </w:t>
      </w:r>
    </w:p>
    <w:sectPr w:rsidR="00523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10CEC"/>
    <w:multiLevelType w:val="hybridMultilevel"/>
    <w:tmpl w:val="DF5A3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581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96"/>
    <w:rsid w:val="000B3396"/>
    <w:rsid w:val="002A334B"/>
    <w:rsid w:val="002A7CF5"/>
    <w:rsid w:val="00523F36"/>
    <w:rsid w:val="00583DDF"/>
    <w:rsid w:val="006921A6"/>
    <w:rsid w:val="00844EA3"/>
    <w:rsid w:val="0085237C"/>
    <w:rsid w:val="00B64210"/>
    <w:rsid w:val="00B850EF"/>
    <w:rsid w:val="00CC4978"/>
    <w:rsid w:val="00D2013A"/>
    <w:rsid w:val="0E9D0C17"/>
    <w:rsid w:val="4068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E640"/>
  <w15:chartTrackingRefBased/>
  <w15:docId w15:val="{8E276F7E-81B0-49EA-BAA1-F7B03D66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EF"/>
    <w:rPr>
      <w:color w:val="0563C1" w:themeColor="hyperlink"/>
      <w:u w:val="single"/>
    </w:rPr>
  </w:style>
  <w:style w:type="character" w:styleId="UnresolvedMention">
    <w:name w:val="Unresolved Mention"/>
    <w:basedOn w:val="DefaultParagraphFont"/>
    <w:uiPriority w:val="99"/>
    <w:semiHidden/>
    <w:unhideWhenUsed/>
    <w:rsid w:val="00B850EF"/>
    <w:rPr>
      <w:color w:val="605E5C"/>
      <w:shd w:val="clear" w:color="auto" w:fill="E1DFDD"/>
    </w:rPr>
  </w:style>
  <w:style w:type="paragraph" w:styleId="ListParagraph">
    <w:name w:val="List Paragraph"/>
    <w:basedOn w:val="Normal"/>
    <w:uiPriority w:val="34"/>
    <w:qFormat/>
    <w:rsid w:val="00692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onfluence.northwell.edu/pages/viewpage.action?spaceKey=IS&amp;title=45+-+Server+Repository"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2587</Characters>
  <Application>Microsoft Office Word</Application>
  <DocSecurity>4</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Garud, Nikhil</dc:creator>
  <cp:keywords/>
  <dc:description/>
  <cp:lastModifiedBy>Naik, Pratik</cp:lastModifiedBy>
  <cp:revision>4</cp:revision>
  <dcterms:created xsi:type="dcterms:W3CDTF">2021-08-26T18:48:00Z</dcterms:created>
  <dcterms:modified xsi:type="dcterms:W3CDTF">2022-04-19T01:40:00Z</dcterms:modified>
</cp:coreProperties>
</file>