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Cybersecurity Overview</w:t>
      </w:r>
    </w:p>
    <w:p>
      <w:pPr>
        <w:pStyle w:val="Heading2"/>
      </w:pPr>
      <w:r>
        <w:t>Cybersecurity: Definition and Importance</w:t>
      </w:r>
    </w:p>
    <w:p>
      <w:r>
        <w:t>Cybersecurity involves protecting systems, networks, and data from cyber threats, unauthorized access, and attacks. It ensures confidentiality, integrity, and availability of information. As digital reliance grows, cybersecurity is vital for:</w:t>
        <w:br/>
        <w:t>- Safeguarding personal and organizational data.</w:t>
        <w:br/>
        <w:t>- Preventing financial losses from cybercrimes.</w:t>
        <w:br/>
        <w:t>- Maintaining trust in online services.</w:t>
      </w:r>
    </w:p>
    <w:p>
      <w:pPr>
        <w:pStyle w:val="Heading2"/>
      </w:pPr>
      <w:r>
        <w:t>Five Real-World Cyberattacks and How They Happened</w:t>
      </w:r>
    </w:p>
    <w:p>
      <w:pPr>
        <w:pStyle w:val="ListBullet"/>
      </w:pPr>
      <w:r>
        <w:t>WannaCry Ransomware Attack (2017): Exploited a Windows vulnerability (EternalBlue). Encrypted files on infected systems and demanded ransom in Bitcoin.</w:t>
      </w:r>
    </w:p>
    <w:p>
      <w:pPr>
        <w:pStyle w:val="ListBullet"/>
      </w:pPr>
      <w:r>
        <w:t>SolarWinds Hack (2020): Attackers infiltrated SolarWinds' software update process. Used a trojanized update to access government and corporate systems.</w:t>
      </w:r>
    </w:p>
    <w:p>
      <w:pPr>
        <w:pStyle w:val="ListBullet"/>
      </w:pPr>
      <w:r>
        <w:t>Equifax Data Breach (2017): Exploited an unpatched vulnerability in Apache Struts. Stole sensitive data of 147 million people, including Social Security numbers.</w:t>
      </w:r>
    </w:p>
    <w:p>
      <w:pPr>
        <w:pStyle w:val="ListBullet"/>
      </w:pPr>
      <w:r>
        <w:t>Yahoo Data Breaches (2013-2014): Hackers accessed user accounts via stolen credentials. Affected 3 billion accounts, exposing personal and security data.</w:t>
      </w:r>
    </w:p>
    <w:p>
      <w:pPr>
        <w:pStyle w:val="ListBullet"/>
      </w:pPr>
      <w:r>
        <w:t>Colonial Pipeline Ransomware Attack (2021): DarkSide ransomware encrypted pipeline systems. Caused fuel supply disruptions and ransom payment of $4.4 million.</w:t>
      </w:r>
    </w:p>
    <w:p>
      <w:pPr>
        <w:pStyle w:val="Heading2"/>
      </w:pPr>
      <w:r>
        <w:t>Difference Between HTTP and HTTPS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  <w:tr>
        <w:tc>
          <w:tcPr>
            <w:tcW w:type="dxa" w:w="2880"/>
          </w:tcPr>
          <w:p>
            <w:r>
              <w:t>Stands for</w:t>
            </w:r>
          </w:p>
        </w:tc>
        <w:tc>
          <w:tcPr>
            <w:tcW w:type="dxa" w:w="2880"/>
          </w:tcPr>
          <w:p>
            <w:r>
              <w:t>Hypertext Transfer Protocol</w:t>
            </w:r>
          </w:p>
        </w:tc>
        <w:tc>
          <w:tcPr>
            <w:tcW w:type="dxa" w:w="2880"/>
          </w:tcPr>
          <w:p>
            <w:r>
              <w:t>Hypertext Transfer Protocol Secure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No encryption; vulnerable to attacks.</w:t>
            </w:r>
          </w:p>
        </w:tc>
        <w:tc>
          <w:tcPr>
            <w:tcW w:type="dxa" w:w="2880"/>
          </w:tcPr>
          <w:p>
            <w:r>
              <w:t>Encrypted using SSL/TLS for secure communication.</w:t>
            </w:r>
          </w:p>
        </w:tc>
      </w:tr>
      <w:tr>
        <w:tc>
          <w:tcPr>
            <w:tcW w:type="dxa" w:w="2880"/>
          </w:tcPr>
          <w:p>
            <w:r>
              <w:t>Data Protection</w:t>
            </w:r>
          </w:p>
        </w:tc>
        <w:tc>
          <w:tcPr>
            <w:tcW w:type="dxa" w:w="2880"/>
          </w:tcPr>
          <w:p>
            <w:r>
              <w:t>Data transmitted in plain text.</w:t>
            </w:r>
          </w:p>
        </w:tc>
        <w:tc>
          <w:tcPr>
            <w:tcW w:type="dxa" w:w="2880"/>
          </w:tcPr>
          <w:p>
            <w:r>
              <w:t>Data is encrypted, ensuring confidentiality.</w:t>
            </w:r>
          </w:p>
        </w:tc>
      </w:tr>
      <w:tr>
        <w:tc>
          <w:tcPr>
            <w:tcW w:type="dxa" w:w="2880"/>
          </w:tcPr>
          <w:p>
            <w:r>
              <w:t>Trust Indicator</w:t>
            </w:r>
          </w:p>
        </w:tc>
        <w:tc>
          <w:tcPr>
            <w:tcW w:type="dxa" w:w="2880"/>
          </w:tcPr>
          <w:p>
            <w:r>
              <w:t>No padlock symbol in browser.</w:t>
            </w:r>
          </w:p>
        </w:tc>
        <w:tc>
          <w:tcPr>
            <w:tcW w:type="dxa" w:w="2880"/>
          </w:tcPr>
          <w:p>
            <w:r>
              <w:t>Padlock symbol indicates secure connection.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Non-sensitive websites.</w:t>
            </w:r>
          </w:p>
        </w:tc>
        <w:tc>
          <w:tcPr>
            <w:tcW w:type="dxa" w:w="2880"/>
          </w:tcPr>
          <w:p>
            <w:r>
              <w:t>E-commerce, banking, and login pages.</w:t>
            </w:r>
          </w:p>
        </w:tc>
      </w:tr>
    </w:tbl>
    <w:p>
      <w:pPr>
        <w:pStyle w:val="Heading2"/>
      </w:pPr>
      <w:r>
        <w:t>Explanation of AES and RSA Encryption</w:t>
      </w:r>
    </w:p>
    <w:p>
      <w:r>
        <w:t>1. AES (Advanced Encryption Standard):</w:t>
      </w:r>
    </w:p>
    <w:p>
      <w:r>
        <w:t>- Type: Symmetric encryption (same key for encryption and decryption).</w:t>
        <w:br/>
        <w:t>- Example:</w:t>
        <w:br/>
        <w:t xml:space="preserve">  - Key: 12345</w:t>
        <w:br/>
        <w:t xml:space="preserve">  - Plaintext: HELLO</w:t>
        <w:br/>
        <w:t xml:space="preserve">  - Encrypted Text: 9f2c5 (using the key).</w:t>
        <w:br/>
        <w:t xml:space="preserve">  - To decrypt, use the same key 12345.</w:t>
      </w:r>
    </w:p>
    <w:p>
      <w:r>
        <w:t>2. RSA (Rivest-Shamir-Adleman):</w:t>
      </w:r>
    </w:p>
    <w:p>
      <w:r>
        <w:t>- Type: Asymmetric encryption (public and private keys).</w:t>
        <w:br/>
        <w:t>- Example:</w:t>
        <w:br/>
        <w:t xml:space="preserve">  - Public Key: Encrypts message.</w:t>
        <w:br/>
        <w:t xml:space="preserve">    - Plaintext: HELLO → Encrypted Text: A1B2C3.</w:t>
        <w:br/>
        <w:t xml:space="preserve">  - Private Key: Decrypts message.</w:t>
        <w:br/>
        <w:t xml:space="preserve">    - Encrypted Text: A1B2C3 → Plaintext: HELLO.</w:t>
        <w:br/>
        <w:t>- Commonly used in HTTPS and digital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