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C3E7A"/>
          <w:sz w:val="48"/>
          <w:szCs w:val="48"/>
        </w:rPr>
        <w:t xml:space="preserve">Wiom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Creative Evaluation Framework</w:t>
      </w:r>
    </w:p>
    <w:p>
      <w:pPr>
        <w:spacing w:after="60" w:before="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Facebook Performance Ads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1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goal of a Facebook ad is not to explain the product. The goal is: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get the right person to stop scrolling, understand why they should care, understand why your solution is different, and know what to do next.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SECTION 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Wiom Brand Rules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rules apply to every creative, before evaluation begins. A creative that breaks any of these is disqualified regardless of its score.</w:t>
      </w:r>
    </w:p>
    <w:p>
      <w:pPr>
        <w:spacing w:after="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A1: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7A" w:sz="4"/>
              <w:left w:val="single" w:color="2C3E7A" w:sz="12"/>
              <w:bottom w:val="single" w:color="2C3E7A" w:sz="4"/>
              <w:right w:val="single" w:color="2C3E7A" w:sz="4"/>
            </w:tcBorders>
            <w:shd w:fill="F0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C3E7A"/>
                <w:sz w:val="28"/>
                <w:szCs w:val="28"/>
              </w:rPr>
              <w:t xml:space="preserve">Wiom — Recharge Wala Ghar ka Net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Pay-As-You-Go home internet. No one else in India offers this.</w:t>
            </w:r>
          </w:p>
        </w:tc>
      </w:tr>
    </w:tbl>
    <w:p>
      <w:pPr>
        <w:spacing w:after="0" w:before="1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Category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4"/>
              <w:left w:val="single" w:color="C62828" w:sz="12"/>
              <w:bottom w:val="single" w:color="C62828" w:sz="4"/>
              <w:right w:val="single" w:color="C62828" w:sz="4"/>
            </w:tcBorders>
            <w:shd w:fill="FFF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Jitne din Recharge, utne din Net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This is the one line that defines the category. Every creative must communicate this rule, in these words or a faithful variant.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creative must make Wiom feel like a new category, not a better version of existing internet options. The recharge mechanic is the differentiation. It must be visible, not just implied.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A2: Language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Devanagari. All headlines, body copy, and CTA in Hindi unless contextually Hinglish works better.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Hinglish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Acceptable when it flows naturally in context. Not as a shortcut to avoid writing Hindi.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Numerals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Always in English. 1 din, 7 din, 14 din — not ek din, saat din.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Script mixing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Hindi headline + English numerals is the standard pattern.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A3: Vocabulary Rules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words below are banned because they frame Wiom inside a category it is replacing. Using them undermines the positioning even if the rest of the creative is strong.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Banned Word / Phrase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WiFi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Positions Wiom as a WiFi brand. Wipe it — use 'ghar ka net' or 'Wiom'.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Broadband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Legacy ISP framing. Wrong category.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Implies fixed packages and commitments.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Monthly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Subscription language. Contradicts PayG.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Validity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Telecom plan framing. Avoid entirely.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Unlimited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Implies a cap you're removing. PayG has no cap logic.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Directly contradicts the model.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Quarterly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Commitment framing. Wrong for PayG.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instead: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This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Ghar ka net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product reference. Replaces WiFi/broadband.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Recharge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core mechanic. Always visible.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Jitne din Recharge, utne din Net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category rule. Flexibility framing that replaces validity/plan.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Apni marzi ka net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Autonomy framing for flexibility angle.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 din | 7 din | 14 din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Standard recharge options. Numerals in English.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A4: Call to Action Standard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12"/>
              <w:bottom w:val="single" w:color="CCCCCC" w:sz="4"/>
              <w:right w:val="single" w:color="CCCCCC" w:sz="4"/>
            </w:tcBorders>
            <w:shd w:fill="F5F7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32"/>
                <w:szCs w:val="32"/>
              </w:rPr>
              <w:t xml:space="preserve">Book Karein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Always accompanied by the Play Store icon.</w:t>
            </w:r>
          </w:p>
        </w:tc>
      </w:tr>
    </w:tbl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other CTA wording is approved for primary use. Secondary CTAs (e.g. 'Apne area mein check karein') are acceptable as supporting copy, but the primary action is always Book Karein.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A5: Comparison Ad Rules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Wiom can run comparison ads. One rule governs all of them: the destination must be Wiom's category, not just Wiom's name.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Yeh WiFi nahin, Wiom hai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Works — redefines the category, not just the brand.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Wiom — best WiFi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Fails — puts Wiom inside the WiFi frame it is replacing.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Broadband se better hai Wiom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Fails — comparison lands inside the wrong category.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Mahine ka nahin, din ka recharge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Works — contrast lands on Wiom's mechanic, not a competitor.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Test: does the creative make the viewer feel they have discovered something new, or just switched brands? If it's brand-switching, it fails.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A6: Visual Direction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7A" w:sz="4"/>
              <w:left w:val="single" w:color="2C3E7A" w:sz="12"/>
              <w:bottom w:val="single" w:color="2C3E7A" w:sz="4"/>
              <w:right w:val="single" w:color="2C3E7A" w:sz="4"/>
            </w:tcBorders>
            <w:shd w:fill="F0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C3E7A"/>
                <w:sz w:val="26"/>
                <w:szCs w:val="26"/>
              </w:rPr>
              <w:t xml:space="preserve">The user is the hero. Never the product.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The creative shows a person whose life got better. The product is the enabler in the background, if visible at all.</w:t>
            </w:r>
          </w:p>
        </w:tc>
      </w:tr>
    </w:tbl>
    <w:p>
      <w:pPr>
        <w:spacing w:after="0" w:before="1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What this means in 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Subject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Show the moment of benefit: kids on a video class, family watching together, a man recharging for exactly the days he needs. Not the device, not the app UI as centrepiece.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Casting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Relatable lower and middle income Indian household. Real homes with real clutter, not aspirational apartments. The viewer should think 'yeh mere jaisa hai'.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Emotion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Relief and control, not tech excitement. The face tells the story of bill anxiety gone.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presence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Wiom logo, recharge options and CTA live in the text layer. The router, if shown, sits naturally in the scene, never centre frame.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Inside the home, daily life in progress. The home is the stage, the user is the actor, internet is the invisible enabler.</w:t>
            </w:r>
          </w:p>
        </w:tc>
      </w:tr>
    </w:tbl>
    <w:p>
      <w:pPr>
        <w:spacing w:after="0" w:before="1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Anti-patterns (auto-fail the visual)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0"/>
          <w:szCs w:val="20"/>
        </w:rPr>
        <w:t xml:space="preserve">Speed-test screenshots or Mbps numbers as the visual hero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0"/>
          <w:szCs w:val="20"/>
        </w:rPr>
        <w:t xml:space="preserve">Glowing routers, signal waves, fibre cables, data-centre imagery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0"/>
          <w:szCs w:val="20"/>
        </w:rPr>
        <w:t xml:space="preserve">Stock-photo corporate families in premium apartments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0"/>
          <w:szCs w:val="20"/>
        </w:rPr>
        <w:t xml:space="preserve">City skyline or abstract tech backgrounds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0"/>
          <w:szCs w:val="20"/>
        </w:rPr>
        <w:t xml:space="preserve">App UI screenshots as the primary image</w:t>
      </w:r>
    </w:p>
    <w:p>
      <w:pPr>
        <w:spacing w:after="0" w:before="1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Visual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4"/>
              <w:left w:val="single" w:color="C62828" w:sz="12"/>
              <w:bottom w:val="single" w:color="C62828" w:sz="4"/>
              <w:right w:val="single" w:color="C62828" w:sz="4"/>
            </w:tcBorders>
            <w:shd w:fill="FFF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all text from the creative. Does the image still say 'an ordinary household whose life works better'? If the image only says 'internet product', the visual fails.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A7: Mobile Legibility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Creatives are viewed on phones, in a feed, for roughly 1.5 seconds. The framework scores what an ad says; this rule limits how much it says. A creative that fails any rule below is reworked before scoring, regardless of how strong its copy is.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 idea, once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message may appear twice on the canvas. If the category rule is in the mechanic band, it cannot also sit under the CTA button. Repetition is clutter, not reinforcement.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 budget: 6 elements max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Headline, one subline, one mechanic line, recharge options, CTA button, logo lockup. Anything beyond this moves to the ad caption.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3-second phone 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the creative at actual phone size for 3 seconds. Whatever could not be read gets deleted or enlarged. Never shrunk to fit.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Smallest text 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If a line must be small to fit, it does not belong on the image. Proof points and CTA riders go to the caption.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Caption is part of the 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Facebook primary text carries the overflow: proof (1 लाख घरों का भरोसा), CTA riders, supporting detail. The image carries only what must survive a 1.5-second glance.</w:t>
            </w:r>
          </w:p>
        </w:tc>
      </w:tr>
    </w:tbl>
    <w:p>
      <w:pPr>
        <w:spacing w:after="0" w:before="1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Canvas vs caption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the image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the caption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Headline (hook)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Proof points and social proof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 subline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CTA rider (urgency / reassurance)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Category rule OR mechanic line (one, not both)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Secondary benefits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din | 7 din | 14 din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Supporting detail and offers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 Karein + Play Store icon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Wiom logo + positioning 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SECTION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Target Personas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Wiom targets lower and middle income Indian households. Within that, two buyer states determine what a creative needs to do.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4"/>
              <w:left w:val="single" w:color="C62828" w:sz="12"/>
              <w:bottom w:val="single" w:color="C62828" w:sz="4"/>
              <w:right w:val="single" w:color="C62828" w:sz="4"/>
            </w:tcBorders>
            <w:shd w:fill="FFF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Targeting cannot be controlled at creative level.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Both L1 and L2 may see any creative. The default must be creatives with range — hooks that work for someone not yet shopping, not just someone already comparing options.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L1 — Ready Buyer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Actively looking for home internet. Will buy from someone — Wiom needs to be the answer.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Mental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Comparing options. Price-aware. Weighing commitment vs cost.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 the creative must 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Show differentiated value. Recharge flexibility is the hook. Make them feel Wiom fits their life better than a fixed plan.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 message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Recharge as per your life. Jab chahein, jitne din chahein.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Hook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Differentiation and comparison. 'Yeh WiFi nahin, Wiom hai' works here.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L2 — Locked Buyer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Would like home internet but has opted out. Irregular cash flow. Cannot commit to monthly or quarterly payments.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Mental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Door is mentally closed. Not scrolling for internet options. Current category doesn't fit their life.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 the creative must 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Crack a locked belief. Name the exact reason they opted out. Make them feel the barrier has been removed.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 message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Ghar ka net ab commitment ke bina. Jitne din Recharge, utne din Net.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Hook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Life-situation pain. Not comparison. Comparison assumes they are already in the market.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Dual-Persona Stress Test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Because L1 and L2 cannot be separated at delivery, every creative must pass this test before scoring: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7A" w:sz="4"/>
              <w:left w:val="single" w:color="2C3E7A" w:sz="12"/>
              <w:bottom w:val="single" w:color="2C3E7A" w:sz="4"/>
              <w:right w:val="single" w:color="2C3E7A" w:sz="4"/>
            </w:tcBorders>
            <w:shd w:fill="F0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C3E7A"/>
                <w:sz w:val="22"/>
                <w:szCs w:val="22"/>
              </w:rPr>
              <w:t xml:space="preserve">Test 1 — Range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Would this creative stop someone who is NOT currently looking for home internet? If no, it is a narrow L1-only creative.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C3E7A"/>
                <w:sz w:val="22"/>
                <w:szCs w:val="22"/>
              </w:rPr>
              <w:t xml:space="preserve">Test 2 — Confusion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Would this creative confuse someone who has never considered home internet? If yes, it risks alienating L2.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Creative 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Life-situation hook (pain/cash flow/mobile data)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Both L1 and L2 — default format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Recharge mechanic as hero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Both L1 and L2 — strong default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Comparison / category contrast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Primarily L1 — use as secondary format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Brand feature 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L1 only — weakest for range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SECTION 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Evaluation Framework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Score each creative on 6 dimensions. Apply Section A rules and the dual-persona test first. A creative that fails either is disqualified before scoring.</w:t>
      </w:r>
    </w:p>
    <w:p>
      <w:pPr>
        <w:spacing w:after="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1: Audience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Question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Who is this for? A stranger should know within 2 seconds.</w:t>
      </w:r>
    </w:p>
    <w:p>
      <w:pPr>
        <w:spacing w:after="0" w:before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Examples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Good:  </w:t>
      </w:r>
      <w:r>
        <w:rPr>
          <w:rFonts w:ascii="Arial" w:cs="Arial" w:eastAsia="Arial" w:hAnsi="Arial"/>
          <w:sz w:val="20"/>
          <w:szCs w:val="20"/>
        </w:rPr>
        <w:t xml:space="preserve">Ghar mein net chahiye?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Good:  </w:t>
      </w:r>
      <w:r>
        <w:rPr>
          <w:rFonts w:ascii="Arial" w:cs="Arial" w:eastAsia="Arial" w:hAnsi="Arial"/>
          <w:sz w:val="20"/>
          <w:szCs w:val="20"/>
        </w:rPr>
        <w:t xml:space="preserve">Mobile data jaldi khatam ho jaata hai?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Bad:    </w:t>
      </w:r>
      <w:r>
        <w:rPr>
          <w:rFonts w:ascii="Arial" w:cs="Arial" w:eastAsia="Arial" w:hAnsi="Arial"/>
          <w:sz w:val="20"/>
          <w:szCs w:val="20"/>
        </w:rPr>
        <w:t xml:space="preserve">Best internet solution — too generic, no person identified.</w:t>
      </w:r>
    </w:p>
    <w:p>
      <w:pPr>
        <w:spacing w:after="0" w:before="1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Score (0–10)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0–3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Audience unclear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4–6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Audience implied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7–8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Audience clear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9–10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Audience immediately identifies themselves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2: Motivation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Question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Why should they care? The creative must trigger desire or pain. For L2, it must crack a locked belief — not just show a benefit.</w:t>
      </w:r>
    </w:p>
    <w:p>
      <w:pPr>
        <w:spacing w:after="0" w:before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Desire triggers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External:  </w:t>
      </w:r>
      <w:r>
        <w:rPr>
          <w:rFonts w:ascii="Arial" w:cs="Arial" w:eastAsia="Arial" w:hAnsi="Arial"/>
          <w:sz w:val="20"/>
          <w:szCs w:val="20"/>
        </w:rPr>
        <w:t xml:space="preserve">Save money, get ghar ka net, recharge flexibility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Internal:  </w:t>
      </w:r>
      <w:r>
        <w:rPr>
          <w:rFonts w:ascii="Arial" w:cs="Arial" w:eastAsia="Arial" w:hAnsi="Arial"/>
          <w:sz w:val="20"/>
          <w:szCs w:val="20"/>
        </w:rPr>
        <w:t xml:space="preserve">Feel smart, feel in control, no bill anxiety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Philosophical:  </w:t>
      </w:r>
      <w:r>
        <w:rPr>
          <w:rFonts w:ascii="Arial" w:cs="Arial" w:eastAsia="Arial" w:hAnsi="Arial"/>
          <w:sz w:val="20"/>
          <w:szCs w:val="20"/>
        </w:rPr>
        <w:t xml:space="preserve">Kyun dein poore mahine ka paisa? Internet apni marzi ka hona chahiye.</w:t>
      </w:r>
    </w:p>
    <w:p>
      <w:pPr>
        <w:spacing w:after="0" w:before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Pain / Fear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Mobile data baar baar khatam ho jaata hai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Har mahine fix payment dena padta hai chahe use karein ya nahi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Ghar mein net lena bahut expensive lagta hai</w:t>
      </w:r>
    </w:p>
    <w:p>
      <w:pPr>
        <w:spacing w:after="0" w:before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L2-specific: Belief-cracking hooks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Ghar ka net sirf unke liye nahin jo har mahine dete 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Abhi paise nahin hain toh kya? Kal recharge karo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Commitment nahin chahiye — bas zaroorat ke din ka recharge</w:t>
      </w:r>
    </w:p>
    <w:p>
      <w:pPr>
        <w:spacing w:after="0" w:before="1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Score (0–10)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0–3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reason to care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4–6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Weak benefit or generic pain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7–8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Clear benefit or named pain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9–10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Strong emotional trigger or locked belief cracked (L2)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3: Product Promise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Question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What outcome is being promised? Understandable in 5 words or less. Must not use banned vocabulary.</w:t>
      </w:r>
    </w:p>
    <w:p>
      <w:pPr>
        <w:spacing w:after="0" w:before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Examples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Recharge wala ghar ka 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Jitne din Recharge, utne din 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Ghar ka net apni marzi ka</w:t>
      </w:r>
    </w:p>
    <w:p>
      <w:pPr>
        <w:spacing w:after="0" w:before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Test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Can a user answer "Yeh kya hai?" within 2 seconds?</w:t>
      </w:r>
    </w:p>
    <w:p>
      <w:pPr>
        <w:spacing w:after="0" w:before="1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Score (0–10)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0–3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Confusing or uses banned vocabulary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4–6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Somewhat clear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7–8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Clear and on-category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9–10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Instantly understood, positions new category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4: Recharge Mechanic Visibility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step replaces a generic mechanism/proof step for Wiom. The recharge mechanic is the entire differentiation. It must appear in the creative, not just be implied by the brand name.</w:t>
      </w:r>
    </w:p>
    <w:p>
      <w:pPr>
        <w:spacing w:after="0" w:before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What counts as visible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Recharge options shown:  </w:t>
      </w:r>
      <w:r>
        <w:rPr>
          <w:rFonts w:ascii="Arial" w:cs="Arial" w:eastAsia="Arial" w:hAnsi="Arial"/>
          <w:sz w:val="20"/>
          <w:szCs w:val="20"/>
        </w:rPr>
        <w:t xml:space="preserve">1 din | 7 din | 14 din — the options themselves as copy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Mechanic explained:  </w:t>
      </w:r>
      <w:r>
        <w:rPr>
          <w:rFonts w:ascii="Arial" w:cs="Arial" w:eastAsia="Arial" w:hAnsi="Arial"/>
          <w:sz w:val="20"/>
          <w:szCs w:val="20"/>
        </w:rPr>
        <w:t xml:space="preserve">Jab chahein recharge karein, jab nahi chahiye mat karein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Proof / scale:  </w:t>
      </w:r>
      <w:r>
        <w:rPr>
          <w:rFonts w:ascii="Arial" w:cs="Arial" w:eastAsia="Arial" w:hAnsi="Arial"/>
          <w:sz w:val="20"/>
          <w:szCs w:val="20"/>
        </w:rPr>
        <w:t xml:space="preserve">Used by 1 lakh ghar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Price anchor:  </w:t>
      </w:r>
      <w:r>
        <w:rPr>
          <w:rFonts w:ascii="Arial" w:cs="Arial" w:eastAsia="Arial" w:hAnsi="Arial"/>
          <w:sz w:val="20"/>
          <w:szCs w:val="20"/>
        </w:rPr>
        <w:t xml:space="preserve">Starting ₹X</w:t>
      </w:r>
    </w:p>
    <w:p>
      <w:pPr>
        <w:spacing w:after="0" w:before="1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Score (0–10)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0–3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Recharge mechanic absent — disqualify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4–6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Mechanic implied but not shown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7–8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Mechanic clearly shown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9–10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Mechanic shown with proof or price anchor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5: Call to 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Standard 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12"/>
              <w:bottom w:val="single" w:color="CCCCCC" w:sz="4"/>
              <w:right w:val="single" w:color="CCCCCC" w:sz="4"/>
            </w:tcBorders>
            <w:shd w:fill="F5F7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Book Karein  +  Play Store icon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This is the only approved primary CTA.</w:t>
            </w:r>
          </w:p>
        </w:tc>
      </w:tr>
    </w:tbl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Supporting CTAs like 'Apne area mein check karein' are acceptable as secondary copy. They do not replace Book Karein.</w:t>
      </w:r>
    </w:p>
    <w:p>
      <w:pPr>
        <w:spacing w:after="0" w:before="1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Score (0–10)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0–3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CTA or wrong CTA wording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4–6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Generic CTA, Play Store icon 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7–8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 Karein present, icon present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9–10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 Karein + icon + supporting copy that adds urgency or context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6: Thumb Stop Power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Question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Would this stop someone scrolling who is not currently looking for home internet? (L2 standard — the harder test.)</w:t>
      </w:r>
    </w:p>
    <w:p>
      <w:pPr>
        <w:spacing w:after="0" w:before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What creates thumb stop for Wiom's audience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Named pain:  </w:t>
      </w:r>
      <w:r>
        <w:rPr>
          <w:rFonts w:ascii="Arial" w:cs="Arial" w:eastAsia="Arial" w:hAnsi="Arial"/>
          <w:sz w:val="20"/>
          <w:szCs w:val="20"/>
        </w:rPr>
        <w:t xml:space="preserve">Mobile data khatam? — immediate recognition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Belief challenge:  </w:t>
      </w:r>
      <w:r>
        <w:rPr>
          <w:rFonts w:ascii="Arial" w:cs="Arial" w:eastAsia="Arial" w:hAnsi="Arial"/>
          <w:sz w:val="20"/>
          <w:szCs w:val="20"/>
        </w:rPr>
        <w:t xml:space="preserve">Ghar ka net sirf rich logon ke liye nahin — unlocks L2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Curiosity gap:  </w:t>
      </w:r>
      <w:r>
        <w:rPr>
          <w:rFonts w:ascii="Arial" w:cs="Arial" w:eastAsia="Arial" w:hAnsi="Arial"/>
          <w:sz w:val="20"/>
          <w:szCs w:val="20"/>
        </w:rPr>
        <w:t xml:space="preserve">Ghar ka net recharge pe? — makes them read further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Contrast:  </w:t>
      </w:r>
      <w:r>
        <w:rPr>
          <w:rFonts w:ascii="Arial" w:cs="Arial" w:eastAsia="Arial" w:hAnsi="Arial"/>
          <w:sz w:val="20"/>
          <w:szCs w:val="20"/>
        </w:rPr>
        <w:t xml:space="preserve">Monthly payment nahin. Bas zaroorat ke din.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Visual:  </w:t>
      </w:r>
      <w:r>
        <w:rPr>
          <w:rFonts w:ascii="Arial" w:cs="Arial" w:eastAsia="Arial" w:hAnsi="Arial"/>
          <w:sz w:val="20"/>
          <w:szCs w:val="20"/>
        </w:rPr>
        <w:t xml:space="preserve">Real home setting, relatable family, not aspirational tech imagery</w:t>
      </w:r>
    </w:p>
    <w:p>
      <w:pPr>
        <w:spacing w:after="0" w:before="1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Score (0–10)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0–3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Easily ignored, no hook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4–6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Average — only stops an L1 already shopping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7–8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Good — works for both L1 and L2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9–10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Hard to ignore — stops someone who had given up on home internet</w:t>
            </w:r>
          </w:p>
        </w:tc>
      </w:tr>
    </w:tbl>
    <w:p>
      <w:pPr>
        <w:spacing w:after="0" w:before="24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Final Scoring Formula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Apply only after passing Section A rules and the dual-persona test.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Motivation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Promise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Recharge Mechanic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Thumb Stop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7A" w:sz="4"/>
              <w:left w:val="single" w:color="2C3E7A" w:sz="12"/>
              <w:bottom w:val="single" w:color="2C3E7A" w:sz="4"/>
              <w:right w:val="single" w:color="2C3E7A" w:sz="4"/>
            </w:tcBorders>
            <w:shd w:fill="F0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Creative Score = 0.15(Audience) + 0.30(Motivation) + 0.20(Promise) + 0.15(Mechanic) + 0.10(CTA) + 0.10(Thumb Stop)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What a 10/10 Wiom Creative Looks Like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perfect creative allows any viewer — L1 or L2 — to answer all 6 questions instantly:</w:t>
      </w:r>
    </w:p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Is this for me?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Why should I care?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What is this product?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How does it work — what is the recharge mechanic?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5.  </w:t>
      </w:r>
      <w:r>
        <w:rPr>
          <w:rFonts w:ascii="Arial" w:cs="Arial" w:eastAsia="Arial" w:hAnsi="Arial"/>
          <w:sz w:val="22"/>
          <w:szCs w:val="22"/>
        </w:rPr>
        <w:t xml:space="preserve">Why should I believe it?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6.  </w:t>
      </w:r>
      <w:r>
        <w:rPr>
          <w:rFonts w:ascii="Arial" w:cs="Arial" w:eastAsia="Arial" w:hAnsi="Arial"/>
          <w:sz w:val="22"/>
          <w:szCs w:val="22"/>
        </w:rPr>
        <w:t xml:space="preserve">What do I do next?</w:t>
      </w:r>
    </w:p>
    <w:p>
      <w:pPr>
        <w:spacing w:after="0" w:before="1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Example Creative (scores 9+)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F0F4F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8"/>
                <w:szCs w:val="28"/>
              </w:rPr>
              <w:t xml:space="preserve">पूरे महीने का पैसा क्यों?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घर का नेट अब रिचार्ज पर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2C3E7A"/>
                <w:sz w:val="22"/>
                <w:szCs w:val="22"/>
              </w:rPr>
              <w:t xml:space="preserve">1 दिन  |  7 दिन  |  14 दिन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जितने दिन ज़रूरत, उतने दिन रिचार्ज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2C3E7A"/>
                <w:sz w:val="22"/>
                <w:szCs w:val="22"/>
              </w:rPr>
              <w:t xml:space="preserve">Book Karein  [Play Store]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Wiom — Recharge Wala Ghar ka Net</w:t>
            </w:r>
          </w:p>
        </w:tc>
      </w:tr>
    </w:tbl>
    <w:p>
      <w:pPr>
        <w:spacing w:after="0" w:before="240"/>
      </w:pPr>
    </w:p>
    <w:p>
      <w:pPr>
        <w:spacing w:after="0" w:before="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Wiom Comms AI  •  Internal Use Only  •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C3E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2026-06-11T12:00:22.519Z</dcterms:created>
  <dcterms:modified xsi:type="dcterms:W3CDTF">2026-06-11T12:00:22.527Z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