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6669" w:rsidRPr="00E76669" w:rsidRDefault="00E76669" w:rsidP="00E76669">
      <w:pPr>
        <w:jc w:val="center"/>
        <w:rPr>
          <w:sz w:val="40"/>
          <w:szCs w:val="40"/>
          <w:u w:val="single"/>
        </w:rPr>
      </w:pPr>
      <w:r w:rsidRPr="00E76669">
        <w:rPr>
          <w:sz w:val="40"/>
          <w:szCs w:val="40"/>
          <w:u w:val="single"/>
        </w:rPr>
        <w:t>Build and Publish to IIS</w:t>
      </w:r>
    </w:p>
    <w:p w:rsidR="00E76669" w:rsidRDefault="00E76669">
      <w:r>
        <w:t>In order to deploy the .NET application to IIS , please ensure to build and package the application before moving it to IIS on Windows EC2 servers .</w:t>
      </w:r>
    </w:p>
    <w:p w:rsidR="00E76669" w:rsidRDefault="00E76669">
      <w:r>
        <w:t>The below steps were followed to build then package the application.</w:t>
      </w:r>
    </w:p>
    <w:p w:rsidR="00E76669" w:rsidRDefault="00E76669"/>
    <w:p w:rsidR="008B7201" w:rsidRPr="00E76669" w:rsidRDefault="00E76669" w:rsidP="00E76669">
      <w:pPr>
        <w:jc w:val="center"/>
        <w:rPr>
          <w:sz w:val="40"/>
          <w:szCs w:val="40"/>
          <w:u w:val="single"/>
        </w:rPr>
      </w:pPr>
      <w:r w:rsidRPr="00E76669">
        <w:rPr>
          <w:sz w:val="40"/>
          <w:szCs w:val="40"/>
          <w:u w:val="single"/>
        </w:rPr>
        <w:t xml:space="preserve">Build </w:t>
      </w:r>
    </w:p>
    <w:p w:rsidR="00E76669" w:rsidRDefault="00E76669"/>
    <w:p w:rsidR="00E76669" w:rsidRDefault="00E76669">
      <w:r>
        <w:t>1 . Install the appropriate version of Visual Studio</w:t>
      </w:r>
      <w:r w:rsidR="00DE3E8E">
        <w:t xml:space="preserve"> (preferably 2013 in this case)</w:t>
      </w:r>
      <w:r>
        <w:t xml:space="preserve"> , open the solution file(Opserver.sln) located in ....\</w:t>
      </w:r>
      <w:r w:rsidRPr="00E76669">
        <w:t>Opserver</w:t>
      </w:r>
      <w:r>
        <w:t xml:space="preserve"> folder.</w:t>
      </w:r>
    </w:p>
    <w:p w:rsidR="00E76669" w:rsidRDefault="00E76669">
      <w:r>
        <w:t>2. Then right click the Opsserver project and select Build. Ignore any warnings but do note to see if any errors occur.</w:t>
      </w:r>
    </w:p>
    <w:p w:rsidR="008B7201" w:rsidRDefault="008B7201"/>
    <w:p w:rsidR="008B7201" w:rsidRDefault="00043BA5">
      <w:r>
        <w:rPr>
          <w:noProof/>
          <w:lang w:eastAsia="en-AU"/>
        </w:rPr>
        <w:pict>
          <v:roundrect id="_x0000_s1026" style="position:absolute;margin-left:348.75pt;margin-top:44.6pt;width:47.25pt;height:9pt;z-index:251658240" arcsize="10923f" filled="f" fillcolor="white [3201]" strokecolor="#c0504d [3205]" strokeweight="2.5pt">
            <v:shadow color="#868686"/>
          </v:roundrect>
        </w:pict>
      </w:r>
      <w:r w:rsidR="008B7201">
        <w:rPr>
          <w:noProof/>
          <w:lang w:eastAsia="en-AU"/>
        </w:rPr>
        <w:drawing>
          <wp:inline distT="0" distB="0" distL="0" distR="0">
            <wp:extent cx="5731510" cy="3222401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201" w:rsidRDefault="008B7201"/>
    <w:p w:rsidR="008B7201" w:rsidRDefault="008B7201"/>
    <w:p w:rsidR="00E76669" w:rsidRDefault="00E76669">
      <w:r>
        <w:t>3. Once the build is done , you should be able to see the below message.</w:t>
      </w:r>
    </w:p>
    <w:p w:rsidR="00E76669" w:rsidRDefault="00043BA5">
      <w:r>
        <w:rPr>
          <w:noProof/>
          <w:lang w:eastAsia="en-AU"/>
        </w:rPr>
        <w:lastRenderedPageBreak/>
        <w:pict>
          <v:roundrect id="_x0000_s1027" style="position:absolute;margin-left:9pt;margin-top:202.5pt;width:318.75pt;height:14.25pt;z-index:251659264" arcsize="10923f" filled="f" fillcolor="white [3201]" strokecolor="#c0504d [3205]" strokeweight="2.5pt">
            <v:shadow color="#868686"/>
          </v:roundrect>
        </w:pict>
      </w:r>
      <w:r w:rsidR="00E76669">
        <w:rPr>
          <w:noProof/>
          <w:lang w:eastAsia="en-AU"/>
        </w:rPr>
        <w:drawing>
          <wp:inline distT="0" distB="0" distL="0" distR="0">
            <wp:extent cx="5731510" cy="3222401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A4E" w:rsidRDefault="001A0A4E"/>
    <w:p w:rsidR="001A0A4E" w:rsidRDefault="001A0A4E">
      <w:r>
        <w:t>4. Once built , you can try testing the application by running it on IISExpress(Google Chrome). It should shown the login console as below:</w:t>
      </w:r>
    </w:p>
    <w:p w:rsidR="001A0A4E" w:rsidRDefault="001A0A4E"/>
    <w:p w:rsidR="00E76669" w:rsidRDefault="00E76669"/>
    <w:p w:rsidR="00E76669" w:rsidRDefault="00E76669">
      <w:r>
        <w:t>Now , publish is done as shown below :</w:t>
      </w:r>
    </w:p>
    <w:p w:rsidR="00E76669" w:rsidRDefault="00E76669"/>
    <w:p w:rsidR="00E76669" w:rsidRPr="00137F0E" w:rsidRDefault="00137F0E" w:rsidP="00137F0E">
      <w:pPr>
        <w:jc w:val="center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 xml:space="preserve">Publish </w:t>
      </w:r>
    </w:p>
    <w:p w:rsidR="00D83EAE" w:rsidRDefault="00D83EAE" w:rsidP="00D83EAE">
      <w:pPr>
        <w:pStyle w:val="ListParagraph"/>
        <w:numPr>
          <w:ilvl w:val="0"/>
          <w:numId w:val="1"/>
        </w:numPr>
      </w:pPr>
      <w:r>
        <w:t>Right click on the Opserver project and select publish.</w:t>
      </w:r>
    </w:p>
    <w:p w:rsidR="00071434" w:rsidRDefault="00043BA5">
      <w:r>
        <w:rPr>
          <w:noProof/>
          <w:lang w:eastAsia="en-AU"/>
        </w:rPr>
        <w:lastRenderedPageBreak/>
        <w:pict>
          <v:roundrect id="_x0000_s1028" style="position:absolute;margin-left:350.25pt;margin-top:77.3pt;width:57pt;height:14.25pt;z-index:251660288" arcsize="10923f" filled="f" fillcolor="white [3201]" strokecolor="#c0504d [3205]" strokeweight="2.5pt">
            <v:shadow color="#868686"/>
          </v:roundrect>
        </w:pict>
      </w:r>
      <w:r w:rsidR="008B7201">
        <w:rPr>
          <w:noProof/>
          <w:lang w:eastAsia="en-AU"/>
        </w:rPr>
        <w:drawing>
          <wp:inline distT="0" distB="0" distL="0" distR="0">
            <wp:extent cx="5731510" cy="3222401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3384" w:rsidRDefault="00D43384"/>
    <w:p w:rsidR="00D43384" w:rsidRDefault="00D43384"/>
    <w:p w:rsidR="008B7201" w:rsidRDefault="00D83EAE" w:rsidP="00D83EAE">
      <w:pPr>
        <w:pStyle w:val="ListParagraph"/>
        <w:numPr>
          <w:ilvl w:val="0"/>
          <w:numId w:val="1"/>
        </w:numPr>
      </w:pPr>
      <w:r>
        <w:t>Now , select start as shown below and follow the options :</w:t>
      </w:r>
    </w:p>
    <w:p w:rsidR="008B7201" w:rsidRDefault="00043BA5">
      <w:r>
        <w:rPr>
          <w:noProof/>
          <w:lang w:eastAsia="en-AU"/>
        </w:rPr>
        <w:pict>
          <v:roundrect id="_x0000_s1029" style="position:absolute;margin-left:56.25pt;margin-top:62.25pt;width:57pt;height:14.25pt;z-index:251661312" arcsize="10923f" filled="f" fillcolor="white [3201]" strokecolor="#c0504d [3205]" strokeweight="2.5pt">
            <v:shadow color="#868686"/>
          </v:roundrect>
        </w:pict>
      </w:r>
      <w:r w:rsidR="008B7201">
        <w:rPr>
          <w:noProof/>
          <w:lang w:eastAsia="en-AU"/>
        </w:rPr>
        <w:drawing>
          <wp:inline distT="0" distB="0" distL="0" distR="0">
            <wp:extent cx="5731510" cy="3222401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201" w:rsidRDefault="00043BA5">
      <w:r>
        <w:rPr>
          <w:noProof/>
          <w:lang w:eastAsia="en-AU"/>
        </w:rPr>
        <w:lastRenderedPageBreak/>
        <w:pict>
          <v:roundrect id="_x0000_s1030" style="position:absolute;margin-left:275.25pt;margin-top:198.5pt;width:57pt;height:14.25pt;z-index:251662336" arcsize="10923f" filled="f" fillcolor="white [3201]" strokecolor="#c0504d [3205]" strokeweight="2.5pt">
            <v:shadow color="#868686"/>
          </v:roundrect>
        </w:pict>
      </w:r>
      <w:r w:rsidR="008B7201">
        <w:rPr>
          <w:noProof/>
          <w:lang w:eastAsia="en-AU"/>
        </w:rPr>
        <w:drawing>
          <wp:inline distT="0" distB="0" distL="0" distR="0">
            <wp:extent cx="5731510" cy="3222401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201" w:rsidRDefault="00043BA5">
      <w:r>
        <w:rPr>
          <w:noProof/>
          <w:lang w:eastAsia="en-AU"/>
        </w:rPr>
        <w:pict>
          <v:roundrect id="_x0000_s1031" style="position:absolute;margin-left:208.5pt;margin-top:90.75pt;width:57pt;height:10.5pt;z-index:251663360" arcsize="10923f" filled="f" fillcolor="white [3201]" strokecolor="#c0504d [3205]" strokeweight="2.5pt">
            <v:shadow color="#868686"/>
          </v:roundrect>
        </w:pict>
      </w:r>
      <w:r w:rsidR="008B7201">
        <w:rPr>
          <w:noProof/>
          <w:lang w:eastAsia="en-AU"/>
        </w:rPr>
        <w:drawing>
          <wp:inline distT="0" distB="0" distL="0" distR="0">
            <wp:extent cx="5731510" cy="3222401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201" w:rsidRDefault="00043BA5">
      <w:r>
        <w:rPr>
          <w:noProof/>
          <w:lang w:eastAsia="en-AU"/>
        </w:rPr>
        <w:lastRenderedPageBreak/>
        <w:pict>
          <v:roundrect id="_x0000_s1035" style="position:absolute;margin-left:170.25pt;margin-top:97.25pt;width:169.5pt;height:29.25pt;z-index:251667456" arcsize="10923f" filled="f" fillcolor="white [3201]" strokecolor="#c0504d [3205]" strokeweight="2.5pt">
            <v:shadow color="#868686"/>
          </v:roundrect>
        </w:pict>
      </w:r>
      <w:r>
        <w:rPr>
          <w:noProof/>
          <w:lang w:eastAsia="en-AU"/>
        </w:rPr>
        <w:pict>
          <v:roundrect id="_x0000_s1032" style="position:absolute;margin-left:256.5pt;margin-top:195.5pt;width:28.5pt;height:14.25pt;z-index:251664384" arcsize="10923f" filled="f" fillcolor="white [3201]" strokecolor="#c0504d [3205]" strokeweight="2.5pt">
            <v:shadow color="#868686"/>
          </v:roundrect>
        </w:pict>
      </w:r>
      <w:r w:rsidR="008B7201">
        <w:rPr>
          <w:noProof/>
          <w:lang w:eastAsia="en-AU"/>
        </w:rPr>
        <w:drawing>
          <wp:inline distT="0" distB="0" distL="0" distR="0">
            <wp:extent cx="5731510" cy="3222401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201" w:rsidRDefault="00043BA5">
      <w:r>
        <w:rPr>
          <w:noProof/>
          <w:lang w:eastAsia="en-AU"/>
        </w:rPr>
        <w:pict>
          <v:roundrect id="_x0000_s1033" style="position:absolute;margin-left:287.25pt;margin-top:194.25pt;width:27pt;height:14.25pt;z-index:251665408" arcsize="10923f" filled="f" fillcolor="white [3201]" strokecolor="#c0504d [3205]" strokeweight="2.5pt">
            <v:shadow color="#868686"/>
          </v:roundrect>
        </w:pict>
      </w:r>
      <w:r w:rsidR="008B7201">
        <w:rPr>
          <w:noProof/>
          <w:lang w:eastAsia="en-AU"/>
        </w:rPr>
        <w:drawing>
          <wp:inline distT="0" distB="0" distL="0" distR="0">
            <wp:extent cx="5731510" cy="3222401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201" w:rsidRDefault="00043BA5">
      <w:r>
        <w:rPr>
          <w:noProof/>
          <w:lang w:eastAsia="en-AU"/>
        </w:rPr>
        <w:lastRenderedPageBreak/>
        <w:pict>
          <v:roundrect id="_x0000_s1034" style="position:absolute;margin-left:273pt;margin-top:53.75pt;width:41.25pt;height:14.25pt;z-index:251666432" arcsize="10923f" filled="f" fillcolor="white [3201]" strokecolor="#c0504d [3205]" strokeweight="2.5pt">
            <v:shadow color="#868686"/>
          </v:roundrect>
        </w:pict>
      </w:r>
      <w:r w:rsidR="008B7201">
        <w:rPr>
          <w:noProof/>
          <w:lang w:eastAsia="en-AU"/>
        </w:rPr>
        <w:drawing>
          <wp:inline distT="0" distB="0" distL="0" distR="0">
            <wp:extent cx="5731510" cy="3222401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E80" w:rsidRDefault="00CA6E80"/>
    <w:p w:rsidR="00CA6E80" w:rsidRDefault="00CA6E80" w:rsidP="00CA6E80">
      <w:pPr>
        <w:pStyle w:val="ListParagraph"/>
        <w:numPr>
          <w:ilvl w:val="0"/>
          <w:numId w:val="1"/>
        </w:numPr>
      </w:pPr>
      <w:r>
        <w:t>Once clicked on publish , please wait for the publish to complete , this will generate a zip file that you can now deloy onto IIS server.</w:t>
      </w:r>
    </w:p>
    <w:p w:rsidR="008B7201" w:rsidRDefault="008B7201"/>
    <w:p w:rsidR="008B7201" w:rsidRDefault="008B7201">
      <w:r>
        <w:rPr>
          <w:noProof/>
          <w:lang w:eastAsia="en-AU"/>
        </w:rPr>
        <w:drawing>
          <wp:inline distT="0" distB="0" distL="0" distR="0">
            <wp:extent cx="5731510" cy="3222401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201" w:rsidRDefault="008B7201"/>
    <w:p w:rsidR="008B7201" w:rsidRDefault="00CA6E80" w:rsidP="00CA6E80">
      <w:pPr>
        <w:pStyle w:val="ListParagraph"/>
        <w:numPr>
          <w:ilvl w:val="0"/>
          <w:numId w:val="1"/>
        </w:numPr>
      </w:pPr>
      <w:r>
        <w:t>The package is now ready to be deployed to IIS.</w:t>
      </w:r>
    </w:p>
    <w:sectPr w:rsidR="008B7201" w:rsidSect="0007143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5006E51"/>
    <w:multiLevelType w:val="hybridMultilevel"/>
    <w:tmpl w:val="834426A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8B7201"/>
    <w:rsid w:val="00043BA5"/>
    <w:rsid w:val="00071434"/>
    <w:rsid w:val="00137F0E"/>
    <w:rsid w:val="001A0A4E"/>
    <w:rsid w:val="008B7201"/>
    <w:rsid w:val="00CA6E80"/>
    <w:rsid w:val="00D43384"/>
    <w:rsid w:val="00D83EAE"/>
    <w:rsid w:val="00DE3E8E"/>
    <w:rsid w:val="00E766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714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3EAE"/>
    <w:pPr>
      <w:ind w:left="720"/>
      <w:contextualSpacing/>
    </w:pPr>
  </w:style>
  <w:style w:type="paragraph" w:styleId="NoSpacing">
    <w:name w:val="No Spacing"/>
    <w:uiPriority w:val="1"/>
    <w:qFormat/>
    <w:rsid w:val="00137F0E"/>
    <w:pPr>
      <w:spacing w:after="0" w:line="240" w:lineRule="auto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6</Pages>
  <Words>168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Nikhil Kotwani</dc:creator>
  <cp:lastModifiedBy>Nikhil Kotwani</cp:lastModifiedBy>
  <cp:revision>7</cp:revision>
  <dcterms:created xsi:type="dcterms:W3CDTF">2020-02-12T12:43:00Z</dcterms:created>
  <dcterms:modified xsi:type="dcterms:W3CDTF">2020-02-12T14:10:00Z</dcterms:modified>
</cp:coreProperties>
</file>