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2DFE" w14:textId="77777777" w:rsidR="009C4923" w:rsidRPr="006832E6" w:rsidRDefault="00CF7D8F">
      <w:pPr>
        <w:spacing w:after="115"/>
        <w:ind w:left="10" w:right="7"/>
        <w:jc w:val="center"/>
        <w:rPr>
          <w:rFonts w:asciiTheme="majorBidi" w:hAnsiTheme="majorBidi" w:cstheme="majorBidi"/>
          <w:color w:val="auto"/>
        </w:rPr>
      </w:pPr>
      <w:r w:rsidRPr="006832E6">
        <w:rPr>
          <w:rFonts w:asciiTheme="majorBidi" w:hAnsiTheme="majorBidi" w:cstheme="majorBidi"/>
          <w:b/>
          <w:color w:val="auto"/>
        </w:rPr>
        <w:t xml:space="preserve">JECRC UNIVERSITY, Jaipur </w:t>
      </w:r>
    </w:p>
    <w:p w14:paraId="78344F66" w14:textId="77777777" w:rsidR="009C4923" w:rsidRPr="006832E6" w:rsidRDefault="00CF7D8F">
      <w:pPr>
        <w:spacing w:after="115"/>
        <w:ind w:left="10"/>
        <w:jc w:val="center"/>
        <w:rPr>
          <w:rFonts w:asciiTheme="majorBidi" w:hAnsiTheme="majorBidi" w:cstheme="majorBidi"/>
          <w:color w:val="auto"/>
        </w:rPr>
      </w:pPr>
      <w:r w:rsidRPr="006832E6">
        <w:rPr>
          <w:rFonts w:asciiTheme="majorBidi" w:hAnsiTheme="majorBidi" w:cstheme="majorBidi"/>
          <w:b/>
          <w:color w:val="auto"/>
        </w:rPr>
        <w:t xml:space="preserve">MCA III Semester </w:t>
      </w:r>
    </w:p>
    <w:p w14:paraId="09D6EC00" w14:textId="77777777" w:rsidR="009C4923" w:rsidRPr="006832E6" w:rsidRDefault="00CF7D8F">
      <w:pPr>
        <w:spacing w:after="115"/>
        <w:ind w:left="10" w:right="10"/>
        <w:jc w:val="center"/>
        <w:rPr>
          <w:rFonts w:asciiTheme="majorBidi" w:hAnsiTheme="majorBidi" w:cstheme="majorBidi"/>
          <w:color w:val="auto"/>
        </w:rPr>
      </w:pPr>
      <w:r w:rsidRPr="006832E6">
        <w:rPr>
          <w:rFonts w:asciiTheme="majorBidi" w:hAnsiTheme="majorBidi" w:cstheme="majorBidi"/>
          <w:b/>
          <w:color w:val="auto"/>
        </w:rPr>
        <w:t xml:space="preserve">UNIT-5 (Prohibited Action on Cyber) Assignment </w:t>
      </w:r>
    </w:p>
    <w:p w14:paraId="15287DDD" w14:textId="77777777" w:rsidR="009C4923" w:rsidRPr="006832E6" w:rsidRDefault="00CF7D8F">
      <w:pPr>
        <w:spacing w:after="115"/>
        <w:ind w:left="10"/>
        <w:jc w:val="center"/>
        <w:rPr>
          <w:rFonts w:asciiTheme="majorBidi" w:hAnsiTheme="majorBidi" w:cstheme="majorBidi"/>
          <w:color w:val="auto"/>
        </w:rPr>
      </w:pPr>
      <w:r w:rsidRPr="006832E6">
        <w:rPr>
          <w:rFonts w:asciiTheme="majorBidi" w:hAnsiTheme="majorBidi" w:cstheme="majorBidi"/>
          <w:b/>
          <w:color w:val="auto"/>
        </w:rPr>
        <w:t xml:space="preserve">Subject: - Internet Security and cryptography </w:t>
      </w:r>
    </w:p>
    <w:p w14:paraId="4D715429" w14:textId="77777777" w:rsidR="009C4923" w:rsidRPr="006832E6" w:rsidRDefault="00CF7D8F">
      <w:pPr>
        <w:spacing w:after="115"/>
        <w:ind w:left="10"/>
        <w:jc w:val="center"/>
        <w:rPr>
          <w:rFonts w:asciiTheme="majorBidi" w:hAnsiTheme="majorBidi" w:cstheme="majorBidi"/>
          <w:color w:val="auto"/>
        </w:rPr>
      </w:pPr>
      <w:r w:rsidRPr="006832E6">
        <w:rPr>
          <w:rFonts w:asciiTheme="majorBidi" w:hAnsiTheme="majorBidi" w:cstheme="majorBidi"/>
          <w:b/>
          <w:color w:val="auto"/>
        </w:rPr>
        <w:t xml:space="preserve">Course Code: MCA207A </w:t>
      </w:r>
    </w:p>
    <w:p w14:paraId="0FB690AC" w14:textId="77777777" w:rsidR="009C4923" w:rsidRPr="006832E6" w:rsidRDefault="00CF7D8F">
      <w:pPr>
        <w:spacing w:after="105"/>
        <w:ind w:left="360" w:right="0" w:firstLine="0"/>
        <w:rPr>
          <w:rFonts w:asciiTheme="majorBidi" w:hAnsiTheme="majorBidi" w:cstheme="majorBidi"/>
          <w:color w:val="auto"/>
        </w:rPr>
      </w:pPr>
      <w:r w:rsidRPr="006832E6">
        <w:rPr>
          <w:rFonts w:asciiTheme="majorBidi" w:hAnsiTheme="majorBidi" w:cstheme="majorBidi"/>
          <w:b/>
          <w:color w:val="auto"/>
        </w:rPr>
        <w:t>Date of Release: 20 Dec 2022</w:t>
      </w:r>
      <w:r w:rsidRPr="006832E6">
        <w:rPr>
          <w:rFonts w:asciiTheme="majorBidi" w:hAnsiTheme="majorBidi" w:cstheme="majorBidi"/>
          <w:b/>
          <w:color w:val="auto"/>
        </w:rPr>
        <w:t xml:space="preserve">                                                        Submission Date: 28 Dec 2022 </w:t>
      </w:r>
    </w:p>
    <w:p w14:paraId="69D8DFE9" w14:textId="77777777" w:rsidR="009C4923" w:rsidRPr="006832E6" w:rsidRDefault="00CF7D8F">
      <w:pPr>
        <w:spacing w:after="113"/>
        <w:ind w:left="0" w:right="0" w:firstLine="0"/>
        <w:rPr>
          <w:rFonts w:asciiTheme="majorBidi" w:hAnsiTheme="majorBidi" w:cstheme="majorBidi"/>
          <w:color w:val="auto"/>
        </w:rPr>
      </w:pPr>
      <w:r w:rsidRPr="006832E6">
        <w:rPr>
          <w:rFonts w:asciiTheme="majorBidi" w:hAnsiTheme="majorBidi" w:cstheme="majorBidi"/>
          <w:b/>
          <w:color w:val="auto"/>
        </w:rPr>
        <w:t xml:space="preserve"> </w:t>
      </w:r>
    </w:p>
    <w:p w14:paraId="4012EE26" w14:textId="77777777" w:rsidR="009C4923" w:rsidRPr="006832E6" w:rsidRDefault="00CF7D8F">
      <w:pPr>
        <w:spacing w:after="0" w:line="365" w:lineRule="auto"/>
        <w:ind w:left="0" w:right="0" w:firstLine="0"/>
        <w:rPr>
          <w:rFonts w:asciiTheme="majorBidi" w:hAnsiTheme="majorBidi" w:cstheme="majorBidi"/>
          <w:color w:val="auto"/>
        </w:rPr>
      </w:pPr>
      <w:r w:rsidRPr="006832E6">
        <w:rPr>
          <w:rFonts w:asciiTheme="majorBidi" w:hAnsiTheme="majorBidi" w:cstheme="majorBidi"/>
          <w:b/>
          <w:color w:val="auto"/>
        </w:rPr>
        <w:t xml:space="preserve">CO5: </w:t>
      </w:r>
      <w:r w:rsidRPr="006832E6">
        <w:rPr>
          <w:rFonts w:asciiTheme="majorBidi" w:eastAsia="Calibri" w:hAnsiTheme="majorBidi" w:cstheme="majorBidi"/>
          <w:color w:val="auto"/>
        </w:rPr>
        <w:t>Awareness of Prohibited actions on Cyber, Cyber Squatting Banking/Credit card related crime Ecommerce</w:t>
      </w:r>
      <w:r w:rsidRPr="006832E6">
        <w:rPr>
          <w:rFonts w:asciiTheme="majorBidi" w:hAnsiTheme="majorBidi" w:cstheme="majorBidi"/>
          <w:color w:val="auto"/>
        </w:rPr>
        <w:t xml:space="preserve"> </w:t>
      </w:r>
    </w:p>
    <w:p w14:paraId="3146EEFD" w14:textId="77777777" w:rsidR="009C4923" w:rsidRPr="006832E6" w:rsidRDefault="00CF7D8F">
      <w:pPr>
        <w:pStyle w:val="Heading1"/>
        <w:ind w:left="364"/>
        <w:rPr>
          <w:rFonts w:asciiTheme="majorBidi" w:hAnsiTheme="majorBidi" w:cstheme="majorBidi"/>
          <w:color w:val="auto"/>
        </w:rPr>
      </w:pPr>
      <w:r w:rsidRPr="006832E6">
        <w:rPr>
          <w:rFonts w:asciiTheme="majorBidi" w:hAnsiTheme="majorBidi" w:cstheme="majorBidi"/>
          <w:color w:val="auto"/>
        </w:rPr>
        <w:t xml:space="preserve">PART </w:t>
      </w:r>
      <w:r w:rsidRPr="006832E6">
        <w:rPr>
          <w:rFonts w:asciiTheme="majorBidi" w:hAnsiTheme="majorBidi" w:cstheme="majorBidi"/>
          <w:color w:val="auto"/>
        </w:rPr>
        <w:t>–</w:t>
      </w:r>
      <w:r w:rsidRPr="006832E6">
        <w:rPr>
          <w:rFonts w:asciiTheme="majorBidi" w:hAnsiTheme="majorBidi" w:cstheme="majorBidi"/>
          <w:color w:val="auto"/>
        </w:rPr>
        <w:t xml:space="preserve"> A (1*15 = 20 Marks) </w:t>
      </w:r>
    </w:p>
    <w:p w14:paraId="094B28D2" w14:textId="77777777" w:rsidR="009C4923" w:rsidRPr="006832E6" w:rsidRDefault="00CF7D8F">
      <w:pPr>
        <w:numPr>
          <w:ilvl w:val="0"/>
          <w:numId w:val="1"/>
        </w:numPr>
        <w:spacing w:after="14" w:line="368" w:lineRule="auto"/>
        <w:ind w:right="0" w:hanging="360"/>
        <w:rPr>
          <w:rFonts w:asciiTheme="majorBidi" w:hAnsiTheme="majorBidi" w:cstheme="majorBidi"/>
          <w:color w:val="auto"/>
        </w:rPr>
      </w:pPr>
      <w:r w:rsidRPr="006832E6">
        <w:rPr>
          <w:rFonts w:asciiTheme="majorBidi" w:hAnsiTheme="majorBidi" w:cstheme="majorBidi"/>
          <w:color w:val="auto"/>
        </w:rPr>
        <w:t>[CO5] Intellectual Property Righ</w:t>
      </w:r>
      <w:r w:rsidRPr="006832E6">
        <w:rPr>
          <w:rFonts w:asciiTheme="majorBidi" w:hAnsiTheme="majorBidi" w:cstheme="majorBidi"/>
          <w:color w:val="auto"/>
        </w:rPr>
        <w:t>ts are an important aspect in international trade. Which of the following is covered under IPR? a)</w:t>
      </w:r>
      <w:r w:rsidRPr="006832E6">
        <w:rPr>
          <w:rFonts w:asciiTheme="majorBidi" w:eastAsia="Arial" w:hAnsiTheme="majorBidi" w:cstheme="majorBidi"/>
          <w:color w:val="auto"/>
        </w:rPr>
        <w:t xml:space="preserve"> </w:t>
      </w:r>
      <w:r w:rsidRPr="006832E6">
        <w:rPr>
          <w:rFonts w:asciiTheme="majorBidi" w:hAnsiTheme="majorBidi" w:cstheme="majorBidi"/>
          <w:color w:val="auto"/>
        </w:rPr>
        <w:t xml:space="preserve">Patents </w:t>
      </w:r>
    </w:p>
    <w:p w14:paraId="2369A9A7" w14:textId="77777777" w:rsidR="009C4923" w:rsidRPr="006832E6" w:rsidRDefault="00CF7D8F">
      <w:pPr>
        <w:numPr>
          <w:ilvl w:val="1"/>
          <w:numId w:val="2"/>
        </w:numPr>
        <w:ind w:right="0" w:hanging="360"/>
        <w:rPr>
          <w:rFonts w:asciiTheme="majorBidi" w:hAnsiTheme="majorBidi" w:cstheme="majorBidi"/>
          <w:color w:val="auto"/>
        </w:rPr>
      </w:pPr>
      <w:r w:rsidRPr="006832E6">
        <w:rPr>
          <w:rFonts w:asciiTheme="majorBidi" w:hAnsiTheme="majorBidi" w:cstheme="majorBidi"/>
          <w:color w:val="auto"/>
        </w:rPr>
        <w:t xml:space="preserve">Copyrights </w:t>
      </w:r>
    </w:p>
    <w:p w14:paraId="279E2956" w14:textId="77777777" w:rsidR="009C4923" w:rsidRPr="006832E6" w:rsidRDefault="00CF7D8F">
      <w:pPr>
        <w:numPr>
          <w:ilvl w:val="1"/>
          <w:numId w:val="2"/>
        </w:numPr>
        <w:ind w:right="0" w:hanging="360"/>
        <w:rPr>
          <w:rFonts w:asciiTheme="majorBidi" w:hAnsiTheme="majorBidi" w:cstheme="majorBidi"/>
          <w:color w:val="auto"/>
        </w:rPr>
      </w:pPr>
      <w:r w:rsidRPr="006832E6">
        <w:rPr>
          <w:rFonts w:asciiTheme="majorBidi" w:hAnsiTheme="majorBidi" w:cstheme="majorBidi"/>
          <w:color w:val="auto"/>
        </w:rPr>
        <w:t xml:space="preserve">Trademark </w:t>
      </w:r>
    </w:p>
    <w:p w14:paraId="79A48E86" w14:textId="77777777" w:rsidR="009C4923" w:rsidRPr="006832E6" w:rsidRDefault="00CF7D8F">
      <w:pPr>
        <w:numPr>
          <w:ilvl w:val="1"/>
          <w:numId w:val="2"/>
        </w:numPr>
        <w:ind w:right="0" w:hanging="360"/>
        <w:rPr>
          <w:rFonts w:asciiTheme="majorBidi" w:hAnsiTheme="majorBidi" w:cstheme="majorBidi"/>
          <w:color w:val="auto"/>
        </w:rPr>
      </w:pPr>
      <w:r w:rsidRPr="006832E6">
        <w:rPr>
          <w:rFonts w:asciiTheme="majorBidi" w:hAnsiTheme="majorBidi" w:cstheme="majorBidi"/>
          <w:color w:val="auto"/>
        </w:rPr>
        <w:t xml:space="preserve">All of these </w:t>
      </w:r>
    </w:p>
    <w:p w14:paraId="38FC930E" w14:textId="77777777" w:rsidR="009C4923" w:rsidRPr="006832E6" w:rsidRDefault="00CF7D8F">
      <w:pPr>
        <w:numPr>
          <w:ilvl w:val="0"/>
          <w:numId w:val="1"/>
        </w:numPr>
        <w:spacing w:after="28" w:line="356" w:lineRule="auto"/>
        <w:ind w:right="0" w:hanging="360"/>
        <w:rPr>
          <w:rFonts w:asciiTheme="majorBidi" w:hAnsiTheme="majorBidi" w:cstheme="majorBidi"/>
          <w:color w:val="auto"/>
        </w:rPr>
      </w:pPr>
      <w:r w:rsidRPr="006832E6">
        <w:rPr>
          <w:rFonts w:asciiTheme="majorBidi" w:hAnsiTheme="majorBidi" w:cstheme="majorBidi"/>
          <w:color w:val="auto"/>
        </w:rPr>
        <w:t xml:space="preserve">[CO5] On a school computer, Jamie learned how to copy programs. A classmate asked her to copy a program for his home use. Her most ethical response would be which of the following? </w:t>
      </w:r>
    </w:p>
    <w:p w14:paraId="4CA25AF9" w14:textId="77777777" w:rsidR="009C4923" w:rsidRPr="006832E6" w:rsidRDefault="00CF7D8F">
      <w:pPr>
        <w:numPr>
          <w:ilvl w:val="1"/>
          <w:numId w:val="1"/>
        </w:numPr>
        <w:spacing w:after="133"/>
        <w:ind w:right="0" w:hanging="360"/>
        <w:rPr>
          <w:rFonts w:asciiTheme="majorBidi" w:hAnsiTheme="majorBidi" w:cstheme="majorBidi"/>
          <w:color w:val="auto"/>
        </w:rPr>
      </w:pPr>
      <w:proofErr w:type="gramStart"/>
      <w:r w:rsidRPr="006832E6">
        <w:rPr>
          <w:rFonts w:asciiTheme="majorBidi" w:hAnsiTheme="majorBidi" w:cstheme="majorBidi"/>
          <w:color w:val="auto"/>
        </w:rPr>
        <w:t>I’ll</w:t>
      </w:r>
      <w:proofErr w:type="gramEnd"/>
      <w:r w:rsidRPr="006832E6">
        <w:rPr>
          <w:rFonts w:asciiTheme="majorBidi" w:hAnsiTheme="majorBidi" w:cstheme="majorBidi"/>
          <w:color w:val="auto"/>
        </w:rPr>
        <w:t xml:space="preserve"> copy it, but you have to promise not to tell anyone.</w:t>
      </w:r>
      <w:r w:rsidRPr="006832E6">
        <w:rPr>
          <w:rFonts w:asciiTheme="majorBidi" w:hAnsiTheme="majorBidi" w:cstheme="majorBidi"/>
          <w:color w:val="auto"/>
        </w:rPr>
        <w:t xml:space="preserve"> </w:t>
      </w:r>
    </w:p>
    <w:p w14:paraId="0B88E8F6" w14:textId="77777777" w:rsidR="009C4923" w:rsidRPr="006832E6" w:rsidRDefault="00CF7D8F">
      <w:pPr>
        <w:numPr>
          <w:ilvl w:val="1"/>
          <w:numId w:val="1"/>
        </w:numPr>
        <w:spacing w:after="133"/>
        <w:ind w:right="0" w:hanging="360"/>
        <w:rPr>
          <w:rFonts w:asciiTheme="majorBidi" w:hAnsiTheme="majorBidi" w:cstheme="majorBidi"/>
          <w:color w:val="auto"/>
        </w:rPr>
      </w:pPr>
      <w:r w:rsidRPr="006832E6">
        <w:rPr>
          <w:rFonts w:asciiTheme="majorBidi" w:hAnsiTheme="majorBidi" w:cstheme="majorBidi"/>
          <w:color w:val="auto"/>
        </w:rPr>
        <w:t xml:space="preserve">I </w:t>
      </w:r>
      <w:proofErr w:type="gramStart"/>
      <w:r w:rsidRPr="006832E6">
        <w:rPr>
          <w:rFonts w:asciiTheme="majorBidi" w:hAnsiTheme="majorBidi" w:cstheme="majorBidi"/>
          <w:color w:val="auto"/>
        </w:rPr>
        <w:t>don’t</w:t>
      </w:r>
      <w:proofErr w:type="gramEnd"/>
      <w:r w:rsidRPr="006832E6">
        <w:rPr>
          <w:rFonts w:asciiTheme="majorBidi" w:hAnsiTheme="majorBidi" w:cstheme="majorBidi"/>
          <w:color w:val="auto"/>
        </w:rPr>
        <w:t xml:space="preserve"> know ho</w:t>
      </w:r>
      <w:r w:rsidRPr="006832E6">
        <w:rPr>
          <w:rFonts w:asciiTheme="majorBidi" w:hAnsiTheme="majorBidi" w:cstheme="majorBidi"/>
          <w:color w:val="auto"/>
        </w:rPr>
        <w:t>w to copy disks.</w:t>
      </w:r>
      <w:r w:rsidRPr="006832E6">
        <w:rPr>
          <w:rFonts w:asciiTheme="majorBidi" w:hAnsiTheme="majorBidi" w:cstheme="majorBidi"/>
          <w:color w:val="auto"/>
        </w:rPr>
        <w:t xml:space="preserve"> </w:t>
      </w:r>
    </w:p>
    <w:p w14:paraId="1E5DEB6D" w14:textId="77777777" w:rsidR="009C4923" w:rsidRPr="006832E6" w:rsidRDefault="00CF7D8F">
      <w:pPr>
        <w:numPr>
          <w:ilvl w:val="1"/>
          <w:numId w:val="1"/>
        </w:numPr>
        <w:spacing w:after="133"/>
        <w:ind w:right="0" w:hanging="360"/>
        <w:rPr>
          <w:rFonts w:asciiTheme="majorBidi" w:hAnsiTheme="majorBidi" w:cstheme="majorBidi"/>
          <w:color w:val="auto"/>
        </w:rPr>
      </w:pPr>
      <w:r w:rsidRPr="006832E6">
        <w:rPr>
          <w:rFonts w:asciiTheme="majorBidi" w:hAnsiTheme="majorBidi" w:cstheme="majorBidi"/>
          <w:color w:val="auto"/>
        </w:rPr>
        <w:t xml:space="preserve">I </w:t>
      </w:r>
      <w:proofErr w:type="gramStart"/>
      <w:r w:rsidRPr="006832E6">
        <w:rPr>
          <w:rFonts w:asciiTheme="majorBidi" w:hAnsiTheme="majorBidi" w:cstheme="majorBidi"/>
          <w:color w:val="auto"/>
        </w:rPr>
        <w:t>can’t</w:t>
      </w:r>
      <w:proofErr w:type="gramEnd"/>
      <w:r w:rsidRPr="006832E6">
        <w:rPr>
          <w:rFonts w:asciiTheme="majorBidi" w:hAnsiTheme="majorBidi" w:cstheme="majorBidi"/>
          <w:color w:val="auto"/>
        </w:rPr>
        <w:t xml:space="preserve"> copy it because it will </w:t>
      </w:r>
      <w:r w:rsidRPr="006832E6">
        <w:rPr>
          <w:rFonts w:asciiTheme="majorBidi" w:hAnsiTheme="majorBidi" w:cstheme="majorBidi"/>
          <w:color w:val="auto"/>
        </w:rPr>
        <w:t xml:space="preserve">break copyright laws. </w:t>
      </w:r>
    </w:p>
    <w:p w14:paraId="141D8812" w14:textId="77777777" w:rsidR="009C4923" w:rsidRPr="006832E6" w:rsidRDefault="00CF7D8F">
      <w:pPr>
        <w:numPr>
          <w:ilvl w:val="1"/>
          <w:numId w:val="1"/>
        </w:numPr>
        <w:spacing w:after="133"/>
        <w:ind w:right="0" w:hanging="360"/>
        <w:rPr>
          <w:rFonts w:asciiTheme="majorBidi" w:hAnsiTheme="majorBidi" w:cstheme="majorBidi"/>
          <w:color w:val="auto"/>
        </w:rPr>
      </w:pPr>
      <w:proofErr w:type="gramStart"/>
      <w:r w:rsidRPr="006832E6">
        <w:rPr>
          <w:rFonts w:asciiTheme="majorBidi" w:hAnsiTheme="majorBidi" w:cstheme="majorBidi"/>
          <w:color w:val="auto"/>
        </w:rPr>
        <w:t>I’ll</w:t>
      </w:r>
      <w:proofErr w:type="gramEnd"/>
      <w:r w:rsidRPr="006832E6">
        <w:rPr>
          <w:rFonts w:asciiTheme="majorBidi" w:hAnsiTheme="majorBidi" w:cstheme="majorBidi"/>
          <w:color w:val="auto"/>
        </w:rPr>
        <w:t xml:space="preserve"> copy it for you, but you can’t copy it for anyone else.</w:t>
      </w:r>
      <w:r w:rsidRPr="006832E6">
        <w:rPr>
          <w:rFonts w:asciiTheme="majorBidi" w:hAnsiTheme="majorBidi" w:cstheme="majorBidi"/>
          <w:color w:val="auto"/>
        </w:rPr>
        <w:t xml:space="preserve"> </w:t>
      </w:r>
    </w:p>
    <w:p w14:paraId="4BF9DB5A" w14:textId="77777777" w:rsidR="009C4923" w:rsidRPr="006832E6" w:rsidRDefault="00CF7D8F">
      <w:pPr>
        <w:numPr>
          <w:ilvl w:val="0"/>
          <w:numId w:val="1"/>
        </w:numPr>
        <w:spacing w:after="133"/>
        <w:ind w:right="0" w:hanging="360"/>
        <w:rPr>
          <w:rFonts w:asciiTheme="majorBidi" w:hAnsiTheme="majorBidi" w:cstheme="majorBidi"/>
          <w:color w:val="auto"/>
        </w:rPr>
      </w:pPr>
      <w:r w:rsidRPr="006832E6">
        <w:rPr>
          <w:rFonts w:asciiTheme="majorBidi" w:hAnsiTheme="majorBidi" w:cstheme="majorBidi"/>
          <w:color w:val="auto"/>
        </w:rPr>
        <w:t xml:space="preserve">[CO5] </w:t>
      </w:r>
      <w:r w:rsidRPr="006832E6">
        <w:rPr>
          <w:rFonts w:asciiTheme="majorBidi" w:hAnsiTheme="majorBidi" w:cstheme="majorBidi"/>
          <w:color w:val="auto"/>
        </w:rPr>
        <w:t>Patent can be granted for ………?</w:t>
      </w:r>
      <w:r w:rsidRPr="006832E6">
        <w:rPr>
          <w:rFonts w:asciiTheme="majorBidi" w:hAnsiTheme="majorBidi" w:cstheme="majorBidi"/>
          <w:color w:val="auto"/>
        </w:rPr>
        <w:t xml:space="preserve"> </w:t>
      </w:r>
    </w:p>
    <w:p w14:paraId="4B60EA1B"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Process </w:t>
      </w:r>
    </w:p>
    <w:p w14:paraId="6001E28D"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Ideas </w:t>
      </w:r>
    </w:p>
    <w:p w14:paraId="435D25C5"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both product and process </w:t>
      </w:r>
    </w:p>
    <w:p w14:paraId="677EDBA5"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product </w:t>
      </w:r>
    </w:p>
    <w:p w14:paraId="08BD240F" w14:textId="77777777" w:rsidR="009C4923" w:rsidRPr="006832E6" w:rsidRDefault="00CF7D8F">
      <w:pPr>
        <w:numPr>
          <w:ilvl w:val="0"/>
          <w:numId w:val="1"/>
        </w:numPr>
        <w:spacing w:after="30" w:line="356" w:lineRule="auto"/>
        <w:ind w:right="0" w:hanging="360"/>
        <w:rPr>
          <w:rFonts w:asciiTheme="majorBidi" w:hAnsiTheme="majorBidi" w:cstheme="majorBidi"/>
          <w:color w:val="auto"/>
        </w:rPr>
      </w:pPr>
      <w:r w:rsidRPr="006832E6">
        <w:rPr>
          <w:rFonts w:asciiTheme="majorBidi" w:hAnsiTheme="majorBidi" w:cstheme="majorBidi"/>
          <w:color w:val="auto"/>
        </w:rPr>
        <w:t>[CO5] Government may order the n</w:t>
      </w:r>
      <w:r w:rsidRPr="006832E6">
        <w:rPr>
          <w:rFonts w:asciiTheme="majorBidi" w:hAnsiTheme="majorBidi" w:cstheme="majorBidi"/>
          <w:color w:val="auto"/>
        </w:rPr>
        <w:t xml:space="preserve">on-advertisement of any patent application in the case of invention related to __ </w:t>
      </w:r>
    </w:p>
    <w:p w14:paraId="5B1D0221"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Information technology </w:t>
      </w:r>
    </w:p>
    <w:p w14:paraId="02E78C0D"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Food </w:t>
      </w:r>
    </w:p>
    <w:p w14:paraId="07F47CF5"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Drug </w:t>
      </w:r>
    </w:p>
    <w:p w14:paraId="496A7941" w14:textId="77777777" w:rsidR="009C4923" w:rsidRPr="006832E6" w:rsidRDefault="00CF7D8F">
      <w:pPr>
        <w:numPr>
          <w:ilvl w:val="1"/>
          <w:numId w:val="1"/>
        </w:numPr>
        <w:ind w:right="0" w:hanging="360"/>
        <w:rPr>
          <w:rFonts w:asciiTheme="majorBidi" w:hAnsiTheme="majorBidi" w:cstheme="majorBidi"/>
          <w:color w:val="auto"/>
        </w:rPr>
      </w:pPr>
      <w:r w:rsidRPr="006832E6">
        <w:rPr>
          <w:rFonts w:asciiTheme="majorBidi" w:hAnsiTheme="majorBidi" w:cstheme="majorBidi"/>
          <w:color w:val="auto"/>
        </w:rPr>
        <w:t xml:space="preserve">Defence technology </w:t>
      </w:r>
    </w:p>
    <w:p w14:paraId="14BA9091" w14:textId="77777777" w:rsidR="009C4923" w:rsidRPr="006832E6" w:rsidRDefault="00CF7D8F">
      <w:pPr>
        <w:numPr>
          <w:ilvl w:val="0"/>
          <w:numId w:val="1"/>
        </w:numPr>
        <w:spacing w:after="133"/>
        <w:ind w:right="0" w:hanging="360"/>
        <w:rPr>
          <w:rFonts w:asciiTheme="majorBidi" w:hAnsiTheme="majorBidi" w:cstheme="majorBidi"/>
          <w:color w:val="auto"/>
        </w:rPr>
      </w:pPr>
      <w:r w:rsidRPr="006832E6">
        <w:rPr>
          <w:rFonts w:asciiTheme="majorBidi" w:hAnsiTheme="majorBidi" w:cstheme="majorBidi"/>
          <w:color w:val="auto"/>
        </w:rPr>
        <w:t xml:space="preserve">[CO5] </w:t>
      </w:r>
      <w:r w:rsidRPr="006832E6">
        <w:rPr>
          <w:rFonts w:asciiTheme="majorBidi" w:hAnsiTheme="majorBidi" w:cstheme="majorBidi"/>
          <w:color w:val="auto"/>
        </w:rPr>
        <w:t>Patent Act is passed by …</w:t>
      </w:r>
      <w:r w:rsidRPr="006832E6">
        <w:rPr>
          <w:rFonts w:asciiTheme="majorBidi" w:hAnsiTheme="majorBidi" w:cstheme="majorBidi"/>
          <w:color w:val="auto"/>
        </w:rPr>
        <w:t xml:space="preserve"> </w:t>
      </w:r>
    </w:p>
    <w:p w14:paraId="5448CCB0" w14:textId="77777777" w:rsidR="009C4923" w:rsidRPr="006832E6" w:rsidRDefault="00CF7D8F">
      <w:pPr>
        <w:numPr>
          <w:ilvl w:val="0"/>
          <w:numId w:val="3"/>
        </w:numPr>
        <w:ind w:right="0" w:hanging="360"/>
        <w:rPr>
          <w:rFonts w:asciiTheme="majorBidi" w:hAnsiTheme="majorBidi" w:cstheme="majorBidi"/>
          <w:color w:val="auto"/>
        </w:rPr>
      </w:pPr>
      <w:r w:rsidRPr="006832E6">
        <w:rPr>
          <w:rFonts w:asciiTheme="majorBidi" w:hAnsiTheme="majorBidi" w:cstheme="majorBidi"/>
          <w:color w:val="auto"/>
        </w:rPr>
        <w:lastRenderedPageBreak/>
        <w:t xml:space="preserve">State Government </w:t>
      </w:r>
    </w:p>
    <w:p w14:paraId="07E156C1" w14:textId="77777777" w:rsidR="009C4923" w:rsidRPr="006832E6" w:rsidRDefault="00CF7D8F">
      <w:pPr>
        <w:numPr>
          <w:ilvl w:val="0"/>
          <w:numId w:val="3"/>
        </w:numPr>
        <w:ind w:right="0" w:hanging="360"/>
        <w:rPr>
          <w:rFonts w:asciiTheme="majorBidi" w:hAnsiTheme="majorBidi" w:cstheme="majorBidi"/>
          <w:color w:val="auto"/>
        </w:rPr>
      </w:pPr>
      <w:r w:rsidRPr="006832E6">
        <w:rPr>
          <w:rFonts w:asciiTheme="majorBidi" w:hAnsiTheme="majorBidi" w:cstheme="majorBidi"/>
          <w:color w:val="auto"/>
        </w:rPr>
        <w:t xml:space="preserve">Central / Federal Government </w:t>
      </w:r>
    </w:p>
    <w:p w14:paraId="6AC9E348" w14:textId="77777777" w:rsidR="009C4923" w:rsidRPr="006832E6" w:rsidRDefault="00CF7D8F">
      <w:pPr>
        <w:numPr>
          <w:ilvl w:val="0"/>
          <w:numId w:val="3"/>
        </w:numPr>
        <w:ind w:right="0" w:hanging="360"/>
        <w:rPr>
          <w:rFonts w:asciiTheme="majorBidi" w:hAnsiTheme="majorBidi" w:cstheme="majorBidi"/>
          <w:color w:val="auto"/>
        </w:rPr>
      </w:pPr>
      <w:r w:rsidRPr="006832E6">
        <w:rPr>
          <w:rFonts w:asciiTheme="majorBidi" w:hAnsiTheme="majorBidi" w:cstheme="majorBidi"/>
          <w:color w:val="auto"/>
        </w:rPr>
        <w:t xml:space="preserve">Either a or b </w:t>
      </w:r>
    </w:p>
    <w:p w14:paraId="5E2131B2" w14:textId="77777777" w:rsidR="009C4923" w:rsidRPr="006832E6" w:rsidRDefault="00CF7D8F">
      <w:pPr>
        <w:numPr>
          <w:ilvl w:val="0"/>
          <w:numId w:val="3"/>
        </w:numPr>
        <w:ind w:right="0" w:hanging="360"/>
        <w:rPr>
          <w:rFonts w:asciiTheme="majorBidi" w:hAnsiTheme="majorBidi" w:cstheme="majorBidi"/>
          <w:color w:val="auto"/>
        </w:rPr>
      </w:pPr>
      <w:r w:rsidRPr="006832E6">
        <w:rPr>
          <w:rFonts w:asciiTheme="majorBidi" w:hAnsiTheme="majorBidi" w:cstheme="majorBidi"/>
          <w:color w:val="auto"/>
        </w:rPr>
        <w:t xml:space="preserve">None of these </w:t>
      </w:r>
    </w:p>
    <w:p w14:paraId="3A7C7346" w14:textId="77777777" w:rsidR="009C4923" w:rsidRPr="006832E6" w:rsidRDefault="00CF7D8F">
      <w:pPr>
        <w:numPr>
          <w:ilvl w:val="0"/>
          <w:numId w:val="4"/>
        </w:numPr>
        <w:spacing w:after="157"/>
        <w:ind w:right="0" w:hanging="408"/>
        <w:rPr>
          <w:rFonts w:asciiTheme="majorBidi" w:hAnsiTheme="majorBidi" w:cstheme="majorBidi"/>
          <w:color w:val="auto"/>
        </w:rPr>
      </w:pPr>
      <w:r w:rsidRPr="006832E6">
        <w:rPr>
          <w:rFonts w:asciiTheme="majorBidi" w:hAnsiTheme="majorBidi" w:cstheme="majorBidi"/>
          <w:color w:val="auto"/>
        </w:rPr>
        <w:t xml:space="preserve">[CO5] Can lecture delivered in the classroom be copyrighted? </w:t>
      </w:r>
    </w:p>
    <w:p w14:paraId="535F16B3"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Yes </w:t>
      </w:r>
    </w:p>
    <w:p w14:paraId="01F6BBCE"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Occasionally with conditions </w:t>
      </w:r>
    </w:p>
    <w:p w14:paraId="718F7B17" w14:textId="77777777" w:rsidR="009C4923" w:rsidRPr="006832E6" w:rsidRDefault="00CF7D8F">
      <w:pPr>
        <w:numPr>
          <w:ilvl w:val="1"/>
          <w:numId w:val="4"/>
        </w:numPr>
        <w:spacing w:after="101"/>
        <w:ind w:right="0" w:hanging="360"/>
        <w:rPr>
          <w:rFonts w:asciiTheme="majorBidi" w:hAnsiTheme="majorBidi" w:cstheme="majorBidi"/>
          <w:color w:val="auto"/>
        </w:rPr>
      </w:pPr>
      <w:r w:rsidRPr="006832E6">
        <w:rPr>
          <w:rFonts w:asciiTheme="majorBidi" w:hAnsiTheme="majorBidi" w:cstheme="majorBidi"/>
          <w:color w:val="auto"/>
        </w:rPr>
        <w:t xml:space="preserve">No </w:t>
      </w:r>
    </w:p>
    <w:p w14:paraId="28721679" w14:textId="77777777" w:rsidR="009C4923" w:rsidRPr="006832E6" w:rsidRDefault="00CF7D8F">
      <w:pPr>
        <w:numPr>
          <w:ilvl w:val="0"/>
          <w:numId w:val="4"/>
        </w:numPr>
        <w:spacing w:after="159"/>
        <w:ind w:right="0" w:hanging="408"/>
        <w:rPr>
          <w:rFonts w:asciiTheme="majorBidi" w:hAnsiTheme="majorBidi" w:cstheme="majorBidi"/>
          <w:color w:val="auto"/>
        </w:rPr>
      </w:pPr>
      <w:r w:rsidRPr="006832E6">
        <w:rPr>
          <w:rFonts w:asciiTheme="majorBidi" w:hAnsiTheme="majorBidi" w:cstheme="majorBidi"/>
          <w:color w:val="auto"/>
        </w:rPr>
        <w:t xml:space="preserve">[CO5] In the case of infringement of patent, </w:t>
      </w:r>
      <w:r w:rsidRPr="006832E6">
        <w:rPr>
          <w:rFonts w:asciiTheme="majorBidi" w:hAnsiTheme="majorBidi" w:cstheme="majorBidi"/>
          <w:color w:val="auto"/>
        </w:rPr>
        <w:t>the court may award ……….</w:t>
      </w:r>
      <w:r w:rsidRPr="006832E6">
        <w:rPr>
          <w:rFonts w:asciiTheme="majorBidi" w:hAnsiTheme="majorBidi" w:cstheme="majorBidi"/>
          <w:color w:val="auto"/>
        </w:rPr>
        <w:t xml:space="preserve"> </w:t>
      </w:r>
    </w:p>
    <w:p w14:paraId="3BD4E6C4"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Damages or account of profits </w:t>
      </w:r>
    </w:p>
    <w:p w14:paraId="71A5B9A1"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Account of profits with mental agony </w:t>
      </w:r>
    </w:p>
    <w:p w14:paraId="7DCF39D0"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Damages and account of profits </w:t>
      </w:r>
    </w:p>
    <w:p w14:paraId="11E9E929" w14:textId="77777777" w:rsidR="009C4923" w:rsidRPr="006832E6" w:rsidRDefault="00CF7D8F">
      <w:pPr>
        <w:numPr>
          <w:ilvl w:val="1"/>
          <w:numId w:val="4"/>
        </w:numPr>
        <w:spacing w:after="104"/>
        <w:ind w:right="0" w:hanging="360"/>
        <w:rPr>
          <w:rFonts w:asciiTheme="majorBidi" w:hAnsiTheme="majorBidi" w:cstheme="majorBidi"/>
          <w:color w:val="auto"/>
        </w:rPr>
      </w:pPr>
      <w:r w:rsidRPr="006832E6">
        <w:rPr>
          <w:rFonts w:asciiTheme="majorBidi" w:hAnsiTheme="majorBidi" w:cstheme="majorBidi"/>
          <w:color w:val="auto"/>
        </w:rPr>
        <w:t xml:space="preserve">Damages with mental agony </w:t>
      </w:r>
    </w:p>
    <w:p w14:paraId="55A28277" w14:textId="77777777" w:rsidR="009C4923" w:rsidRPr="006832E6" w:rsidRDefault="00CF7D8F">
      <w:pPr>
        <w:numPr>
          <w:ilvl w:val="0"/>
          <w:numId w:val="4"/>
        </w:numPr>
        <w:spacing w:after="159"/>
        <w:ind w:right="0" w:hanging="408"/>
        <w:rPr>
          <w:rFonts w:asciiTheme="majorBidi" w:hAnsiTheme="majorBidi" w:cstheme="majorBidi"/>
          <w:color w:val="auto"/>
        </w:rPr>
      </w:pPr>
      <w:r w:rsidRPr="006832E6">
        <w:rPr>
          <w:rFonts w:asciiTheme="majorBidi" w:hAnsiTheme="majorBidi" w:cstheme="majorBidi"/>
          <w:color w:val="auto"/>
        </w:rPr>
        <w:t xml:space="preserve">[CO5] Which of the following is not the infringement of copyright? </w:t>
      </w:r>
    </w:p>
    <w:p w14:paraId="5673EE63"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Copy the software to another computer by educational institution </w:t>
      </w:r>
    </w:p>
    <w:p w14:paraId="388D4008"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Copy the software to anot</w:t>
      </w:r>
      <w:r w:rsidRPr="006832E6">
        <w:rPr>
          <w:rFonts w:asciiTheme="majorBidi" w:hAnsiTheme="majorBidi" w:cstheme="majorBidi"/>
          <w:color w:val="auto"/>
        </w:rPr>
        <w:t xml:space="preserve">her computer by company </w:t>
      </w:r>
    </w:p>
    <w:p w14:paraId="1DDE343F"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Copy the software to another computer </w:t>
      </w:r>
    </w:p>
    <w:p w14:paraId="70871758" w14:textId="77777777" w:rsidR="009C4923" w:rsidRPr="006832E6" w:rsidRDefault="00CF7D8F">
      <w:pPr>
        <w:numPr>
          <w:ilvl w:val="1"/>
          <w:numId w:val="4"/>
        </w:numPr>
        <w:spacing w:after="104"/>
        <w:ind w:right="0" w:hanging="360"/>
        <w:rPr>
          <w:rFonts w:asciiTheme="majorBidi" w:hAnsiTheme="majorBidi" w:cstheme="majorBidi"/>
          <w:color w:val="auto"/>
        </w:rPr>
      </w:pPr>
      <w:r w:rsidRPr="006832E6">
        <w:rPr>
          <w:rFonts w:asciiTheme="majorBidi" w:hAnsiTheme="majorBidi" w:cstheme="majorBidi"/>
          <w:color w:val="auto"/>
        </w:rPr>
        <w:t xml:space="preserve">To make backup copies </w:t>
      </w:r>
    </w:p>
    <w:p w14:paraId="09978F98" w14:textId="77777777" w:rsidR="009C4923" w:rsidRPr="006832E6" w:rsidRDefault="00CF7D8F">
      <w:pPr>
        <w:numPr>
          <w:ilvl w:val="0"/>
          <w:numId w:val="4"/>
        </w:numPr>
        <w:spacing w:after="12" w:line="369" w:lineRule="auto"/>
        <w:ind w:right="0" w:hanging="408"/>
        <w:rPr>
          <w:rFonts w:asciiTheme="majorBidi" w:hAnsiTheme="majorBidi" w:cstheme="majorBidi"/>
          <w:color w:val="auto"/>
        </w:rPr>
      </w:pPr>
      <w:r w:rsidRPr="006832E6">
        <w:rPr>
          <w:rFonts w:asciiTheme="majorBidi" w:hAnsiTheme="majorBidi" w:cstheme="majorBidi"/>
          <w:color w:val="auto"/>
        </w:rPr>
        <w:t xml:space="preserve">[CO5] Any person who knowingly makes use on a computer of an infringing copy of a computer programme shall be punishable under section </w:t>
      </w:r>
      <w:proofErr w:type="gramStart"/>
      <w:r w:rsidRPr="006832E6">
        <w:rPr>
          <w:rFonts w:asciiTheme="majorBidi" w:hAnsiTheme="majorBidi" w:cstheme="majorBidi"/>
          <w:color w:val="auto"/>
        </w:rPr>
        <w:t>–</w:t>
      </w:r>
      <w:r w:rsidRPr="006832E6">
        <w:rPr>
          <w:rFonts w:asciiTheme="majorBidi" w:hAnsiTheme="majorBidi" w:cstheme="majorBidi"/>
          <w:color w:val="auto"/>
        </w:rPr>
        <w:t xml:space="preserve">  a</w:t>
      </w:r>
      <w:proofErr w:type="gramEnd"/>
      <w:r w:rsidRPr="006832E6">
        <w:rPr>
          <w:rFonts w:asciiTheme="majorBidi" w:hAnsiTheme="majorBidi" w:cstheme="majorBidi"/>
          <w:color w:val="auto"/>
        </w:rPr>
        <w:t>)</w:t>
      </w:r>
      <w:r w:rsidRPr="006832E6">
        <w:rPr>
          <w:rFonts w:asciiTheme="majorBidi" w:eastAsia="Arial" w:hAnsiTheme="majorBidi" w:cstheme="majorBidi"/>
          <w:color w:val="auto"/>
        </w:rPr>
        <w:t xml:space="preserve"> </w:t>
      </w:r>
      <w:r w:rsidRPr="006832E6">
        <w:rPr>
          <w:rFonts w:asciiTheme="majorBidi" w:hAnsiTheme="majorBidi" w:cstheme="majorBidi"/>
          <w:color w:val="auto"/>
        </w:rPr>
        <w:t xml:space="preserve">Section 66A </w:t>
      </w:r>
    </w:p>
    <w:p w14:paraId="166C812E" w14:textId="77777777" w:rsidR="009C4923" w:rsidRPr="006832E6" w:rsidRDefault="00CF7D8F">
      <w:pPr>
        <w:numPr>
          <w:ilvl w:val="1"/>
          <w:numId w:val="5"/>
        </w:numPr>
        <w:ind w:right="0" w:hanging="360"/>
        <w:rPr>
          <w:rFonts w:asciiTheme="majorBidi" w:hAnsiTheme="majorBidi" w:cstheme="majorBidi"/>
          <w:color w:val="auto"/>
        </w:rPr>
      </w:pPr>
      <w:r w:rsidRPr="006832E6">
        <w:rPr>
          <w:rFonts w:asciiTheme="majorBidi" w:hAnsiTheme="majorBidi" w:cstheme="majorBidi"/>
          <w:color w:val="auto"/>
        </w:rPr>
        <w:t xml:space="preserve">Section 66B </w:t>
      </w:r>
    </w:p>
    <w:p w14:paraId="5BA475B6" w14:textId="77777777" w:rsidR="009C4923" w:rsidRPr="006832E6" w:rsidRDefault="00CF7D8F">
      <w:pPr>
        <w:numPr>
          <w:ilvl w:val="1"/>
          <w:numId w:val="5"/>
        </w:numPr>
        <w:ind w:right="0" w:hanging="360"/>
        <w:rPr>
          <w:rFonts w:asciiTheme="majorBidi" w:hAnsiTheme="majorBidi" w:cstheme="majorBidi"/>
          <w:color w:val="auto"/>
        </w:rPr>
      </w:pPr>
      <w:r w:rsidRPr="006832E6">
        <w:rPr>
          <w:rFonts w:asciiTheme="majorBidi" w:hAnsiTheme="majorBidi" w:cstheme="majorBidi"/>
          <w:color w:val="auto"/>
        </w:rPr>
        <w:t xml:space="preserve">Section 66C </w:t>
      </w:r>
    </w:p>
    <w:p w14:paraId="4F44A334" w14:textId="77777777" w:rsidR="009C4923" w:rsidRPr="006832E6" w:rsidRDefault="00CF7D8F">
      <w:pPr>
        <w:numPr>
          <w:ilvl w:val="1"/>
          <w:numId w:val="5"/>
        </w:numPr>
        <w:ind w:right="0" w:hanging="360"/>
        <w:rPr>
          <w:rFonts w:asciiTheme="majorBidi" w:hAnsiTheme="majorBidi" w:cstheme="majorBidi"/>
          <w:color w:val="auto"/>
        </w:rPr>
      </w:pPr>
      <w:r w:rsidRPr="006832E6">
        <w:rPr>
          <w:rFonts w:asciiTheme="majorBidi" w:hAnsiTheme="majorBidi" w:cstheme="majorBidi"/>
          <w:color w:val="auto"/>
        </w:rPr>
        <w:t xml:space="preserve">Section 66D </w:t>
      </w:r>
    </w:p>
    <w:p w14:paraId="1735E4CC" w14:textId="77777777" w:rsidR="009C4923" w:rsidRPr="006832E6" w:rsidRDefault="00CF7D8F">
      <w:pPr>
        <w:numPr>
          <w:ilvl w:val="0"/>
          <w:numId w:val="4"/>
        </w:numPr>
        <w:ind w:right="0" w:hanging="408"/>
        <w:rPr>
          <w:rFonts w:asciiTheme="majorBidi" w:hAnsiTheme="majorBidi" w:cstheme="majorBidi"/>
          <w:color w:val="auto"/>
        </w:rPr>
      </w:pPr>
      <w:r w:rsidRPr="006832E6">
        <w:rPr>
          <w:rFonts w:asciiTheme="majorBidi" w:hAnsiTheme="majorBidi" w:cstheme="majorBidi"/>
          <w:color w:val="auto"/>
        </w:rPr>
        <w:t xml:space="preserve">[CO5] Which of the following protect against Software Piracy </w:t>
      </w:r>
      <w:r w:rsidRPr="006832E6">
        <w:rPr>
          <w:rFonts w:asciiTheme="majorBidi" w:hAnsiTheme="majorBidi" w:cstheme="majorBidi"/>
          <w:color w:val="auto"/>
        </w:rPr>
        <w:t>–</w:t>
      </w:r>
      <w:r w:rsidRPr="006832E6">
        <w:rPr>
          <w:rFonts w:asciiTheme="majorBidi" w:hAnsiTheme="majorBidi" w:cstheme="majorBidi"/>
          <w:color w:val="auto"/>
        </w:rPr>
        <w:t xml:space="preserve">  </w:t>
      </w:r>
    </w:p>
    <w:p w14:paraId="099736F6"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do not get installed unless the key is verified online </w:t>
      </w:r>
    </w:p>
    <w:p w14:paraId="09242E79" w14:textId="77777777" w:rsidR="009C4923" w:rsidRPr="006832E6" w:rsidRDefault="00CF7D8F">
      <w:pPr>
        <w:numPr>
          <w:ilvl w:val="1"/>
          <w:numId w:val="4"/>
        </w:numPr>
        <w:spacing w:after="28" w:line="356" w:lineRule="auto"/>
        <w:ind w:right="0" w:hanging="360"/>
        <w:rPr>
          <w:rFonts w:asciiTheme="majorBidi" w:hAnsiTheme="majorBidi" w:cstheme="majorBidi"/>
          <w:color w:val="auto"/>
        </w:rPr>
      </w:pPr>
      <w:r w:rsidRPr="006832E6">
        <w:rPr>
          <w:rFonts w:asciiTheme="majorBidi" w:hAnsiTheme="majorBidi" w:cstheme="majorBidi"/>
          <w:color w:val="auto"/>
        </w:rPr>
        <w:t>do not run-in full mode unless USB drive supplied by the vendor is available for verification li</w:t>
      </w:r>
      <w:r w:rsidRPr="006832E6">
        <w:rPr>
          <w:rFonts w:asciiTheme="majorBidi" w:hAnsiTheme="majorBidi" w:cstheme="majorBidi"/>
          <w:color w:val="auto"/>
        </w:rPr>
        <w:t xml:space="preserve">ke accounting software BUSY </w:t>
      </w:r>
    </w:p>
    <w:p w14:paraId="4C1786C9" w14:textId="77777777" w:rsidR="009C4923" w:rsidRPr="006832E6" w:rsidRDefault="00CF7D8F">
      <w:pPr>
        <w:numPr>
          <w:ilvl w:val="1"/>
          <w:numId w:val="4"/>
        </w:numPr>
        <w:spacing w:after="30" w:line="356" w:lineRule="auto"/>
        <w:ind w:right="0" w:hanging="360"/>
        <w:rPr>
          <w:rFonts w:asciiTheme="majorBidi" w:hAnsiTheme="majorBidi" w:cstheme="majorBidi"/>
          <w:color w:val="auto"/>
        </w:rPr>
      </w:pPr>
      <w:r w:rsidRPr="006832E6">
        <w:rPr>
          <w:rFonts w:asciiTheme="majorBidi" w:hAnsiTheme="majorBidi" w:cstheme="majorBidi"/>
          <w:color w:val="auto"/>
        </w:rPr>
        <w:t xml:space="preserve">may include a security mechanism that can detect the installation or use of illegal copies </w:t>
      </w:r>
    </w:p>
    <w:p w14:paraId="3D9ABB04" w14:textId="77777777" w:rsidR="009C4923" w:rsidRPr="006832E6" w:rsidRDefault="00CF7D8F">
      <w:pPr>
        <w:numPr>
          <w:ilvl w:val="1"/>
          <w:numId w:val="4"/>
        </w:numPr>
        <w:ind w:right="0" w:hanging="360"/>
        <w:rPr>
          <w:rFonts w:asciiTheme="majorBidi" w:hAnsiTheme="majorBidi" w:cstheme="majorBidi"/>
          <w:color w:val="auto"/>
        </w:rPr>
      </w:pPr>
      <w:proofErr w:type="gramStart"/>
      <w:r w:rsidRPr="006832E6">
        <w:rPr>
          <w:rFonts w:asciiTheme="majorBidi" w:hAnsiTheme="majorBidi" w:cstheme="majorBidi"/>
          <w:color w:val="auto"/>
        </w:rPr>
        <w:t>All of</w:t>
      </w:r>
      <w:proofErr w:type="gramEnd"/>
      <w:r w:rsidRPr="006832E6">
        <w:rPr>
          <w:rFonts w:asciiTheme="majorBidi" w:hAnsiTheme="majorBidi" w:cstheme="majorBidi"/>
          <w:color w:val="auto"/>
        </w:rPr>
        <w:t xml:space="preserve"> above </w:t>
      </w:r>
    </w:p>
    <w:p w14:paraId="740554CD" w14:textId="77777777" w:rsidR="009C4923" w:rsidRPr="006832E6" w:rsidRDefault="00CF7D8F">
      <w:pPr>
        <w:numPr>
          <w:ilvl w:val="0"/>
          <w:numId w:val="4"/>
        </w:numPr>
        <w:ind w:right="0" w:hanging="408"/>
        <w:rPr>
          <w:rFonts w:asciiTheme="majorBidi" w:hAnsiTheme="majorBidi" w:cstheme="majorBidi"/>
          <w:color w:val="auto"/>
        </w:rPr>
      </w:pPr>
      <w:r w:rsidRPr="006832E6">
        <w:rPr>
          <w:rFonts w:asciiTheme="majorBidi" w:hAnsiTheme="majorBidi" w:cstheme="majorBidi"/>
          <w:color w:val="auto"/>
        </w:rPr>
        <w:t xml:space="preserve">[CO5] Which Section deals with cyber terrorism? </w:t>
      </w:r>
    </w:p>
    <w:p w14:paraId="0B934033"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Section 66C </w:t>
      </w:r>
    </w:p>
    <w:p w14:paraId="2B12A498"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Section 66B </w:t>
      </w:r>
    </w:p>
    <w:p w14:paraId="05411A50"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Section 66D </w:t>
      </w:r>
    </w:p>
    <w:p w14:paraId="2D9B204B"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lastRenderedPageBreak/>
        <w:t xml:space="preserve">Section 66F </w:t>
      </w:r>
    </w:p>
    <w:p w14:paraId="33329DAF" w14:textId="77777777" w:rsidR="009C4923" w:rsidRPr="006832E6" w:rsidRDefault="00CF7D8F">
      <w:pPr>
        <w:numPr>
          <w:ilvl w:val="0"/>
          <w:numId w:val="4"/>
        </w:numPr>
        <w:ind w:right="0" w:hanging="408"/>
        <w:rPr>
          <w:rFonts w:asciiTheme="majorBidi" w:hAnsiTheme="majorBidi" w:cstheme="majorBidi"/>
          <w:color w:val="auto"/>
        </w:rPr>
      </w:pPr>
      <w:r w:rsidRPr="006832E6">
        <w:rPr>
          <w:rFonts w:asciiTheme="majorBidi" w:hAnsiTheme="majorBidi" w:cstheme="majorBidi"/>
          <w:color w:val="auto"/>
        </w:rPr>
        <w:t>[CO5] What is the pe</w:t>
      </w:r>
      <w:r w:rsidRPr="006832E6">
        <w:rPr>
          <w:rFonts w:asciiTheme="majorBidi" w:hAnsiTheme="majorBidi" w:cstheme="majorBidi"/>
          <w:color w:val="auto"/>
        </w:rPr>
        <w:t xml:space="preserve">nalty for destroying computer source code? </w:t>
      </w:r>
    </w:p>
    <w:p w14:paraId="37D82482"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Three years imprisonment or 5 lakh Rs. or both </w:t>
      </w:r>
    </w:p>
    <w:p w14:paraId="79FD5236"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Three years imprisonment or 2 lakh penalty or both </w:t>
      </w:r>
    </w:p>
    <w:p w14:paraId="0647CA4C"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Three years imprisonment or 1 lakh Rs. or both </w:t>
      </w:r>
    </w:p>
    <w:p w14:paraId="0B286FA6"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Two years imprisonment or 2 lakh Rs. or both </w:t>
      </w:r>
    </w:p>
    <w:p w14:paraId="294FE2F6" w14:textId="77777777" w:rsidR="009C4923" w:rsidRPr="006832E6" w:rsidRDefault="00CF7D8F">
      <w:pPr>
        <w:numPr>
          <w:ilvl w:val="0"/>
          <w:numId w:val="4"/>
        </w:numPr>
        <w:ind w:right="0" w:hanging="408"/>
        <w:rPr>
          <w:rFonts w:asciiTheme="majorBidi" w:hAnsiTheme="majorBidi" w:cstheme="majorBidi"/>
          <w:color w:val="auto"/>
        </w:rPr>
      </w:pPr>
      <w:r w:rsidRPr="006832E6">
        <w:rPr>
          <w:rFonts w:asciiTheme="majorBidi" w:hAnsiTheme="majorBidi" w:cstheme="majorBidi"/>
          <w:color w:val="auto"/>
        </w:rPr>
        <w:t xml:space="preserve">[CO5] Does online </w:t>
      </w:r>
      <w:r w:rsidRPr="006832E6">
        <w:rPr>
          <w:rFonts w:asciiTheme="majorBidi" w:hAnsiTheme="majorBidi" w:cstheme="majorBidi"/>
          <w:color w:val="auto"/>
        </w:rPr>
        <w:t xml:space="preserve">sexual harassment come under cyber stalking? </w:t>
      </w:r>
    </w:p>
    <w:p w14:paraId="78C2BEEC"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No, as cyber stalking is different from online sexual harassment. </w:t>
      </w:r>
    </w:p>
    <w:p w14:paraId="62234F7B" w14:textId="77777777" w:rsidR="009C4923" w:rsidRPr="006832E6" w:rsidRDefault="00CF7D8F">
      <w:pPr>
        <w:numPr>
          <w:ilvl w:val="1"/>
          <w:numId w:val="4"/>
        </w:numPr>
        <w:spacing w:after="27" w:line="356" w:lineRule="auto"/>
        <w:ind w:right="0" w:hanging="360"/>
        <w:rPr>
          <w:rFonts w:asciiTheme="majorBidi" w:hAnsiTheme="majorBidi" w:cstheme="majorBidi"/>
          <w:color w:val="auto"/>
        </w:rPr>
      </w:pPr>
      <w:r w:rsidRPr="006832E6">
        <w:rPr>
          <w:rFonts w:asciiTheme="majorBidi" w:hAnsiTheme="majorBidi" w:cstheme="majorBidi"/>
          <w:color w:val="auto"/>
        </w:rPr>
        <w:t xml:space="preserve">No, as online sexual harassment is making graphical remarks and stalking is following a person online everywhere. </w:t>
      </w:r>
    </w:p>
    <w:p w14:paraId="7FAD0350"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I do not know </w:t>
      </w:r>
    </w:p>
    <w:p w14:paraId="2B6507E7"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Yes, both deal with online harassment. </w:t>
      </w:r>
    </w:p>
    <w:p w14:paraId="5DECFBDD" w14:textId="77777777" w:rsidR="009C4923" w:rsidRPr="006832E6" w:rsidRDefault="00CF7D8F">
      <w:pPr>
        <w:numPr>
          <w:ilvl w:val="0"/>
          <w:numId w:val="4"/>
        </w:numPr>
        <w:spacing w:after="0" w:line="358" w:lineRule="auto"/>
        <w:ind w:right="0" w:hanging="408"/>
        <w:rPr>
          <w:rFonts w:asciiTheme="majorBidi" w:hAnsiTheme="majorBidi" w:cstheme="majorBidi"/>
          <w:color w:val="auto"/>
        </w:rPr>
      </w:pPr>
      <w:r w:rsidRPr="006832E6">
        <w:rPr>
          <w:rFonts w:asciiTheme="majorBidi" w:hAnsiTheme="majorBidi" w:cstheme="majorBidi"/>
          <w:color w:val="auto"/>
        </w:rPr>
        <w:t>[CO5] Followings are about to credit card "skimming"? Statement 1: making an illegal c</w:t>
      </w:r>
      <w:r w:rsidRPr="006832E6">
        <w:rPr>
          <w:rFonts w:asciiTheme="majorBidi" w:hAnsiTheme="majorBidi" w:cstheme="majorBidi"/>
          <w:color w:val="auto"/>
        </w:rPr>
        <w:t xml:space="preserve">opy of a credit card </w:t>
      </w:r>
    </w:p>
    <w:p w14:paraId="67872A0B" w14:textId="77777777" w:rsidR="009C4923" w:rsidRPr="006832E6" w:rsidRDefault="00CF7D8F">
      <w:pPr>
        <w:spacing w:after="105"/>
        <w:ind w:left="1090" w:right="0"/>
        <w:rPr>
          <w:rFonts w:asciiTheme="majorBidi" w:hAnsiTheme="majorBidi" w:cstheme="majorBidi"/>
          <w:color w:val="auto"/>
        </w:rPr>
      </w:pPr>
      <w:r w:rsidRPr="006832E6">
        <w:rPr>
          <w:rFonts w:asciiTheme="majorBidi" w:hAnsiTheme="majorBidi" w:cstheme="majorBidi"/>
          <w:color w:val="auto"/>
        </w:rPr>
        <w:t xml:space="preserve">Statement 2: reads and duplicates the information from the original card </w:t>
      </w:r>
    </w:p>
    <w:p w14:paraId="4764E341" w14:textId="77777777" w:rsidR="009C4923" w:rsidRPr="006832E6" w:rsidRDefault="00CF7D8F">
      <w:pPr>
        <w:ind w:left="1090" w:right="0"/>
        <w:rPr>
          <w:rFonts w:asciiTheme="majorBidi" w:hAnsiTheme="majorBidi" w:cstheme="majorBidi"/>
          <w:color w:val="auto"/>
        </w:rPr>
      </w:pPr>
      <w:r w:rsidRPr="006832E6">
        <w:rPr>
          <w:rFonts w:asciiTheme="majorBidi" w:hAnsiTheme="majorBidi" w:cstheme="majorBidi"/>
          <w:color w:val="auto"/>
        </w:rPr>
        <w:t xml:space="preserve">Statement 3: stolen of credit card </w:t>
      </w:r>
    </w:p>
    <w:p w14:paraId="046F06BD"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statement 1 and 2 are correct </w:t>
      </w:r>
    </w:p>
    <w:p w14:paraId="32623722"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statement 2 and 3 are correct </w:t>
      </w:r>
    </w:p>
    <w:p w14:paraId="7CE9EF36"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statement 1 and 3 are correct </w:t>
      </w:r>
    </w:p>
    <w:p w14:paraId="358ADEFB" w14:textId="77777777" w:rsidR="009C4923" w:rsidRPr="006832E6" w:rsidRDefault="00CF7D8F">
      <w:pPr>
        <w:numPr>
          <w:ilvl w:val="1"/>
          <w:numId w:val="4"/>
        </w:numPr>
        <w:ind w:right="0" w:hanging="360"/>
        <w:rPr>
          <w:rFonts w:asciiTheme="majorBidi" w:hAnsiTheme="majorBidi" w:cstheme="majorBidi"/>
          <w:color w:val="auto"/>
        </w:rPr>
      </w:pPr>
      <w:r w:rsidRPr="006832E6">
        <w:rPr>
          <w:rFonts w:asciiTheme="majorBidi" w:hAnsiTheme="majorBidi" w:cstheme="majorBidi"/>
          <w:color w:val="auto"/>
        </w:rPr>
        <w:t xml:space="preserve">all statements are correct </w:t>
      </w:r>
    </w:p>
    <w:p w14:paraId="2B992079" w14:textId="77777777" w:rsidR="009C4923" w:rsidRPr="006832E6" w:rsidRDefault="00CF7D8F">
      <w:pPr>
        <w:numPr>
          <w:ilvl w:val="0"/>
          <w:numId w:val="4"/>
        </w:numPr>
        <w:ind w:right="0" w:hanging="408"/>
        <w:rPr>
          <w:rFonts w:asciiTheme="majorBidi" w:hAnsiTheme="majorBidi" w:cstheme="majorBidi"/>
          <w:color w:val="auto"/>
        </w:rPr>
      </w:pPr>
      <w:r w:rsidRPr="006832E6">
        <w:rPr>
          <w:rFonts w:asciiTheme="majorBidi" w:hAnsiTheme="majorBidi" w:cstheme="majorBidi"/>
          <w:color w:val="auto"/>
        </w:rPr>
        <w:t xml:space="preserve">[CO5] Section 66C IT Act, 2000 says </w:t>
      </w:r>
      <w:r w:rsidRPr="006832E6">
        <w:rPr>
          <w:rFonts w:asciiTheme="majorBidi" w:hAnsiTheme="majorBidi" w:cstheme="majorBidi"/>
          <w:color w:val="auto"/>
        </w:rPr>
        <w:t>–</w:t>
      </w:r>
      <w:r w:rsidRPr="006832E6">
        <w:rPr>
          <w:rFonts w:asciiTheme="majorBidi" w:hAnsiTheme="majorBidi" w:cstheme="majorBidi"/>
          <w:color w:val="auto"/>
        </w:rPr>
        <w:t xml:space="preserve"> </w:t>
      </w:r>
    </w:p>
    <w:p w14:paraId="2C7F7AE7" w14:textId="77777777" w:rsidR="009C4923" w:rsidRPr="006832E6" w:rsidRDefault="00CF7D8F">
      <w:pPr>
        <w:numPr>
          <w:ilvl w:val="1"/>
          <w:numId w:val="4"/>
        </w:numPr>
        <w:spacing w:after="30" w:line="356" w:lineRule="auto"/>
        <w:ind w:right="0" w:hanging="360"/>
        <w:rPr>
          <w:rFonts w:asciiTheme="majorBidi" w:hAnsiTheme="majorBidi" w:cstheme="majorBidi"/>
          <w:color w:val="auto"/>
        </w:rPr>
      </w:pPr>
      <w:r w:rsidRPr="006832E6">
        <w:rPr>
          <w:rFonts w:asciiTheme="majorBidi" w:hAnsiTheme="majorBidi" w:cstheme="majorBidi"/>
          <w:color w:val="auto"/>
        </w:rPr>
        <w:t>“Whoever by any device tries to do cheating by personation shall be punished with imprisonment up to three years and a fine up to one lakh rupees”</w:t>
      </w:r>
      <w:r w:rsidRPr="006832E6">
        <w:rPr>
          <w:rFonts w:asciiTheme="majorBidi" w:hAnsiTheme="majorBidi" w:cstheme="majorBidi"/>
          <w:color w:val="auto"/>
        </w:rPr>
        <w:t xml:space="preserve"> </w:t>
      </w:r>
    </w:p>
    <w:p w14:paraId="319ACB8E" w14:textId="77777777" w:rsidR="009C4923" w:rsidRPr="006832E6" w:rsidRDefault="00CF7D8F">
      <w:pPr>
        <w:numPr>
          <w:ilvl w:val="1"/>
          <w:numId w:val="4"/>
        </w:numPr>
        <w:spacing w:after="28" w:line="356" w:lineRule="auto"/>
        <w:ind w:right="0" w:hanging="360"/>
        <w:rPr>
          <w:rFonts w:asciiTheme="majorBidi" w:hAnsiTheme="majorBidi" w:cstheme="majorBidi"/>
          <w:color w:val="auto"/>
        </w:rPr>
      </w:pPr>
      <w:r w:rsidRPr="006832E6">
        <w:rPr>
          <w:rFonts w:asciiTheme="majorBidi" w:hAnsiTheme="majorBidi" w:cstheme="majorBidi"/>
          <w:color w:val="auto"/>
        </w:rPr>
        <w:t xml:space="preserve">“Whoever commits forgery for the </w:t>
      </w:r>
      <w:r w:rsidRPr="006832E6">
        <w:rPr>
          <w:rFonts w:asciiTheme="majorBidi" w:hAnsiTheme="majorBidi" w:cstheme="majorBidi"/>
          <w:color w:val="auto"/>
        </w:rPr>
        <w:t xml:space="preserve">purpose </w:t>
      </w:r>
      <w:r w:rsidRPr="006832E6">
        <w:rPr>
          <w:rFonts w:asciiTheme="majorBidi" w:hAnsiTheme="majorBidi" w:cstheme="majorBidi"/>
          <w:color w:val="auto"/>
        </w:rPr>
        <w:t xml:space="preserve">of cheating shall be punished with </w:t>
      </w:r>
      <w:r w:rsidRPr="006832E6">
        <w:rPr>
          <w:rFonts w:asciiTheme="majorBidi" w:hAnsiTheme="majorBidi" w:cstheme="majorBidi"/>
          <w:color w:val="auto"/>
        </w:rPr>
        <w:t>imprisonment up to seven years and shall also be liable to fine.”</w:t>
      </w:r>
      <w:r w:rsidRPr="006832E6">
        <w:rPr>
          <w:rFonts w:asciiTheme="majorBidi" w:hAnsiTheme="majorBidi" w:cstheme="majorBidi"/>
          <w:color w:val="auto"/>
        </w:rPr>
        <w:t xml:space="preserve"> </w:t>
      </w:r>
    </w:p>
    <w:p w14:paraId="1A7FE60C" w14:textId="77777777" w:rsidR="009C4923" w:rsidRPr="006832E6" w:rsidRDefault="00CF7D8F">
      <w:pPr>
        <w:numPr>
          <w:ilvl w:val="1"/>
          <w:numId w:val="4"/>
        </w:numPr>
        <w:spacing w:after="28" w:line="356" w:lineRule="auto"/>
        <w:ind w:right="0" w:hanging="360"/>
        <w:rPr>
          <w:rFonts w:asciiTheme="majorBidi" w:hAnsiTheme="majorBidi" w:cstheme="majorBidi"/>
          <w:color w:val="auto"/>
        </w:rPr>
      </w:pPr>
      <w:r w:rsidRPr="006832E6">
        <w:rPr>
          <w:rFonts w:asciiTheme="majorBidi" w:hAnsiTheme="majorBidi" w:cstheme="majorBidi"/>
          <w:color w:val="auto"/>
        </w:rPr>
        <w:t>“Whoever</w:t>
      </w:r>
      <w:r w:rsidRPr="006832E6">
        <w:rPr>
          <w:rFonts w:asciiTheme="majorBidi" w:hAnsiTheme="majorBidi" w:cstheme="majorBidi"/>
          <w:color w:val="auto"/>
        </w:rPr>
        <w:t xml:space="preserve"> by fraudulently or dishonestly uses a document which he knows to be false shall be punished with the same punishment as if he has forged s</w:t>
      </w:r>
      <w:r w:rsidRPr="006832E6">
        <w:rPr>
          <w:rFonts w:asciiTheme="majorBidi" w:hAnsiTheme="majorBidi" w:cstheme="majorBidi"/>
          <w:color w:val="auto"/>
        </w:rPr>
        <w:t>uch doc</w:t>
      </w:r>
      <w:r w:rsidRPr="006832E6">
        <w:rPr>
          <w:rFonts w:asciiTheme="majorBidi" w:hAnsiTheme="majorBidi" w:cstheme="majorBidi"/>
          <w:color w:val="auto"/>
        </w:rPr>
        <w:t>ument.”</w:t>
      </w:r>
      <w:r w:rsidRPr="006832E6">
        <w:rPr>
          <w:rFonts w:asciiTheme="majorBidi" w:hAnsiTheme="majorBidi" w:cstheme="majorBidi"/>
          <w:color w:val="auto"/>
        </w:rPr>
        <w:t xml:space="preserve"> </w:t>
      </w:r>
    </w:p>
    <w:p w14:paraId="37A91D92" w14:textId="77777777" w:rsidR="009C4923" w:rsidRPr="006832E6" w:rsidRDefault="00CF7D8F">
      <w:pPr>
        <w:numPr>
          <w:ilvl w:val="1"/>
          <w:numId w:val="4"/>
        </w:numPr>
        <w:spacing w:after="0" w:line="358" w:lineRule="auto"/>
        <w:ind w:right="0" w:hanging="360"/>
        <w:rPr>
          <w:rFonts w:asciiTheme="majorBidi" w:hAnsiTheme="majorBidi" w:cstheme="majorBidi"/>
          <w:color w:val="auto"/>
        </w:rPr>
      </w:pPr>
      <w:r w:rsidRPr="006832E6">
        <w:rPr>
          <w:rFonts w:asciiTheme="majorBidi" w:hAnsiTheme="majorBidi" w:cstheme="majorBidi"/>
          <w:color w:val="auto"/>
        </w:rPr>
        <w:t xml:space="preserve">Whoever commits forgery for the purpose of cheating shall be punished with </w:t>
      </w:r>
      <w:r w:rsidRPr="006832E6">
        <w:rPr>
          <w:rFonts w:asciiTheme="majorBidi" w:hAnsiTheme="majorBidi" w:cstheme="majorBidi"/>
          <w:color w:val="auto"/>
        </w:rPr>
        <w:t>imprisonment up to seven years and shall also be liable to fine.”</w:t>
      </w:r>
      <w:r w:rsidRPr="006832E6">
        <w:rPr>
          <w:rFonts w:asciiTheme="majorBidi" w:hAnsiTheme="majorBidi" w:cstheme="majorBidi"/>
          <w:color w:val="auto"/>
        </w:rPr>
        <w:t xml:space="preserve"> </w:t>
      </w:r>
    </w:p>
    <w:p w14:paraId="4F3444F0" w14:textId="199E93A0" w:rsidR="009C4923" w:rsidRPr="006832E6" w:rsidRDefault="00CF7D8F" w:rsidP="00CF7D8F">
      <w:pPr>
        <w:spacing w:after="105"/>
        <w:ind w:left="720" w:right="0" w:firstLine="0"/>
        <w:rPr>
          <w:rFonts w:asciiTheme="majorBidi" w:hAnsiTheme="majorBidi" w:cstheme="majorBidi"/>
          <w:color w:val="auto"/>
        </w:rPr>
      </w:pPr>
      <w:r w:rsidRPr="006832E6">
        <w:rPr>
          <w:rFonts w:asciiTheme="majorBidi" w:hAnsiTheme="majorBidi" w:cstheme="majorBidi"/>
          <w:color w:val="auto"/>
        </w:rPr>
        <w:t xml:space="preserve"> </w:t>
      </w:r>
      <w:r w:rsidRPr="006832E6">
        <w:rPr>
          <w:rFonts w:asciiTheme="majorBidi" w:hAnsiTheme="majorBidi" w:cstheme="majorBidi"/>
          <w:b/>
          <w:color w:val="auto"/>
        </w:rPr>
        <w:t xml:space="preserve"> </w:t>
      </w:r>
    </w:p>
    <w:p w14:paraId="23457B70" w14:textId="77777777" w:rsidR="009C4923" w:rsidRPr="006832E6" w:rsidRDefault="00CF7D8F">
      <w:pPr>
        <w:pStyle w:val="Heading1"/>
        <w:ind w:left="364" w:right="360"/>
        <w:rPr>
          <w:rFonts w:asciiTheme="majorBidi" w:hAnsiTheme="majorBidi" w:cstheme="majorBidi"/>
          <w:color w:val="auto"/>
        </w:rPr>
      </w:pPr>
      <w:r w:rsidRPr="006832E6">
        <w:rPr>
          <w:rFonts w:asciiTheme="majorBidi" w:hAnsiTheme="majorBidi" w:cstheme="majorBidi"/>
          <w:color w:val="auto"/>
        </w:rPr>
        <w:t xml:space="preserve">PART </w:t>
      </w:r>
      <w:r w:rsidRPr="006832E6">
        <w:rPr>
          <w:rFonts w:asciiTheme="majorBidi" w:hAnsiTheme="majorBidi" w:cstheme="majorBidi"/>
          <w:color w:val="auto"/>
        </w:rPr>
        <w:t>–</w:t>
      </w:r>
      <w:r w:rsidRPr="006832E6">
        <w:rPr>
          <w:rFonts w:asciiTheme="majorBidi" w:hAnsiTheme="majorBidi" w:cstheme="majorBidi"/>
          <w:color w:val="auto"/>
        </w:rPr>
        <w:t xml:space="preserve"> B (5*2 = 10 Marks) </w:t>
      </w:r>
    </w:p>
    <w:p w14:paraId="3B9D3FC5" w14:textId="518DFF3A" w:rsidR="009C4923" w:rsidRPr="006832E6" w:rsidRDefault="00CF7D8F">
      <w:pPr>
        <w:numPr>
          <w:ilvl w:val="0"/>
          <w:numId w:val="6"/>
        </w:numPr>
        <w:ind w:right="0" w:hanging="360"/>
        <w:rPr>
          <w:rFonts w:asciiTheme="majorBidi" w:hAnsiTheme="majorBidi" w:cstheme="majorBidi"/>
          <w:color w:val="auto"/>
        </w:rPr>
      </w:pPr>
      <w:r w:rsidRPr="006832E6">
        <w:rPr>
          <w:rFonts w:asciiTheme="majorBidi" w:hAnsiTheme="majorBidi" w:cstheme="majorBidi"/>
          <w:color w:val="auto"/>
        </w:rPr>
        <w:t xml:space="preserve">[CO5] Define Pornography. </w:t>
      </w:r>
    </w:p>
    <w:p w14:paraId="4F853B8C" w14:textId="1ED0F60A" w:rsidR="00747AA6" w:rsidRPr="006832E6" w:rsidRDefault="00747AA6" w:rsidP="00CF7D8F">
      <w:pPr>
        <w:ind w:left="720" w:right="0" w:firstLine="0"/>
        <w:jc w:val="both"/>
        <w:rPr>
          <w:rFonts w:asciiTheme="majorBidi" w:hAnsiTheme="majorBidi" w:cstheme="majorBidi"/>
          <w:color w:val="auto"/>
        </w:rPr>
      </w:pPr>
      <w:r w:rsidRPr="006832E6">
        <w:rPr>
          <w:rFonts w:asciiTheme="majorBidi" w:hAnsiTheme="majorBidi" w:cstheme="majorBidi"/>
          <w:color w:val="auto"/>
          <w:shd w:val="clear" w:color="auto" w:fill="FFFFFF"/>
        </w:rPr>
        <w:t>Pornography (often shortened to porn or porno) is the portrayal of </w:t>
      </w:r>
      <w:hyperlink r:id="rId5" w:tooltip="Human sexual activity" w:history="1">
        <w:r w:rsidRPr="006832E6">
          <w:rPr>
            <w:rStyle w:val="Hyperlink"/>
            <w:rFonts w:asciiTheme="majorBidi" w:hAnsiTheme="majorBidi" w:cstheme="majorBidi"/>
            <w:color w:val="auto"/>
            <w:u w:val="none"/>
            <w:shd w:val="clear" w:color="auto" w:fill="FFFFFF"/>
          </w:rPr>
          <w:t>sexual</w:t>
        </w:r>
      </w:hyperlink>
      <w:r w:rsidRPr="006832E6">
        <w:rPr>
          <w:rFonts w:asciiTheme="majorBidi" w:hAnsiTheme="majorBidi" w:cstheme="majorBidi"/>
          <w:color w:val="auto"/>
          <w:shd w:val="clear" w:color="auto" w:fill="FFFFFF"/>
        </w:rPr>
        <w:t> subject matter for the exclusive purpose of </w:t>
      </w:r>
      <w:hyperlink r:id="rId6" w:tooltip="Sexual arousal" w:history="1">
        <w:r w:rsidRPr="006832E6">
          <w:rPr>
            <w:rStyle w:val="Hyperlink"/>
            <w:rFonts w:asciiTheme="majorBidi" w:hAnsiTheme="majorBidi" w:cstheme="majorBidi"/>
            <w:color w:val="auto"/>
            <w:u w:val="none"/>
            <w:shd w:val="clear" w:color="auto" w:fill="FFFFFF"/>
          </w:rPr>
          <w:t>sexual arousal</w:t>
        </w:r>
      </w:hyperlink>
      <w:r w:rsidRPr="006832E6">
        <w:rPr>
          <w:rFonts w:asciiTheme="majorBidi" w:hAnsiTheme="majorBidi" w:cstheme="majorBidi"/>
          <w:color w:val="auto"/>
          <w:shd w:val="clear" w:color="auto" w:fill="FFFFFF"/>
        </w:rPr>
        <w:t>. Primarily intended for adults,</w:t>
      </w:r>
      <w:r w:rsidRPr="006832E6">
        <w:rPr>
          <w:rFonts w:asciiTheme="majorBidi" w:hAnsiTheme="majorBidi" w:cstheme="majorBidi"/>
          <w:color w:val="auto"/>
          <w:shd w:val="clear" w:color="auto" w:fill="FFFFFF"/>
        </w:rPr>
        <w:t xml:space="preserve"> </w:t>
      </w:r>
      <w:r w:rsidRPr="006832E6">
        <w:rPr>
          <w:rFonts w:asciiTheme="majorBidi" w:hAnsiTheme="majorBidi" w:cstheme="majorBidi"/>
          <w:color w:val="auto"/>
          <w:shd w:val="clear" w:color="auto" w:fill="FFFFFF"/>
        </w:rPr>
        <w:t xml:space="preserve">pornography is presented in </w:t>
      </w:r>
      <w:r w:rsidRPr="006832E6">
        <w:rPr>
          <w:rFonts w:asciiTheme="majorBidi" w:hAnsiTheme="majorBidi" w:cstheme="majorBidi"/>
          <w:color w:val="auto"/>
          <w:shd w:val="clear" w:color="auto" w:fill="FFFFFF"/>
        </w:rPr>
        <w:lastRenderedPageBreak/>
        <w:t>a variety of media, including </w:t>
      </w:r>
      <w:hyperlink r:id="rId7" w:tooltip="Pornographic magazine" w:history="1">
        <w:r w:rsidRPr="006832E6">
          <w:rPr>
            <w:rStyle w:val="Hyperlink"/>
            <w:rFonts w:asciiTheme="majorBidi" w:hAnsiTheme="majorBidi" w:cstheme="majorBidi"/>
            <w:color w:val="auto"/>
            <w:u w:val="none"/>
            <w:shd w:val="clear" w:color="auto" w:fill="FFFFFF"/>
          </w:rPr>
          <w:t>magazines</w:t>
        </w:r>
      </w:hyperlink>
      <w:r w:rsidRPr="006832E6">
        <w:rPr>
          <w:rFonts w:asciiTheme="majorBidi" w:hAnsiTheme="majorBidi" w:cstheme="majorBidi"/>
          <w:color w:val="auto"/>
          <w:shd w:val="clear" w:color="auto" w:fill="FFFFFF"/>
        </w:rPr>
        <w:t>, </w:t>
      </w:r>
      <w:hyperlink r:id="rId8" w:tooltip="Erotic art" w:history="1">
        <w:r w:rsidRPr="006832E6">
          <w:rPr>
            <w:rStyle w:val="Hyperlink"/>
            <w:rFonts w:asciiTheme="majorBidi" w:hAnsiTheme="majorBidi" w:cstheme="majorBidi"/>
            <w:color w:val="auto"/>
            <w:u w:val="none"/>
            <w:shd w:val="clear" w:color="auto" w:fill="FFFFFF"/>
          </w:rPr>
          <w:t>art</w:t>
        </w:r>
      </w:hyperlink>
      <w:r w:rsidRPr="006832E6">
        <w:rPr>
          <w:rFonts w:asciiTheme="majorBidi" w:hAnsiTheme="majorBidi" w:cstheme="majorBidi"/>
          <w:color w:val="auto"/>
          <w:shd w:val="clear" w:color="auto" w:fill="FFFFFF"/>
        </w:rPr>
        <w:t>, </w:t>
      </w:r>
      <w:hyperlink r:id="rId9" w:tooltip="Erotic literature" w:history="1">
        <w:r w:rsidRPr="006832E6">
          <w:rPr>
            <w:rStyle w:val="Hyperlink"/>
            <w:rFonts w:asciiTheme="majorBidi" w:hAnsiTheme="majorBidi" w:cstheme="majorBidi"/>
            <w:color w:val="auto"/>
            <w:u w:val="none"/>
            <w:shd w:val="clear" w:color="auto" w:fill="FFFFFF"/>
          </w:rPr>
          <w:t>literature</w:t>
        </w:r>
      </w:hyperlink>
      <w:r w:rsidRPr="006832E6">
        <w:rPr>
          <w:rFonts w:asciiTheme="majorBidi" w:hAnsiTheme="majorBidi" w:cstheme="majorBidi"/>
          <w:color w:val="auto"/>
          <w:shd w:val="clear" w:color="auto" w:fill="FFFFFF"/>
        </w:rPr>
        <w:t>, </w:t>
      </w:r>
      <w:hyperlink r:id="rId10" w:tooltip="Erotic photography" w:history="1">
        <w:r w:rsidRPr="006832E6">
          <w:rPr>
            <w:rStyle w:val="Hyperlink"/>
            <w:rFonts w:asciiTheme="majorBidi" w:hAnsiTheme="majorBidi" w:cstheme="majorBidi"/>
            <w:color w:val="auto"/>
            <w:u w:val="none"/>
            <w:shd w:val="clear" w:color="auto" w:fill="FFFFFF"/>
          </w:rPr>
          <w:t>photography</w:t>
        </w:r>
      </w:hyperlink>
      <w:r w:rsidRPr="006832E6">
        <w:rPr>
          <w:rFonts w:asciiTheme="majorBidi" w:hAnsiTheme="majorBidi" w:cstheme="majorBidi"/>
          <w:color w:val="auto"/>
          <w:shd w:val="clear" w:color="auto" w:fill="FFFFFF"/>
        </w:rPr>
        <w:t>, </w:t>
      </w:r>
      <w:hyperlink r:id="rId11" w:tooltip="Spoken word album" w:history="1">
        <w:r w:rsidRPr="006832E6">
          <w:rPr>
            <w:rStyle w:val="Hyperlink"/>
            <w:rFonts w:asciiTheme="majorBidi" w:hAnsiTheme="majorBidi" w:cstheme="majorBidi"/>
            <w:color w:val="auto"/>
            <w:u w:val="none"/>
            <w:shd w:val="clear" w:color="auto" w:fill="FFFFFF"/>
          </w:rPr>
          <w:t>audio</w:t>
        </w:r>
      </w:hyperlink>
      <w:r w:rsidRPr="006832E6">
        <w:rPr>
          <w:rFonts w:asciiTheme="majorBidi" w:hAnsiTheme="majorBidi" w:cstheme="majorBidi"/>
          <w:color w:val="auto"/>
          <w:shd w:val="clear" w:color="auto" w:fill="FFFFFF"/>
        </w:rPr>
        <w:t>, </w:t>
      </w:r>
      <w:hyperlink r:id="rId12" w:tooltip="Pornographic film" w:history="1">
        <w:r w:rsidRPr="006832E6">
          <w:rPr>
            <w:rStyle w:val="Hyperlink"/>
            <w:rFonts w:asciiTheme="majorBidi" w:hAnsiTheme="majorBidi" w:cstheme="majorBidi"/>
            <w:color w:val="auto"/>
            <w:u w:val="none"/>
            <w:shd w:val="clear" w:color="auto" w:fill="FFFFFF"/>
          </w:rPr>
          <w:t>film</w:t>
        </w:r>
      </w:hyperlink>
      <w:r w:rsidRPr="006832E6">
        <w:rPr>
          <w:rFonts w:asciiTheme="majorBidi" w:hAnsiTheme="majorBidi" w:cstheme="majorBidi"/>
          <w:color w:val="auto"/>
          <w:shd w:val="clear" w:color="auto" w:fill="FFFFFF"/>
        </w:rPr>
        <w:t>, </w:t>
      </w:r>
      <w:hyperlink r:id="rId13" w:tooltip="Cartoon pornography" w:history="1">
        <w:r w:rsidRPr="006832E6">
          <w:rPr>
            <w:rStyle w:val="Hyperlink"/>
            <w:rFonts w:asciiTheme="majorBidi" w:hAnsiTheme="majorBidi" w:cstheme="majorBidi"/>
            <w:color w:val="auto"/>
            <w:u w:val="none"/>
            <w:shd w:val="clear" w:color="auto" w:fill="FFFFFF"/>
          </w:rPr>
          <w:t>animation</w:t>
        </w:r>
      </w:hyperlink>
      <w:r w:rsidRPr="006832E6">
        <w:rPr>
          <w:rFonts w:asciiTheme="majorBidi" w:hAnsiTheme="majorBidi" w:cstheme="majorBidi"/>
          <w:color w:val="auto"/>
          <w:shd w:val="clear" w:color="auto" w:fill="FFFFFF"/>
        </w:rPr>
        <w:t>, and </w:t>
      </w:r>
      <w:hyperlink r:id="rId14" w:tooltip="Sexual content in video games" w:history="1">
        <w:r w:rsidRPr="006832E6">
          <w:rPr>
            <w:rStyle w:val="Hyperlink"/>
            <w:rFonts w:asciiTheme="majorBidi" w:hAnsiTheme="majorBidi" w:cstheme="majorBidi"/>
            <w:color w:val="auto"/>
            <w:u w:val="none"/>
            <w:shd w:val="clear" w:color="auto" w:fill="FFFFFF"/>
          </w:rPr>
          <w:t>video games</w:t>
        </w:r>
      </w:hyperlink>
      <w:r w:rsidRPr="006832E6">
        <w:rPr>
          <w:rFonts w:asciiTheme="majorBidi" w:hAnsiTheme="majorBidi" w:cstheme="majorBidi"/>
          <w:color w:val="auto"/>
          <w:shd w:val="clear" w:color="auto" w:fill="FFFFFF"/>
        </w:rPr>
        <w:t>.</w:t>
      </w:r>
    </w:p>
    <w:p w14:paraId="3E18DC9C" w14:textId="7950D0A1" w:rsidR="00747AA6" w:rsidRPr="006832E6" w:rsidRDefault="00CF7D8F" w:rsidP="00747AA6">
      <w:pPr>
        <w:numPr>
          <w:ilvl w:val="0"/>
          <w:numId w:val="6"/>
        </w:numPr>
        <w:ind w:right="0" w:hanging="360"/>
        <w:rPr>
          <w:rFonts w:asciiTheme="majorBidi" w:hAnsiTheme="majorBidi" w:cstheme="majorBidi"/>
          <w:color w:val="auto"/>
        </w:rPr>
      </w:pPr>
      <w:r w:rsidRPr="006832E6">
        <w:rPr>
          <w:rFonts w:asciiTheme="majorBidi" w:hAnsiTheme="majorBidi" w:cstheme="majorBidi"/>
          <w:color w:val="auto"/>
        </w:rPr>
        <w:t xml:space="preserve">[CO5] What do you mean by IPR infringement? </w:t>
      </w:r>
      <w:r w:rsidR="00747AA6" w:rsidRPr="006832E6">
        <w:rPr>
          <w:rFonts w:asciiTheme="majorBidi" w:hAnsiTheme="majorBidi" w:cstheme="majorBidi"/>
          <w:color w:val="auto"/>
        </w:rPr>
        <w:br/>
      </w:r>
      <w:r w:rsidR="00747AA6" w:rsidRPr="006832E6">
        <w:rPr>
          <w:rFonts w:asciiTheme="majorBidi" w:hAnsiTheme="majorBidi" w:cstheme="majorBidi"/>
          <w:color w:val="auto"/>
          <w:shd w:val="clear" w:color="auto" w:fill="FFFFFF"/>
        </w:rPr>
        <w:t>Intellectual property infringement is basically using someone else's Intellectual property without the consent of the owner of that Intellectual Property</w:t>
      </w:r>
    </w:p>
    <w:p w14:paraId="291332C9" w14:textId="637E21D2" w:rsidR="009C4923" w:rsidRPr="006832E6" w:rsidRDefault="00CF7D8F">
      <w:pPr>
        <w:numPr>
          <w:ilvl w:val="0"/>
          <w:numId w:val="6"/>
        </w:numPr>
        <w:ind w:right="0" w:hanging="360"/>
        <w:rPr>
          <w:rFonts w:asciiTheme="majorBidi" w:hAnsiTheme="majorBidi" w:cstheme="majorBidi"/>
          <w:color w:val="auto"/>
        </w:rPr>
      </w:pPr>
      <w:r w:rsidRPr="006832E6">
        <w:rPr>
          <w:rFonts w:asciiTheme="majorBidi" w:hAnsiTheme="majorBidi" w:cstheme="majorBidi"/>
          <w:color w:val="auto"/>
        </w:rPr>
        <w:t xml:space="preserve">[CO5] Differentiate between cyber stacking and cyber bulling. </w:t>
      </w:r>
    </w:p>
    <w:p w14:paraId="5D676192" w14:textId="49F70AF3" w:rsidR="00747AA6" w:rsidRPr="00CF7D8F" w:rsidRDefault="00747AA6" w:rsidP="00CF7D8F">
      <w:pPr>
        <w:ind w:left="720" w:right="0" w:firstLine="0"/>
        <w:rPr>
          <w:rFonts w:asciiTheme="majorBidi" w:hAnsiTheme="majorBidi" w:cstheme="majorBidi"/>
          <w:color w:val="auto"/>
          <w:shd w:val="clear" w:color="auto" w:fill="FFFFFF"/>
        </w:rPr>
      </w:pPr>
      <w:r w:rsidRPr="006832E6">
        <w:rPr>
          <w:rStyle w:val="Strong"/>
          <w:rFonts w:asciiTheme="majorBidi" w:hAnsiTheme="majorBidi" w:cstheme="majorBidi"/>
          <w:b w:val="0"/>
          <w:bCs w:val="0"/>
          <w:color w:val="auto"/>
          <w:shd w:val="clear" w:color="auto" w:fill="FFFFFF"/>
        </w:rPr>
        <w:t>Cyber-stalking</w:t>
      </w:r>
      <w:r w:rsidRPr="006832E6">
        <w:rPr>
          <w:rFonts w:asciiTheme="majorBidi" w:hAnsiTheme="majorBidi" w:cstheme="majorBidi"/>
          <w:color w:val="auto"/>
          <w:shd w:val="clear" w:color="auto" w:fill="FFFFFF"/>
        </w:rPr>
        <w:t xml:space="preserve"> </w:t>
      </w:r>
      <w:r w:rsidRPr="006832E6">
        <w:rPr>
          <w:rFonts w:asciiTheme="majorBidi" w:hAnsiTheme="majorBidi" w:cstheme="majorBidi"/>
          <w:color w:val="auto"/>
          <w:shd w:val="clear" w:color="auto" w:fill="FFFFFF"/>
        </w:rPr>
        <w:t>is an act when an individual tries to </w:t>
      </w:r>
      <w:r w:rsidRPr="006832E6">
        <w:rPr>
          <w:rStyle w:val="Strong"/>
          <w:rFonts w:asciiTheme="majorBidi" w:hAnsiTheme="majorBidi" w:cstheme="majorBidi"/>
          <w:b w:val="0"/>
          <w:bCs w:val="0"/>
          <w:color w:val="auto"/>
          <w:shd w:val="clear" w:color="auto" w:fill="FFFFFF"/>
        </w:rPr>
        <w:t>gain information</w:t>
      </w:r>
      <w:r w:rsidRPr="006832E6">
        <w:rPr>
          <w:rFonts w:asciiTheme="majorBidi" w:hAnsiTheme="majorBidi" w:cstheme="majorBidi"/>
          <w:color w:val="auto"/>
          <w:shd w:val="clear" w:color="auto" w:fill="FFFFFF"/>
        </w:rPr>
        <w:t> about a person like their birthdays, address, pictures of where they have been and who they meet </w:t>
      </w:r>
      <w:r w:rsidRPr="006832E6">
        <w:rPr>
          <w:rStyle w:val="Strong"/>
          <w:rFonts w:asciiTheme="majorBidi" w:hAnsiTheme="majorBidi" w:cstheme="majorBidi"/>
          <w:b w:val="0"/>
          <w:bCs w:val="0"/>
          <w:color w:val="auto"/>
          <w:shd w:val="clear" w:color="auto" w:fill="FFFFFF"/>
        </w:rPr>
        <w:t>using social media</w:t>
      </w:r>
      <w:r w:rsidRPr="006832E6">
        <w:rPr>
          <w:rFonts w:asciiTheme="majorBidi" w:hAnsiTheme="majorBidi" w:cstheme="majorBidi"/>
          <w:color w:val="auto"/>
          <w:shd w:val="clear" w:color="auto" w:fill="FFFFFF"/>
        </w:rPr>
        <w:t> apps </w:t>
      </w:r>
      <w:r w:rsidRPr="006832E6">
        <w:rPr>
          <w:rStyle w:val="Strong"/>
          <w:rFonts w:asciiTheme="majorBidi" w:hAnsiTheme="majorBidi" w:cstheme="majorBidi"/>
          <w:b w:val="0"/>
          <w:bCs w:val="0"/>
          <w:color w:val="auto"/>
          <w:shd w:val="clear" w:color="auto" w:fill="FFFFFF"/>
        </w:rPr>
        <w:t>without</w:t>
      </w:r>
      <w:r w:rsidRPr="006832E6">
        <w:rPr>
          <w:rFonts w:asciiTheme="majorBidi" w:hAnsiTheme="majorBidi" w:cstheme="majorBidi"/>
          <w:color w:val="auto"/>
          <w:shd w:val="clear" w:color="auto" w:fill="FFFFFF"/>
        </w:rPr>
        <w:t> </w:t>
      </w:r>
      <w:r w:rsidRPr="006832E6">
        <w:rPr>
          <w:rStyle w:val="Strong"/>
          <w:rFonts w:asciiTheme="majorBidi" w:hAnsiTheme="majorBidi" w:cstheme="majorBidi"/>
          <w:b w:val="0"/>
          <w:bCs w:val="0"/>
          <w:color w:val="auto"/>
          <w:shd w:val="clear" w:color="auto" w:fill="FFFFFF"/>
        </w:rPr>
        <w:t xml:space="preserve">ever meeting them, taking to </w:t>
      </w:r>
      <w:proofErr w:type="gramStart"/>
      <w:r w:rsidRPr="006832E6">
        <w:rPr>
          <w:rStyle w:val="Strong"/>
          <w:rFonts w:asciiTheme="majorBidi" w:hAnsiTheme="majorBidi" w:cstheme="majorBidi"/>
          <w:b w:val="0"/>
          <w:bCs w:val="0"/>
          <w:color w:val="auto"/>
          <w:shd w:val="clear" w:color="auto" w:fill="FFFFFF"/>
        </w:rPr>
        <w:t>them</w:t>
      </w:r>
      <w:proofErr w:type="gramEnd"/>
      <w:r w:rsidRPr="006832E6">
        <w:rPr>
          <w:rStyle w:val="Strong"/>
          <w:rFonts w:asciiTheme="majorBidi" w:hAnsiTheme="majorBidi" w:cstheme="majorBidi"/>
          <w:b w:val="0"/>
          <w:bCs w:val="0"/>
          <w:color w:val="auto"/>
          <w:shd w:val="clear" w:color="auto" w:fill="FFFFFF"/>
        </w:rPr>
        <w:t xml:space="preserve"> or</w:t>
      </w:r>
      <w:r w:rsidRPr="006832E6">
        <w:rPr>
          <w:rFonts w:asciiTheme="majorBidi" w:hAnsiTheme="majorBidi" w:cstheme="majorBidi"/>
          <w:color w:val="auto"/>
          <w:shd w:val="clear" w:color="auto" w:fill="FFFFFF"/>
        </w:rPr>
        <w:t> </w:t>
      </w:r>
      <w:r w:rsidRPr="006832E6">
        <w:rPr>
          <w:rStyle w:val="Strong"/>
          <w:rFonts w:asciiTheme="majorBidi" w:hAnsiTheme="majorBidi" w:cstheme="majorBidi"/>
          <w:b w:val="0"/>
          <w:bCs w:val="0"/>
          <w:color w:val="auto"/>
          <w:shd w:val="clear" w:color="auto" w:fill="FFFFFF"/>
        </w:rPr>
        <w:t>knowing them</w:t>
      </w:r>
      <w:r w:rsidRPr="006832E6">
        <w:rPr>
          <w:rFonts w:asciiTheme="majorBidi" w:hAnsiTheme="majorBidi" w:cstheme="majorBidi"/>
          <w:color w:val="auto"/>
          <w:shd w:val="clear" w:color="auto" w:fill="FFFFFF"/>
        </w:rPr>
        <w:t>.</w:t>
      </w:r>
      <w:r w:rsidR="00CF7D8F">
        <w:rPr>
          <w:rFonts w:asciiTheme="majorBidi" w:hAnsiTheme="majorBidi" w:cstheme="majorBidi"/>
          <w:color w:val="auto"/>
          <w:shd w:val="clear" w:color="auto" w:fill="FFFFFF"/>
        </w:rPr>
        <w:t xml:space="preserve"> </w:t>
      </w:r>
      <w:r w:rsidRPr="00747AA6">
        <w:rPr>
          <w:rFonts w:asciiTheme="majorBidi" w:eastAsia="Times New Roman" w:hAnsiTheme="majorBidi" w:cstheme="majorBidi"/>
          <w:color w:val="auto"/>
        </w:rPr>
        <w:t>Cyber-bullying is an act of harming or harassing an individual or a group by posting insulting remarks, sending threatening massages send by text messages or e-mail, spreading damaging rumours, posting embarrassing and private photos and videos on social media sites.</w:t>
      </w:r>
    </w:p>
    <w:p w14:paraId="60900B2E" w14:textId="203AE07D" w:rsidR="009C4923" w:rsidRPr="006832E6" w:rsidRDefault="00CF7D8F">
      <w:pPr>
        <w:numPr>
          <w:ilvl w:val="0"/>
          <w:numId w:val="6"/>
        </w:numPr>
        <w:ind w:right="0" w:hanging="360"/>
        <w:rPr>
          <w:rFonts w:asciiTheme="majorBidi" w:hAnsiTheme="majorBidi" w:cstheme="majorBidi"/>
          <w:color w:val="auto"/>
        </w:rPr>
      </w:pPr>
      <w:r w:rsidRPr="006832E6">
        <w:rPr>
          <w:rFonts w:asciiTheme="majorBidi" w:hAnsiTheme="majorBidi" w:cstheme="majorBidi"/>
          <w:color w:val="auto"/>
        </w:rPr>
        <w:t xml:space="preserve">[CO5] Define software piracy. </w:t>
      </w:r>
    </w:p>
    <w:p w14:paraId="0DC2CC91" w14:textId="4170B5AD" w:rsidR="00747AA6" w:rsidRPr="006832E6" w:rsidRDefault="00747AA6" w:rsidP="00747AA6">
      <w:pPr>
        <w:ind w:left="720" w:right="0" w:firstLine="0"/>
        <w:rPr>
          <w:rFonts w:asciiTheme="majorBidi" w:hAnsiTheme="majorBidi" w:cstheme="majorBidi"/>
          <w:color w:val="auto"/>
        </w:rPr>
      </w:pPr>
      <w:r w:rsidRPr="006832E6">
        <w:rPr>
          <w:rFonts w:asciiTheme="majorBidi" w:hAnsiTheme="majorBidi" w:cstheme="majorBidi"/>
          <w:color w:val="auto"/>
          <w:shd w:val="clear" w:color="auto" w:fill="FFFFFF"/>
        </w:rPr>
        <w:t>Software piracy is the illegal copying, installation, use, distribution, or sale of</w:t>
      </w:r>
      <w:r w:rsidRPr="006832E6">
        <w:rPr>
          <w:rFonts w:asciiTheme="majorBidi" w:hAnsiTheme="majorBidi" w:cstheme="majorBidi"/>
          <w:b/>
          <w:bCs/>
          <w:color w:val="auto"/>
          <w:shd w:val="clear" w:color="auto" w:fill="FFFFFF"/>
        </w:rPr>
        <w:t xml:space="preserve"> </w:t>
      </w:r>
      <w:r w:rsidRPr="006832E6">
        <w:rPr>
          <w:rFonts w:asciiTheme="majorBidi" w:hAnsiTheme="majorBidi" w:cstheme="majorBidi"/>
          <w:color w:val="auto"/>
          <w:shd w:val="clear" w:color="auto" w:fill="FFFFFF"/>
        </w:rPr>
        <w:t xml:space="preserve">software in any way other than that is expressed in the license agreement. </w:t>
      </w:r>
    </w:p>
    <w:p w14:paraId="1109CC77" w14:textId="6F8ED368" w:rsidR="009C4923" w:rsidRPr="006832E6" w:rsidRDefault="00CF7D8F">
      <w:pPr>
        <w:numPr>
          <w:ilvl w:val="0"/>
          <w:numId w:val="6"/>
        </w:numPr>
        <w:spacing w:after="0" w:line="356" w:lineRule="auto"/>
        <w:ind w:right="0" w:hanging="360"/>
        <w:rPr>
          <w:rFonts w:asciiTheme="majorBidi" w:hAnsiTheme="majorBidi" w:cstheme="majorBidi"/>
          <w:color w:val="auto"/>
        </w:rPr>
      </w:pPr>
      <w:r w:rsidRPr="006832E6">
        <w:rPr>
          <w:rFonts w:asciiTheme="majorBidi" w:hAnsiTheme="majorBidi" w:cstheme="majorBidi"/>
          <w:color w:val="auto"/>
        </w:rPr>
        <w:t xml:space="preserve">[CO5] What are the works conferred under section 13 of the Copyright Act 1957, copyright protection. </w:t>
      </w:r>
    </w:p>
    <w:p w14:paraId="2854AE05" w14:textId="5EE1173C" w:rsidR="00747AA6" w:rsidRPr="006832E6" w:rsidRDefault="00747AA6" w:rsidP="00747AA6">
      <w:pPr>
        <w:spacing w:after="0" w:line="356" w:lineRule="auto"/>
        <w:ind w:left="720" w:right="0" w:firstLine="0"/>
        <w:rPr>
          <w:rFonts w:asciiTheme="majorBidi" w:hAnsiTheme="majorBidi" w:cstheme="majorBidi"/>
          <w:color w:val="auto"/>
        </w:rPr>
      </w:pPr>
      <w:r w:rsidRPr="006832E6">
        <w:rPr>
          <w:rFonts w:asciiTheme="majorBidi" w:hAnsiTheme="majorBidi" w:cstheme="majorBidi"/>
          <w:color w:val="auto"/>
        </w:rPr>
        <w:t xml:space="preserve">Works conferred under section </w:t>
      </w:r>
      <w:r w:rsidRPr="006832E6">
        <w:rPr>
          <w:rFonts w:asciiTheme="majorBidi" w:hAnsiTheme="majorBidi" w:cstheme="majorBidi"/>
          <w:color w:val="auto"/>
        </w:rPr>
        <w:t>13 of the Copyright Act 1957, copyright protection</w:t>
      </w:r>
      <w:r w:rsidRPr="006832E6">
        <w:rPr>
          <w:rFonts w:asciiTheme="majorBidi" w:hAnsiTheme="majorBidi" w:cstheme="majorBidi"/>
          <w:color w:val="auto"/>
        </w:rPr>
        <w:t xml:space="preserve"> are </w:t>
      </w:r>
      <w:r w:rsidRPr="006832E6">
        <w:rPr>
          <w:rFonts w:asciiTheme="majorBidi" w:hAnsiTheme="majorBidi" w:cstheme="majorBidi"/>
          <w:color w:val="auto"/>
          <w:shd w:val="clear" w:color="auto" w:fill="FFFFFF"/>
        </w:rPr>
        <w:t xml:space="preserve">original literary, dramatic, </w:t>
      </w:r>
      <w:proofErr w:type="gramStart"/>
      <w:r w:rsidRPr="006832E6">
        <w:rPr>
          <w:rFonts w:asciiTheme="majorBidi" w:hAnsiTheme="majorBidi" w:cstheme="majorBidi"/>
          <w:color w:val="auto"/>
          <w:shd w:val="clear" w:color="auto" w:fill="FFFFFF"/>
        </w:rPr>
        <w:t>musical</w:t>
      </w:r>
      <w:proofErr w:type="gramEnd"/>
      <w:r w:rsidRPr="006832E6">
        <w:rPr>
          <w:rFonts w:asciiTheme="majorBidi" w:hAnsiTheme="majorBidi" w:cstheme="majorBidi"/>
          <w:color w:val="auto"/>
          <w:shd w:val="clear" w:color="auto" w:fill="FFFFFF"/>
        </w:rPr>
        <w:t xml:space="preserve"> and artistic works and cinematograph films</w:t>
      </w:r>
      <w:r w:rsidRPr="006832E6">
        <w:rPr>
          <w:rFonts w:asciiTheme="majorBidi" w:hAnsiTheme="majorBidi" w:cstheme="majorBidi"/>
          <w:b/>
          <w:bCs/>
          <w:color w:val="auto"/>
          <w:shd w:val="clear" w:color="auto" w:fill="FFFFFF"/>
        </w:rPr>
        <w:t xml:space="preserve"> </w:t>
      </w:r>
      <w:r w:rsidRPr="006832E6">
        <w:rPr>
          <w:rFonts w:asciiTheme="majorBidi" w:hAnsiTheme="majorBidi" w:cstheme="majorBidi"/>
          <w:color w:val="auto"/>
          <w:shd w:val="clear" w:color="auto" w:fill="FFFFFF"/>
        </w:rPr>
        <w:t>and sound recordings from unauthorized uses.</w:t>
      </w:r>
    </w:p>
    <w:p w14:paraId="59C6535F" w14:textId="77777777" w:rsidR="00747AA6" w:rsidRPr="006832E6" w:rsidRDefault="00747AA6" w:rsidP="00747AA6">
      <w:pPr>
        <w:spacing w:after="0" w:line="356" w:lineRule="auto"/>
        <w:ind w:left="720" w:right="0" w:firstLine="0"/>
        <w:rPr>
          <w:rFonts w:asciiTheme="majorBidi" w:hAnsiTheme="majorBidi" w:cstheme="majorBidi"/>
          <w:color w:val="auto"/>
        </w:rPr>
      </w:pPr>
    </w:p>
    <w:p w14:paraId="3FF5A229" w14:textId="77777777" w:rsidR="009C4923" w:rsidRPr="006832E6" w:rsidRDefault="00CF7D8F">
      <w:pPr>
        <w:pStyle w:val="Heading1"/>
        <w:ind w:left="364" w:right="3"/>
        <w:rPr>
          <w:rFonts w:asciiTheme="majorBidi" w:hAnsiTheme="majorBidi" w:cstheme="majorBidi"/>
          <w:color w:val="auto"/>
        </w:rPr>
      </w:pPr>
      <w:r w:rsidRPr="006832E6">
        <w:rPr>
          <w:rFonts w:asciiTheme="majorBidi" w:hAnsiTheme="majorBidi" w:cstheme="majorBidi"/>
          <w:color w:val="auto"/>
        </w:rPr>
        <w:t xml:space="preserve">PART </w:t>
      </w:r>
      <w:r w:rsidRPr="006832E6">
        <w:rPr>
          <w:rFonts w:asciiTheme="majorBidi" w:hAnsiTheme="majorBidi" w:cstheme="majorBidi"/>
          <w:color w:val="auto"/>
        </w:rPr>
        <w:t>–</w:t>
      </w:r>
      <w:r w:rsidRPr="006832E6">
        <w:rPr>
          <w:rFonts w:asciiTheme="majorBidi" w:hAnsiTheme="majorBidi" w:cstheme="majorBidi"/>
          <w:color w:val="auto"/>
        </w:rPr>
        <w:t xml:space="preserve"> C (5*6 =</w:t>
      </w:r>
      <w:r w:rsidRPr="006832E6">
        <w:rPr>
          <w:rFonts w:asciiTheme="majorBidi" w:hAnsiTheme="majorBidi" w:cstheme="majorBidi"/>
          <w:color w:val="auto"/>
        </w:rPr>
        <w:t xml:space="preserve"> 30 Marks) </w:t>
      </w:r>
    </w:p>
    <w:p w14:paraId="354DF674" w14:textId="77777777" w:rsidR="00CF7D8F" w:rsidRPr="00CF7D8F" w:rsidRDefault="00CF7D8F" w:rsidP="00CF7D8F">
      <w:pPr>
        <w:numPr>
          <w:ilvl w:val="0"/>
          <w:numId w:val="7"/>
        </w:numPr>
        <w:shd w:val="clear" w:color="auto" w:fill="FFFFFF"/>
        <w:spacing w:after="180"/>
        <w:ind w:right="0" w:hanging="360"/>
        <w:rPr>
          <w:rFonts w:asciiTheme="majorBidi" w:hAnsiTheme="majorBidi" w:cstheme="majorBidi"/>
          <w:color w:val="auto"/>
          <w:shd w:val="clear" w:color="auto" w:fill="FFFFFF"/>
        </w:rPr>
      </w:pPr>
      <w:r w:rsidRPr="00CF7D8F">
        <w:rPr>
          <w:rFonts w:asciiTheme="majorBidi" w:hAnsiTheme="majorBidi" w:cstheme="majorBidi"/>
          <w:color w:val="auto"/>
        </w:rPr>
        <w:t xml:space="preserve">[CO5] Explain the remedies for IPR. </w:t>
      </w:r>
    </w:p>
    <w:p w14:paraId="0306A1C8" w14:textId="3079375F" w:rsidR="00CF7D8F" w:rsidRPr="00CF7D8F" w:rsidRDefault="006832E6" w:rsidP="00CF7D8F">
      <w:pPr>
        <w:shd w:val="clear" w:color="auto" w:fill="FFFFFF"/>
        <w:spacing w:after="180"/>
        <w:ind w:left="720" w:right="0" w:firstLine="0"/>
        <w:rPr>
          <w:rFonts w:asciiTheme="majorBidi" w:hAnsiTheme="majorBidi" w:cstheme="majorBidi"/>
          <w:color w:val="auto"/>
          <w:shd w:val="clear" w:color="auto" w:fill="FFFFFF"/>
        </w:rPr>
      </w:pPr>
      <w:r w:rsidRPr="00CF7D8F">
        <w:rPr>
          <w:rFonts w:asciiTheme="majorBidi" w:hAnsiTheme="majorBidi" w:cstheme="majorBidi"/>
          <w:b/>
          <w:bCs/>
          <w:color w:val="auto"/>
        </w:rPr>
        <w:t>Injunctions</w:t>
      </w:r>
      <w:r w:rsidR="00CF7D8F" w:rsidRPr="00CF7D8F">
        <w:rPr>
          <w:rFonts w:asciiTheme="majorBidi" w:hAnsiTheme="majorBidi"/>
          <w:b/>
          <w:bCs/>
          <w:color w:val="auto"/>
        </w:rPr>
        <w:t xml:space="preserve">: </w:t>
      </w:r>
      <w:r w:rsidRPr="00CF7D8F">
        <w:rPr>
          <w:rFonts w:asciiTheme="majorBidi" w:hAnsiTheme="majorBidi" w:cstheme="majorBidi"/>
          <w:color w:val="auto"/>
        </w:rPr>
        <w:t>An injunction is the most common remedy for all IPR infringements. Injunctions are court orders that require named individuals to refrain from doing certain specified acts (</w:t>
      </w:r>
      <w:proofErr w:type="spellStart"/>
      <w:proofErr w:type="gramStart"/>
      <w:r w:rsidRPr="00CF7D8F">
        <w:rPr>
          <w:rFonts w:asciiTheme="majorBidi" w:hAnsiTheme="majorBidi" w:cstheme="majorBidi"/>
          <w:color w:val="auto"/>
        </w:rPr>
        <w:t>eg</w:t>
      </w:r>
      <w:proofErr w:type="spellEnd"/>
      <w:proofErr w:type="gramEnd"/>
      <w:r w:rsidRPr="00CF7D8F">
        <w:rPr>
          <w:rFonts w:asciiTheme="majorBidi" w:hAnsiTheme="majorBidi" w:cstheme="majorBidi"/>
          <w:color w:val="auto"/>
        </w:rPr>
        <w:t xml:space="preserve"> using the IPR owner’s intellectual property).</w:t>
      </w:r>
    </w:p>
    <w:p w14:paraId="01DC6601" w14:textId="77777777" w:rsidR="00CF7D8F" w:rsidRDefault="006832E6" w:rsidP="00CF7D8F">
      <w:pPr>
        <w:shd w:val="clear" w:color="auto" w:fill="FFFFFF"/>
        <w:spacing w:after="180"/>
        <w:ind w:left="720" w:right="0" w:firstLine="0"/>
        <w:rPr>
          <w:rFonts w:asciiTheme="majorBidi" w:hAnsiTheme="majorBidi" w:cstheme="majorBidi"/>
          <w:color w:val="auto"/>
          <w:shd w:val="clear" w:color="auto" w:fill="FFFFFF"/>
        </w:rPr>
      </w:pPr>
      <w:r w:rsidRPr="00CF7D8F">
        <w:rPr>
          <w:rFonts w:asciiTheme="majorBidi" w:hAnsiTheme="majorBidi" w:cstheme="majorBidi"/>
          <w:b/>
          <w:bCs/>
          <w:color w:val="auto"/>
        </w:rPr>
        <w:t>Damages or account of profits</w:t>
      </w:r>
      <w:r w:rsidR="00CF7D8F" w:rsidRPr="00CF7D8F">
        <w:rPr>
          <w:rFonts w:asciiTheme="majorBidi" w:hAnsiTheme="majorBidi"/>
          <w:b/>
          <w:bCs/>
          <w:color w:val="auto"/>
        </w:rPr>
        <w:t xml:space="preserve">: </w:t>
      </w:r>
      <w:r w:rsidRPr="00CF7D8F">
        <w:rPr>
          <w:rFonts w:asciiTheme="majorBidi" w:hAnsiTheme="majorBidi" w:cstheme="majorBidi"/>
          <w:color w:val="auto"/>
        </w:rPr>
        <w:t xml:space="preserve">Where a profit has been made </w:t>
      </w:r>
      <w:proofErr w:type="gramStart"/>
      <w:r w:rsidRPr="00CF7D8F">
        <w:rPr>
          <w:rFonts w:asciiTheme="majorBidi" w:hAnsiTheme="majorBidi" w:cstheme="majorBidi"/>
          <w:color w:val="auto"/>
        </w:rPr>
        <w:t>as a result of</w:t>
      </w:r>
      <w:proofErr w:type="gramEnd"/>
      <w:r w:rsidRPr="00CF7D8F">
        <w:rPr>
          <w:rFonts w:asciiTheme="majorBidi" w:hAnsiTheme="majorBidi" w:cstheme="majorBidi"/>
          <w:color w:val="auto"/>
        </w:rPr>
        <w:t xml:space="preserve"> the IPR infringement, the IPR owner may be entitled to compensation. The courts can award such compensation in the form of damages or an account of profits.</w:t>
      </w:r>
      <w:r w:rsidRPr="00CF7D8F">
        <w:rPr>
          <w:rFonts w:asciiTheme="majorBidi" w:hAnsiTheme="majorBidi" w:cstheme="majorBidi"/>
          <w:color w:val="auto"/>
          <w:shd w:val="clear" w:color="auto" w:fill="FFFFFF"/>
        </w:rPr>
        <w:t xml:space="preserve"> </w:t>
      </w:r>
      <w:r w:rsidRPr="00CF7D8F">
        <w:rPr>
          <w:rFonts w:asciiTheme="majorBidi" w:hAnsiTheme="majorBidi" w:cstheme="majorBidi"/>
          <w:color w:val="auto"/>
          <w:shd w:val="clear" w:color="auto" w:fill="FFFFFF"/>
        </w:rPr>
        <w:t xml:space="preserve">Damages usually cover the value of the damage done to the IPR owner, while an account of profits covers the profits that the infringing party has made </w:t>
      </w:r>
      <w:proofErr w:type="gramStart"/>
      <w:r w:rsidRPr="00CF7D8F">
        <w:rPr>
          <w:rFonts w:asciiTheme="majorBidi" w:hAnsiTheme="majorBidi" w:cstheme="majorBidi"/>
          <w:color w:val="auto"/>
          <w:shd w:val="clear" w:color="auto" w:fill="FFFFFF"/>
        </w:rPr>
        <w:t>as a result of</w:t>
      </w:r>
      <w:proofErr w:type="gramEnd"/>
      <w:r w:rsidRPr="00CF7D8F">
        <w:rPr>
          <w:rFonts w:asciiTheme="majorBidi" w:hAnsiTheme="majorBidi" w:cstheme="majorBidi"/>
          <w:color w:val="auto"/>
          <w:shd w:val="clear" w:color="auto" w:fill="FFFFFF"/>
        </w:rPr>
        <w:t xml:space="preserve"> their infringement. </w:t>
      </w:r>
    </w:p>
    <w:p w14:paraId="42D6B5F1" w14:textId="77777777" w:rsidR="00CF7D8F" w:rsidRDefault="006832E6" w:rsidP="00CF7D8F">
      <w:pPr>
        <w:shd w:val="clear" w:color="auto" w:fill="FFFFFF"/>
        <w:spacing w:after="180"/>
        <w:ind w:left="720" w:right="0" w:firstLine="0"/>
        <w:rPr>
          <w:rFonts w:asciiTheme="majorBidi" w:hAnsiTheme="majorBidi" w:cstheme="majorBidi"/>
          <w:color w:val="auto"/>
        </w:rPr>
      </w:pPr>
      <w:r w:rsidRPr="006832E6">
        <w:rPr>
          <w:rFonts w:asciiTheme="majorBidi" w:hAnsiTheme="majorBidi" w:cstheme="majorBidi"/>
          <w:b/>
          <w:bCs/>
          <w:color w:val="auto"/>
        </w:rPr>
        <w:t>Award of costs</w:t>
      </w:r>
      <w:r w:rsidR="00CF7D8F">
        <w:rPr>
          <w:rFonts w:asciiTheme="majorBidi" w:hAnsiTheme="majorBidi"/>
          <w:b/>
          <w:bCs/>
          <w:color w:val="auto"/>
        </w:rPr>
        <w:t xml:space="preserve">: </w:t>
      </w:r>
      <w:r w:rsidRPr="006832E6">
        <w:rPr>
          <w:rFonts w:asciiTheme="majorBidi" w:hAnsiTheme="majorBidi" w:cstheme="majorBidi"/>
          <w:color w:val="auto"/>
        </w:rPr>
        <w:t xml:space="preserve">An award of costs is a court order stating that one party </w:t>
      </w:r>
      <w:proofErr w:type="gramStart"/>
      <w:r w:rsidRPr="006832E6">
        <w:rPr>
          <w:rFonts w:asciiTheme="majorBidi" w:hAnsiTheme="majorBidi" w:cstheme="majorBidi"/>
          <w:color w:val="auto"/>
        </w:rPr>
        <w:t>has to</w:t>
      </w:r>
      <w:proofErr w:type="gramEnd"/>
      <w:r w:rsidRPr="006832E6">
        <w:rPr>
          <w:rFonts w:asciiTheme="majorBidi" w:hAnsiTheme="majorBidi" w:cstheme="majorBidi"/>
          <w:color w:val="auto"/>
        </w:rPr>
        <w:t xml:space="preserve"> pay to another party the costs incurred in issuing legal proceedings. An award of costs can either be for the full amount or for a proportion (</w:t>
      </w:r>
      <w:proofErr w:type="spellStart"/>
      <w:proofErr w:type="gramStart"/>
      <w:r w:rsidRPr="006832E6">
        <w:rPr>
          <w:rFonts w:asciiTheme="majorBidi" w:hAnsiTheme="majorBidi" w:cstheme="majorBidi"/>
          <w:color w:val="auto"/>
        </w:rPr>
        <w:t>eg</w:t>
      </w:r>
      <w:proofErr w:type="spellEnd"/>
      <w:proofErr w:type="gramEnd"/>
      <w:r w:rsidRPr="006832E6">
        <w:rPr>
          <w:rFonts w:asciiTheme="majorBidi" w:hAnsiTheme="majorBidi" w:cstheme="majorBidi"/>
          <w:color w:val="auto"/>
        </w:rPr>
        <w:t xml:space="preserve"> ⅔) of the costs incurred.</w:t>
      </w:r>
    </w:p>
    <w:p w14:paraId="41E49156" w14:textId="77777777" w:rsidR="00CF7D8F" w:rsidRDefault="006832E6" w:rsidP="00CF7D8F">
      <w:pPr>
        <w:shd w:val="clear" w:color="auto" w:fill="FFFFFF"/>
        <w:spacing w:after="180"/>
        <w:ind w:left="720" w:right="0" w:firstLine="0"/>
        <w:rPr>
          <w:rFonts w:asciiTheme="majorBidi" w:hAnsiTheme="majorBidi" w:cstheme="majorBidi"/>
          <w:color w:val="auto"/>
        </w:rPr>
      </w:pPr>
      <w:r w:rsidRPr="006832E6">
        <w:rPr>
          <w:rFonts w:asciiTheme="majorBidi" w:hAnsiTheme="majorBidi" w:cstheme="majorBidi"/>
          <w:b/>
          <w:bCs/>
          <w:color w:val="auto"/>
        </w:rPr>
        <w:t>Delivery and / or destruction of infringing items</w:t>
      </w:r>
      <w:r w:rsidR="00CF7D8F">
        <w:rPr>
          <w:rFonts w:asciiTheme="majorBidi" w:hAnsiTheme="majorBidi"/>
          <w:b/>
          <w:bCs/>
          <w:color w:val="auto"/>
        </w:rPr>
        <w:t xml:space="preserve">: </w:t>
      </w:r>
      <w:r w:rsidRPr="006832E6">
        <w:rPr>
          <w:rFonts w:asciiTheme="majorBidi" w:hAnsiTheme="majorBidi" w:cstheme="majorBidi"/>
          <w:color w:val="auto"/>
        </w:rPr>
        <w:t>While there is no automatic entitlement to the delivery up or destruction of infringing items (or materials) and items used to make such infringing items, the courts may make such an order when infringement is shown. This relief is typically granted by the courts in addition to an injunction.</w:t>
      </w:r>
    </w:p>
    <w:p w14:paraId="6833CAC1" w14:textId="216090E6" w:rsidR="006832E6" w:rsidRPr="006832E6" w:rsidRDefault="006832E6" w:rsidP="00CF7D8F">
      <w:pPr>
        <w:shd w:val="clear" w:color="auto" w:fill="FFFFFF"/>
        <w:spacing w:after="0"/>
        <w:ind w:left="720" w:right="0" w:firstLine="0"/>
        <w:rPr>
          <w:rFonts w:asciiTheme="majorBidi" w:hAnsiTheme="majorBidi" w:cstheme="majorBidi"/>
          <w:color w:val="auto"/>
        </w:rPr>
      </w:pPr>
      <w:r w:rsidRPr="006832E6">
        <w:rPr>
          <w:rFonts w:asciiTheme="majorBidi" w:hAnsiTheme="majorBidi" w:cstheme="majorBidi"/>
          <w:b/>
          <w:bCs/>
          <w:color w:val="auto"/>
        </w:rPr>
        <w:t>Tracing orders</w:t>
      </w:r>
      <w:r w:rsidR="00CF7D8F">
        <w:rPr>
          <w:rFonts w:asciiTheme="majorBidi" w:hAnsiTheme="majorBidi"/>
          <w:b/>
          <w:bCs/>
          <w:color w:val="auto"/>
        </w:rPr>
        <w:t xml:space="preserve">: </w:t>
      </w:r>
      <w:r w:rsidRPr="006832E6">
        <w:rPr>
          <w:rFonts w:asciiTheme="majorBidi" w:hAnsiTheme="majorBidi" w:cstheme="majorBidi"/>
          <w:color w:val="auto"/>
        </w:rPr>
        <w:t>The courts may also make tracing orders which order the infringing party to provide information on where they acquired the infringing items. This is generally used where the infringing party did not create the infringing items themselves.</w:t>
      </w:r>
    </w:p>
    <w:p w14:paraId="2EFD6FB5" w14:textId="3D6AE28E" w:rsidR="009C4923" w:rsidRPr="006832E6" w:rsidRDefault="00CF7D8F" w:rsidP="00CF7D8F">
      <w:pPr>
        <w:numPr>
          <w:ilvl w:val="0"/>
          <w:numId w:val="7"/>
        </w:numPr>
        <w:spacing w:after="0" w:line="356" w:lineRule="auto"/>
        <w:ind w:right="0" w:hanging="360"/>
        <w:rPr>
          <w:rFonts w:asciiTheme="majorBidi" w:hAnsiTheme="majorBidi" w:cstheme="majorBidi"/>
          <w:color w:val="auto"/>
        </w:rPr>
      </w:pPr>
      <w:r w:rsidRPr="006832E6">
        <w:rPr>
          <w:rFonts w:asciiTheme="majorBidi" w:hAnsiTheme="majorBidi" w:cstheme="majorBidi"/>
          <w:color w:val="auto"/>
        </w:rPr>
        <w:lastRenderedPageBreak/>
        <w:t xml:space="preserve">[CO5] In case of a criminal proceeding in trademark infringement, what types of punishment dictated by the court? </w:t>
      </w:r>
    </w:p>
    <w:p w14:paraId="72014D17" w14:textId="77777777" w:rsidR="006832E6" w:rsidRPr="006832E6" w:rsidRDefault="006832E6" w:rsidP="00CF7D8F">
      <w:pPr>
        <w:pBdr>
          <w:top w:val="single" w:sz="2" w:space="0" w:color="auto"/>
          <w:left w:val="single" w:sz="2" w:space="0" w:color="auto"/>
          <w:bottom w:val="single" w:sz="2" w:space="0" w:color="auto"/>
          <w:right w:val="single" w:sz="2" w:space="0" w:color="auto"/>
        </w:pBdr>
        <w:shd w:val="clear" w:color="auto" w:fill="FFFFFF"/>
        <w:spacing w:after="0" w:line="480" w:lineRule="atLeast"/>
        <w:ind w:left="660" w:right="0" w:firstLine="0"/>
        <w:rPr>
          <w:rFonts w:asciiTheme="majorBidi" w:eastAsia="Times New Roman" w:hAnsiTheme="majorBidi" w:cstheme="majorBidi"/>
          <w:color w:val="auto"/>
        </w:rPr>
      </w:pPr>
      <w:r w:rsidRPr="006832E6">
        <w:rPr>
          <w:rFonts w:asciiTheme="majorBidi" w:eastAsia="Times New Roman" w:hAnsiTheme="majorBidi" w:cstheme="majorBidi"/>
          <w:color w:val="auto"/>
        </w:rPr>
        <w:t>In the case of a criminal proceeding, the court dictates the following punishment:</w:t>
      </w:r>
    </w:p>
    <w:p w14:paraId="36F76CE8" w14:textId="77777777" w:rsidR="006832E6" w:rsidRPr="006832E6" w:rsidRDefault="006832E6" w:rsidP="00CF7D8F">
      <w:pPr>
        <w:numPr>
          <w:ilvl w:val="0"/>
          <w:numId w:val="9"/>
        </w:numPr>
        <w:pBdr>
          <w:top w:val="single" w:sz="2" w:space="0" w:color="auto"/>
          <w:left w:val="single" w:sz="2" w:space="0" w:color="auto"/>
          <w:bottom w:val="single" w:sz="2" w:space="0" w:color="auto"/>
          <w:right w:val="single" w:sz="2" w:space="0" w:color="auto"/>
        </w:pBdr>
        <w:shd w:val="clear" w:color="auto" w:fill="FFFFFF"/>
        <w:spacing w:before="150" w:after="0" w:line="480" w:lineRule="atLeast"/>
        <w:ind w:left="1020" w:right="300"/>
        <w:rPr>
          <w:rFonts w:asciiTheme="majorBidi" w:eastAsia="Times New Roman" w:hAnsiTheme="majorBidi" w:cstheme="majorBidi"/>
          <w:color w:val="auto"/>
        </w:rPr>
      </w:pPr>
      <w:r w:rsidRPr="006832E6">
        <w:rPr>
          <w:rFonts w:asciiTheme="majorBidi" w:eastAsia="Times New Roman" w:hAnsiTheme="majorBidi" w:cstheme="majorBidi"/>
          <w:color w:val="auto"/>
        </w:rPr>
        <w:t>Imprisonment for a period not less than six months that may extend to three years</w:t>
      </w:r>
    </w:p>
    <w:p w14:paraId="4D19DC5E" w14:textId="77777777" w:rsidR="006832E6" w:rsidRPr="006832E6" w:rsidRDefault="006832E6" w:rsidP="00CF7D8F">
      <w:pPr>
        <w:numPr>
          <w:ilvl w:val="0"/>
          <w:numId w:val="9"/>
        </w:numPr>
        <w:pBdr>
          <w:top w:val="single" w:sz="2" w:space="0" w:color="auto"/>
          <w:left w:val="single" w:sz="2" w:space="0" w:color="auto"/>
          <w:bottom w:val="single" w:sz="2" w:space="0" w:color="auto"/>
          <w:right w:val="single" w:sz="2" w:space="0" w:color="auto"/>
        </w:pBdr>
        <w:shd w:val="clear" w:color="auto" w:fill="FFFFFF"/>
        <w:spacing w:after="150" w:line="480" w:lineRule="atLeast"/>
        <w:ind w:left="1020" w:right="300"/>
        <w:rPr>
          <w:rFonts w:asciiTheme="majorBidi" w:eastAsia="Times New Roman" w:hAnsiTheme="majorBidi" w:cstheme="majorBidi"/>
          <w:color w:val="auto"/>
        </w:rPr>
      </w:pPr>
      <w:r w:rsidRPr="006832E6">
        <w:rPr>
          <w:rFonts w:asciiTheme="majorBidi" w:eastAsia="Times New Roman" w:hAnsiTheme="majorBidi" w:cstheme="majorBidi"/>
          <w:color w:val="auto"/>
        </w:rPr>
        <w:t>A fine that is not less than Rs 50,000 that may extend to Rs 2 lakh</w:t>
      </w:r>
    </w:p>
    <w:p w14:paraId="48823043" w14:textId="77777777" w:rsidR="006832E6" w:rsidRPr="006832E6" w:rsidRDefault="006832E6" w:rsidP="006832E6">
      <w:pPr>
        <w:spacing w:after="28" w:line="356" w:lineRule="auto"/>
        <w:ind w:left="720" w:right="0" w:firstLine="0"/>
        <w:rPr>
          <w:rFonts w:asciiTheme="majorBidi" w:hAnsiTheme="majorBidi" w:cstheme="majorBidi"/>
          <w:color w:val="auto"/>
        </w:rPr>
      </w:pPr>
    </w:p>
    <w:p w14:paraId="4BB3343E" w14:textId="15AFE4E0" w:rsidR="009C4923" w:rsidRPr="006832E6" w:rsidRDefault="00CF7D8F">
      <w:pPr>
        <w:numPr>
          <w:ilvl w:val="0"/>
          <w:numId w:val="7"/>
        </w:numPr>
        <w:ind w:right="0" w:hanging="360"/>
        <w:rPr>
          <w:rFonts w:asciiTheme="majorBidi" w:hAnsiTheme="majorBidi" w:cstheme="majorBidi"/>
          <w:color w:val="auto"/>
        </w:rPr>
      </w:pPr>
      <w:r w:rsidRPr="006832E6">
        <w:rPr>
          <w:rFonts w:asciiTheme="majorBidi" w:hAnsiTheme="majorBidi" w:cstheme="majorBidi"/>
          <w:color w:val="auto"/>
        </w:rPr>
        <w:t xml:space="preserve">[CO5] What are different measures for detecting and preventing credit card fraud? </w:t>
      </w:r>
    </w:p>
    <w:p w14:paraId="60341F2D" w14:textId="77777777" w:rsidR="006832E6" w:rsidRPr="006832E6" w:rsidRDefault="006832E6" w:rsidP="00CF7D8F">
      <w:pPr>
        <w:shd w:val="clear" w:color="auto" w:fill="FFFFFF"/>
        <w:spacing w:after="150" w:line="360" w:lineRule="atLeast"/>
        <w:ind w:left="360" w:right="0" w:firstLine="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Here are a few credit card fraud detection tips to follow:</w:t>
      </w:r>
    </w:p>
    <w:p w14:paraId="4A9CF7A9"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Review billing statements on your cards carefully every month.</w:t>
      </w:r>
    </w:p>
    <w:p w14:paraId="02D5E0F8"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Look out for suspicious, inconsistencies, inexplicable, and unauthorized transactions. The size of these transactions does not matter since attackers tend to attempt smaller transactions to validate the cards.</w:t>
      </w:r>
    </w:p>
    <w:p w14:paraId="62244403"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i/>
          <w:iCs/>
          <w:color w:val="auto"/>
          <w:spacing w:val="2"/>
        </w:rPr>
        <w:t>If you note any inexplicable/ unauthorized charges or activities, immediately report them to the card issuer. </w:t>
      </w:r>
    </w:p>
    <w:p w14:paraId="24521098"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While you can and must manually monitor your financial accounts and card transactions, you should sign up for real-time alerts on transactions that most banks and financial institutions offer. You can set transaction limits, get alerts for international payments, balance transfer requests, etc.</w:t>
      </w:r>
    </w:p>
    <w:p w14:paraId="3151F4FF"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proofErr w:type="gramStart"/>
      <w:r w:rsidRPr="006832E6">
        <w:rPr>
          <w:rFonts w:asciiTheme="majorBidi" w:eastAsia="Times New Roman" w:hAnsiTheme="majorBidi" w:cstheme="majorBidi"/>
          <w:color w:val="auto"/>
          <w:spacing w:val="2"/>
        </w:rPr>
        <w:t>Don’t</w:t>
      </w:r>
      <w:proofErr w:type="gramEnd"/>
      <w:r w:rsidRPr="006832E6">
        <w:rPr>
          <w:rFonts w:asciiTheme="majorBidi" w:eastAsia="Times New Roman" w:hAnsiTheme="majorBidi" w:cstheme="majorBidi"/>
          <w:color w:val="auto"/>
          <w:spacing w:val="2"/>
        </w:rPr>
        <w:t xml:space="preserve"> use public Wi-Fi to make online transactions</w:t>
      </w:r>
    </w:p>
    <w:p w14:paraId="3030B05B"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proofErr w:type="gramStart"/>
      <w:r w:rsidRPr="006832E6">
        <w:rPr>
          <w:rFonts w:asciiTheme="majorBidi" w:eastAsia="Times New Roman" w:hAnsiTheme="majorBidi" w:cstheme="majorBidi"/>
          <w:color w:val="auto"/>
          <w:spacing w:val="2"/>
        </w:rPr>
        <w:t>Don’t</w:t>
      </w:r>
      <w:proofErr w:type="gramEnd"/>
      <w:r w:rsidRPr="006832E6">
        <w:rPr>
          <w:rFonts w:asciiTheme="majorBidi" w:eastAsia="Times New Roman" w:hAnsiTheme="majorBidi" w:cstheme="majorBidi"/>
          <w:color w:val="auto"/>
          <w:spacing w:val="2"/>
        </w:rPr>
        <w:t xml:space="preserve"> engage in these transactions in public places</w:t>
      </w:r>
    </w:p>
    <w:p w14:paraId="56EA651B" w14:textId="77777777" w:rsidR="006832E6" w:rsidRPr="006832E6" w:rsidRDefault="006832E6" w:rsidP="006832E6">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Shred all card-related documents before discarding them</w:t>
      </w:r>
    </w:p>
    <w:p w14:paraId="17EC1362" w14:textId="7765199F" w:rsidR="006832E6" w:rsidRPr="00CF7D8F" w:rsidRDefault="006832E6" w:rsidP="00CF7D8F">
      <w:pPr>
        <w:numPr>
          <w:ilvl w:val="0"/>
          <w:numId w:val="10"/>
        </w:numPr>
        <w:shd w:val="clear" w:color="auto" w:fill="FFFFFF"/>
        <w:spacing w:before="100" w:beforeAutospacing="1" w:after="100" w:afterAutospacing="1" w:line="360" w:lineRule="atLeast"/>
        <w:ind w:right="0"/>
        <w:rPr>
          <w:rFonts w:asciiTheme="majorBidi" w:eastAsia="Times New Roman" w:hAnsiTheme="majorBidi" w:cstheme="majorBidi"/>
          <w:color w:val="auto"/>
          <w:spacing w:val="2"/>
        </w:rPr>
      </w:pPr>
      <w:r w:rsidRPr="006832E6">
        <w:rPr>
          <w:rFonts w:asciiTheme="majorBidi" w:eastAsia="Times New Roman" w:hAnsiTheme="majorBidi" w:cstheme="majorBidi"/>
          <w:color w:val="auto"/>
          <w:spacing w:val="2"/>
        </w:rPr>
        <w:t>Strengthen passwords and PINs on all cards and related accounts. Always avoid default and obvious passwords.</w:t>
      </w:r>
    </w:p>
    <w:p w14:paraId="34E7FEEC" w14:textId="1E77475C" w:rsidR="009C4923" w:rsidRPr="006832E6" w:rsidRDefault="00CF7D8F">
      <w:pPr>
        <w:numPr>
          <w:ilvl w:val="0"/>
          <w:numId w:val="7"/>
        </w:numPr>
        <w:spacing w:after="25" w:line="358" w:lineRule="auto"/>
        <w:ind w:right="0" w:hanging="360"/>
        <w:rPr>
          <w:rFonts w:asciiTheme="majorBidi" w:hAnsiTheme="majorBidi" w:cstheme="majorBidi"/>
          <w:color w:val="auto"/>
        </w:rPr>
      </w:pPr>
      <w:r w:rsidRPr="006832E6">
        <w:rPr>
          <w:rFonts w:asciiTheme="majorBidi" w:hAnsiTheme="majorBidi" w:cstheme="majorBidi"/>
          <w:color w:val="auto"/>
        </w:rPr>
        <w:t xml:space="preserve">[CO5] To prevent yourself from being the victim of cyberstalking, what habits you should follows? </w:t>
      </w:r>
    </w:p>
    <w:p w14:paraId="6B2428DB" w14:textId="77777777" w:rsidR="006832E6" w:rsidRPr="006832E6" w:rsidRDefault="006832E6" w:rsidP="006832E6">
      <w:pPr>
        <w:pStyle w:val="ez-toc-heading-level-2"/>
        <w:numPr>
          <w:ilvl w:val="0"/>
          <w:numId w:val="13"/>
        </w:numPr>
        <w:shd w:val="clear" w:color="auto" w:fill="F9F9F9"/>
        <w:spacing w:before="0" w:beforeAutospacing="0" w:after="0" w:afterAutospacing="0"/>
        <w:rPr>
          <w:rFonts w:asciiTheme="majorBidi" w:hAnsiTheme="majorBidi" w:cstheme="majorBidi"/>
          <w:sz w:val="22"/>
          <w:szCs w:val="22"/>
        </w:rPr>
      </w:pPr>
      <w:hyperlink r:id="rId15" w:anchor="Keep_your_professional_account_different_from_your_personal_account" w:tooltip="Keep your professional account different from your personal account" w:history="1">
        <w:r w:rsidRPr="006832E6">
          <w:rPr>
            <w:rStyle w:val="Hyperlink"/>
            <w:rFonts w:asciiTheme="majorBidi" w:hAnsiTheme="majorBidi" w:cstheme="majorBidi"/>
            <w:color w:val="auto"/>
            <w:sz w:val="22"/>
            <w:szCs w:val="22"/>
          </w:rPr>
          <w:t>Keep your professional account different from your personal account</w:t>
        </w:r>
      </w:hyperlink>
    </w:p>
    <w:p w14:paraId="65405916"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16" w:anchor="Do_not_share_address_phone_number_or_email_id_on_social_media" w:tooltip="Do not share address, phone number or email id on social media" w:history="1">
        <w:r w:rsidRPr="006832E6">
          <w:rPr>
            <w:rStyle w:val="Hyperlink"/>
            <w:rFonts w:asciiTheme="majorBidi" w:hAnsiTheme="majorBidi" w:cstheme="majorBidi"/>
            <w:color w:val="auto"/>
            <w:sz w:val="22"/>
            <w:szCs w:val="22"/>
          </w:rPr>
          <w:t>Do not share address, phone number or email id on social media</w:t>
        </w:r>
      </w:hyperlink>
    </w:p>
    <w:p w14:paraId="70A680D3"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17" w:anchor="Do_not_post_your_live_location" w:tooltip="Do not post your live location" w:history="1">
        <w:r w:rsidRPr="006832E6">
          <w:rPr>
            <w:rStyle w:val="Hyperlink"/>
            <w:rFonts w:asciiTheme="majorBidi" w:hAnsiTheme="majorBidi" w:cstheme="majorBidi"/>
            <w:color w:val="auto"/>
            <w:sz w:val="22"/>
            <w:szCs w:val="22"/>
          </w:rPr>
          <w:t>Do not post your live location</w:t>
        </w:r>
      </w:hyperlink>
    </w:p>
    <w:p w14:paraId="3EA904B5"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18" w:anchor="Keep_the_GPS_Global_Positioning_System_location_off_of_your_mobile_or_other_electronic_appliances" w:tooltip="Keep the GPS (Global Positioning System) location off of your mobile or other electronic appliances" w:history="1">
        <w:r w:rsidRPr="006832E6">
          <w:rPr>
            <w:rStyle w:val="Hyperlink"/>
            <w:rFonts w:asciiTheme="majorBidi" w:hAnsiTheme="majorBidi" w:cstheme="majorBidi"/>
            <w:color w:val="auto"/>
            <w:sz w:val="22"/>
            <w:szCs w:val="22"/>
          </w:rPr>
          <w:t xml:space="preserve">Keep the GPS (Global Positioning System) location </w:t>
        </w:r>
        <w:proofErr w:type="gramStart"/>
        <w:r w:rsidRPr="006832E6">
          <w:rPr>
            <w:rStyle w:val="Hyperlink"/>
            <w:rFonts w:asciiTheme="majorBidi" w:hAnsiTheme="majorBidi" w:cstheme="majorBidi"/>
            <w:color w:val="auto"/>
            <w:sz w:val="22"/>
            <w:szCs w:val="22"/>
          </w:rPr>
          <w:t>off of</w:t>
        </w:r>
        <w:proofErr w:type="gramEnd"/>
        <w:r w:rsidRPr="006832E6">
          <w:rPr>
            <w:rStyle w:val="Hyperlink"/>
            <w:rFonts w:asciiTheme="majorBidi" w:hAnsiTheme="majorBidi" w:cstheme="majorBidi"/>
            <w:color w:val="auto"/>
            <w:sz w:val="22"/>
            <w:szCs w:val="22"/>
          </w:rPr>
          <w:t xml:space="preserve"> your mobile or other electronic appliances</w:t>
        </w:r>
      </w:hyperlink>
    </w:p>
    <w:p w14:paraId="75265683"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19" w:anchor="Keep_your_IP_addresses_safe_with_VPN_Virtual_Private_Network" w:tooltip="Keep your IP addresses safe with VPN (Virtual Private Network)" w:history="1">
        <w:r w:rsidRPr="006832E6">
          <w:rPr>
            <w:rStyle w:val="Hyperlink"/>
            <w:rFonts w:asciiTheme="majorBidi" w:hAnsiTheme="majorBidi" w:cstheme="majorBidi"/>
            <w:color w:val="auto"/>
            <w:sz w:val="22"/>
            <w:szCs w:val="22"/>
          </w:rPr>
          <w:t>Keep your IP addresses safe with VPN (Virtual Private Network)</w:t>
        </w:r>
      </w:hyperlink>
    </w:p>
    <w:p w14:paraId="5AD1D9B9"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20" w:anchor="Do_not_answer_unknown_peoples_messages" w:tooltip="Do not answer unknown people’s messages" w:history="1">
        <w:r w:rsidRPr="006832E6">
          <w:rPr>
            <w:rStyle w:val="Hyperlink"/>
            <w:rFonts w:asciiTheme="majorBidi" w:hAnsiTheme="majorBidi" w:cstheme="majorBidi"/>
            <w:color w:val="auto"/>
            <w:sz w:val="22"/>
            <w:szCs w:val="22"/>
          </w:rPr>
          <w:t>Do not answer unknown people’s messages</w:t>
        </w:r>
      </w:hyperlink>
    </w:p>
    <w:p w14:paraId="3F9A6B0B"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21" w:anchor="Check_the_privacy_settings_before_sharing_or_posting" w:tooltip="Check the privacy settings before sharing or posting" w:history="1">
        <w:r w:rsidRPr="006832E6">
          <w:rPr>
            <w:rStyle w:val="Hyperlink"/>
            <w:rFonts w:asciiTheme="majorBidi" w:hAnsiTheme="majorBidi" w:cstheme="majorBidi"/>
            <w:color w:val="auto"/>
            <w:sz w:val="22"/>
            <w:szCs w:val="22"/>
          </w:rPr>
          <w:t>Check the privacy settings before sharing or posting</w:t>
        </w:r>
      </w:hyperlink>
    </w:p>
    <w:p w14:paraId="220960DC"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22" w:anchor="Know_the_legal_remedies" w:tooltip="Know the legal remedies" w:history="1">
        <w:r w:rsidRPr="006832E6">
          <w:rPr>
            <w:rStyle w:val="Hyperlink"/>
            <w:rFonts w:asciiTheme="majorBidi" w:hAnsiTheme="majorBidi" w:cstheme="majorBidi"/>
            <w:color w:val="auto"/>
            <w:sz w:val="22"/>
            <w:szCs w:val="22"/>
          </w:rPr>
          <w:t>Know the legal remedies</w:t>
        </w:r>
      </w:hyperlink>
    </w:p>
    <w:p w14:paraId="5CD5A5EC"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23" w:anchor="Keep_your_passwords_and_software_updated" w:tooltip="Keep your passwords and software updated" w:history="1">
        <w:r w:rsidRPr="006832E6">
          <w:rPr>
            <w:rStyle w:val="Hyperlink"/>
            <w:rFonts w:asciiTheme="majorBidi" w:hAnsiTheme="majorBidi" w:cstheme="majorBidi"/>
            <w:color w:val="auto"/>
            <w:sz w:val="22"/>
            <w:szCs w:val="22"/>
          </w:rPr>
          <w:t>Keep your passwords and software updated</w:t>
        </w:r>
      </w:hyperlink>
    </w:p>
    <w:p w14:paraId="0B4B2BF3" w14:textId="77777777" w:rsidR="006832E6" w:rsidRPr="006832E6" w:rsidRDefault="006832E6" w:rsidP="006832E6">
      <w:pPr>
        <w:pStyle w:val="ez-toc-page-1"/>
        <w:numPr>
          <w:ilvl w:val="0"/>
          <w:numId w:val="13"/>
        </w:numPr>
        <w:shd w:val="clear" w:color="auto" w:fill="F9F9F9"/>
        <w:spacing w:before="0" w:beforeAutospacing="0" w:after="0" w:afterAutospacing="0"/>
        <w:rPr>
          <w:rFonts w:asciiTheme="majorBidi" w:hAnsiTheme="majorBidi" w:cstheme="majorBidi"/>
          <w:sz w:val="22"/>
          <w:szCs w:val="22"/>
        </w:rPr>
      </w:pPr>
      <w:hyperlink r:id="rId24" w:anchor="Restrain_from_keeping_your_private_pictures_in_cloud_services" w:tooltip="Restrain from keeping your private pictures in cloud services" w:history="1">
        <w:r w:rsidRPr="006832E6">
          <w:rPr>
            <w:rStyle w:val="Hyperlink"/>
            <w:rFonts w:asciiTheme="majorBidi" w:hAnsiTheme="majorBidi" w:cstheme="majorBidi"/>
            <w:color w:val="auto"/>
            <w:sz w:val="22"/>
            <w:szCs w:val="22"/>
          </w:rPr>
          <w:t>Restrain from keeping your private pictures in cloud services</w:t>
        </w:r>
      </w:hyperlink>
    </w:p>
    <w:p w14:paraId="60F9644B" w14:textId="77777777" w:rsidR="006832E6" w:rsidRPr="006832E6" w:rsidRDefault="006832E6" w:rsidP="006832E6">
      <w:pPr>
        <w:spacing w:after="25" w:line="358" w:lineRule="auto"/>
        <w:ind w:left="720" w:right="0" w:firstLine="0"/>
        <w:rPr>
          <w:rFonts w:asciiTheme="majorBidi" w:hAnsiTheme="majorBidi" w:cstheme="majorBidi"/>
          <w:color w:val="auto"/>
        </w:rPr>
      </w:pPr>
    </w:p>
    <w:p w14:paraId="0A798556" w14:textId="40473BE5" w:rsidR="00747AA6" w:rsidRPr="006832E6" w:rsidRDefault="00CF7D8F">
      <w:pPr>
        <w:numPr>
          <w:ilvl w:val="0"/>
          <w:numId w:val="7"/>
        </w:numPr>
        <w:spacing w:after="28" w:line="356" w:lineRule="auto"/>
        <w:ind w:right="0" w:hanging="360"/>
        <w:rPr>
          <w:rFonts w:asciiTheme="majorBidi" w:hAnsiTheme="majorBidi" w:cstheme="majorBidi"/>
          <w:color w:val="auto"/>
        </w:rPr>
      </w:pPr>
      <w:r w:rsidRPr="006832E6">
        <w:rPr>
          <w:rFonts w:asciiTheme="majorBidi" w:hAnsiTheme="majorBidi" w:cstheme="majorBidi"/>
          <w:color w:val="auto"/>
        </w:rPr>
        <w:lastRenderedPageBreak/>
        <w:t>[CO5] What is the need of copyright act. How is it useful for consumers?</w:t>
      </w:r>
    </w:p>
    <w:p w14:paraId="07D18FEB" w14:textId="63661771" w:rsidR="006832E6" w:rsidRPr="006832E6" w:rsidRDefault="006832E6" w:rsidP="006832E6">
      <w:pPr>
        <w:spacing w:after="28" w:line="356" w:lineRule="auto"/>
        <w:ind w:left="720" w:right="0" w:firstLine="0"/>
        <w:rPr>
          <w:rFonts w:asciiTheme="majorBidi" w:hAnsiTheme="majorBidi" w:cstheme="majorBidi"/>
          <w:color w:val="auto"/>
          <w:shd w:val="clear" w:color="auto" w:fill="FFFFFF"/>
        </w:rPr>
      </w:pPr>
      <w:r w:rsidRPr="006832E6">
        <w:rPr>
          <w:rFonts w:asciiTheme="majorBidi" w:hAnsiTheme="majorBidi" w:cstheme="majorBidi"/>
          <w:color w:val="auto"/>
          <w:shd w:val="clear" w:color="auto" w:fill="FFFFFF"/>
        </w:rPr>
        <w:t>The Copyright Act, 1957 </w:t>
      </w:r>
      <w:r w:rsidRPr="006832E6">
        <w:rPr>
          <w:rFonts w:asciiTheme="majorBidi" w:hAnsiTheme="majorBidi" w:cstheme="majorBidi"/>
          <w:b/>
          <w:bCs/>
          <w:color w:val="auto"/>
          <w:shd w:val="clear" w:color="auto" w:fill="FFFFFF"/>
        </w:rPr>
        <w:t xml:space="preserve">protects original literary, dramatic, </w:t>
      </w:r>
      <w:proofErr w:type="gramStart"/>
      <w:r w:rsidRPr="006832E6">
        <w:rPr>
          <w:rFonts w:asciiTheme="majorBidi" w:hAnsiTheme="majorBidi" w:cstheme="majorBidi"/>
          <w:b/>
          <w:bCs/>
          <w:color w:val="auto"/>
          <w:shd w:val="clear" w:color="auto" w:fill="FFFFFF"/>
        </w:rPr>
        <w:t>musical</w:t>
      </w:r>
      <w:proofErr w:type="gramEnd"/>
      <w:r w:rsidRPr="006832E6">
        <w:rPr>
          <w:rFonts w:asciiTheme="majorBidi" w:hAnsiTheme="majorBidi" w:cstheme="majorBidi"/>
          <w:b/>
          <w:bCs/>
          <w:color w:val="auto"/>
          <w:shd w:val="clear" w:color="auto" w:fill="FFFFFF"/>
        </w:rPr>
        <w:t xml:space="preserve"> and artistic works and cinematograph films and sound recordings from unauthorized uses</w:t>
      </w:r>
      <w:r w:rsidRPr="006832E6">
        <w:rPr>
          <w:rFonts w:asciiTheme="majorBidi" w:hAnsiTheme="majorBidi" w:cstheme="majorBidi"/>
          <w:color w:val="auto"/>
          <w:shd w:val="clear" w:color="auto" w:fill="FFFFFF"/>
        </w:rPr>
        <w:t>. Unlike the case with patents, copyright protects the expressions and not the ideas. There is no copyright in an idea.</w:t>
      </w:r>
    </w:p>
    <w:p w14:paraId="5E9E34BF" w14:textId="6605258B" w:rsidR="006832E6" w:rsidRPr="006832E6" w:rsidRDefault="006832E6" w:rsidP="006832E6">
      <w:pPr>
        <w:spacing w:after="28" w:line="356" w:lineRule="auto"/>
        <w:ind w:left="720" w:right="0" w:firstLine="0"/>
        <w:rPr>
          <w:rFonts w:asciiTheme="majorBidi" w:hAnsiTheme="majorBidi" w:cstheme="majorBidi"/>
          <w:color w:val="auto"/>
        </w:rPr>
      </w:pPr>
      <w:r w:rsidRPr="006832E6">
        <w:rPr>
          <w:rFonts w:asciiTheme="majorBidi" w:hAnsiTheme="majorBidi" w:cstheme="majorBidi"/>
          <w:color w:val="auto"/>
          <w:shd w:val="clear" w:color="auto" w:fill="FFFFFF"/>
        </w:rPr>
        <w:t>The Copyright Act provides an economic right to the author to reproduce the work, to issue copies, to perform or communicate it to the public, to make any cinematograph film or sound recording or to make any adaptation or translation of the work.</w:t>
      </w:r>
    </w:p>
    <w:p w14:paraId="6CE4BD68" w14:textId="77777777" w:rsidR="00747AA6" w:rsidRPr="006832E6" w:rsidRDefault="00747AA6" w:rsidP="00747AA6">
      <w:pPr>
        <w:spacing w:after="28" w:line="356" w:lineRule="auto"/>
        <w:ind w:left="720" w:right="0" w:firstLine="0"/>
        <w:rPr>
          <w:rFonts w:asciiTheme="majorBidi" w:hAnsiTheme="majorBidi" w:cstheme="majorBidi"/>
          <w:color w:val="auto"/>
        </w:rPr>
      </w:pPr>
    </w:p>
    <w:p w14:paraId="432B79C1" w14:textId="148F1E67" w:rsidR="009C4923" w:rsidRPr="006832E6" w:rsidRDefault="00CF7D8F" w:rsidP="00747AA6">
      <w:pPr>
        <w:spacing w:after="28" w:line="356" w:lineRule="auto"/>
        <w:ind w:left="720" w:right="0" w:firstLine="0"/>
        <w:jc w:val="center"/>
        <w:rPr>
          <w:rFonts w:asciiTheme="majorBidi" w:hAnsiTheme="majorBidi" w:cstheme="majorBidi"/>
          <w:color w:val="auto"/>
        </w:rPr>
      </w:pPr>
      <w:r w:rsidRPr="006832E6">
        <w:rPr>
          <w:rFonts w:asciiTheme="majorBidi" w:hAnsiTheme="majorBidi" w:cstheme="majorBidi"/>
          <w:b/>
          <w:color w:val="auto"/>
        </w:rPr>
        <w:t>PART – D (2*10 = 20 Marks)</w:t>
      </w:r>
    </w:p>
    <w:p w14:paraId="75EAA8AB" w14:textId="6E7E3536" w:rsidR="009C4923" w:rsidRPr="006832E6" w:rsidRDefault="00CF7D8F">
      <w:pPr>
        <w:numPr>
          <w:ilvl w:val="0"/>
          <w:numId w:val="7"/>
        </w:numPr>
        <w:spacing w:after="30" w:line="356" w:lineRule="auto"/>
        <w:ind w:right="0" w:hanging="360"/>
        <w:rPr>
          <w:rFonts w:asciiTheme="majorBidi" w:hAnsiTheme="majorBidi" w:cstheme="majorBidi"/>
          <w:color w:val="auto"/>
        </w:rPr>
      </w:pPr>
      <w:r w:rsidRPr="006832E6">
        <w:rPr>
          <w:rFonts w:asciiTheme="majorBidi" w:hAnsiTheme="majorBidi" w:cstheme="majorBidi"/>
          <w:color w:val="auto"/>
        </w:rPr>
        <w:t>[CO5] Explain economic rights of the author, and moral r</w:t>
      </w:r>
      <w:r w:rsidRPr="006832E6">
        <w:rPr>
          <w:rFonts w:asciiTheme="majorBidi" w:hAnsiTheme="majorBidi" w:cstheme="majorBidi"/>
          <w:color w:val="auto"/>
        </w:rPr>
        <w:t>ights of the author in perspective of copyright protection.</w:t>
      </w:r>
      <w:r w:rsidRPr="006832E6">
        <w:rPr>
          <w:rFonts w:asciiTheme="majorBidi" w:hAnsiTheme="majorBidi" w:cstheme="majorBidi"/>
          <w:b/>
          <w:color w:val="auto"/>
        </w:rPr>
        <w:t xml:space="preserve"> </w:t>
      </w:r>
    </w:p>
    <w:p w14:paraId="293A701B" w14:textId="77777777" w:rsidR="006832E6" w:rsidRPr="006832E6" w:rsidRDefault="006832E6" w:rsidP="006832E6">
      <w:pPr>
        <w:pStyle w:val="NormalWeb"/>
        <w:shd w:val="clear" w:color="auto" w:fill="FFFFFF"/>
        <w:spacing w:before="0" w:beforeAutospacing="0" w:after="0" w:afterAutospacing="0"/>
        <w:ind w:left="720"/>
        <w:jc w:val="both"/>
        <w:rPr>
          <w:rFonts w:asciiTheme="majorBidi" w:hAnsiTheme="majorBidi" w:cstheme="majorBidi"/>
          <w:sz w:val="22"/>
          <w:szCs w:val="22"/>
        </w:rPr>
      </w:pPr>
      <w:r w:rsidRPr="006832E6">
        <w:rPr>
          <w:rStyle w:val="Strong"/>
          <w:rFonts w:asciiTheme="majorBidi" w:hAnsiTheme="majorBidi" w:cstheme="majorBidi"/>
          <w:sz w:val="22"/>
          <w:szCs w:val="22"/>
          <w:bdr w:val="none" w:sz="0" w:space="0" w:color="auto" w:frame="1"/>
        </w:rPr>
        <w:t>Economic Rights:</w:t>
      </w:r>
      <w:r w:rsidRPr="006832E6">
        <w:rPr>
          <w:rFonts w:asciiTheme="majorBidi" w:hAnsiTheme="majorBidi" w:cstheme="majorBidi"/>
          <w:sz w:val="22"/>
          <w:szCs w:val="22"/>
        </w:rPr>
        <w:t xml:space="preserve"> The copyright subsists in original literary, dramatic, </w:t>
      </w:r>
      <w:proofErr w:type="gramStart"/>
      <w:r w:rsidRPr="006832E6">
        <w:rPr>
          <w:rFonts w:asciiTheme="majorBidi" w:hAnsiTheme="majorBidi" w:cstheme="majorBidi"/>
          <w:sz w:val="22"/>
          <w:szCs w:val="22"/>
        </w:rPr>
        <w:t>musical</w:t>
      </w:r>
      <w:proofErr w:type="gramEnd"/>
      <w:r w:rsidRPr="006832E6">
        <w:rPr>
          <w:rFonts w:asciiTheme="majorBidi" w:hAnsiTheme="majorBidi" w:cstheme="majorBidi"/>
          <w:sz w:val="22"/>
          <w:szCs w:val="22"/>
        </w:rPr>
        <w:t xml:space="preserve"> and artistic works; cinematographs films and sound recordings. The authors of copyright in the aforesaid works enjoy economic rights </w:t>
      </w:r>
      <w:r w:rsidRPr="006832E6">
        <w:rPr>
          <w:rStyle w:val="Strong"/>
          <w:rFonts w:asciiTheme="majorBidi" w:hAnsiTheme="majorBidi" w:cstheme="majorBidi"/>
          <w:sz w:val="22"/>
          <w:szCs w:val="22"/>
          <w:bdr w:val="none" w:sz="0" w:space="0" w:color="auto" w:frame="1"/>
        </w:rPr>
        <w:t>u/s 14 of the Act</w:t>
      </w:r>
      <w:r w:rsidRPr="006832E6">
        <w:rPr>
          <w:rFonts w:asciiTheme="majorBidi" w:hAnsiTheme="majorBidi" w:cstheme="majorBidi"/>
          <w:sz w:val="22"/>
          <w:szCs w:val="22"/>
        </w:rPr>
        <w:t>.</w:t>
      </w:r>
      <w:bookmarkStart w:id="0" w:name="_ednref4"/>
      <w:r w:rsidRPr="006832E6">
        <w:rPr>
          <w:rFonts w:asciiTheme="majorBidi" w:hAnsiTheme="majorBidi" w:cstheme="majorBidi"/>
          <w:sz w:val="22"/>
          <w:szCs w:val="22"/>
        </w:rPr>
        <w:fldChar w:fldCharType="begin"/>
      </w:r>
      <w:r w:rsidRPr="006832E6">
        <w:rPr>
          <w:rFonts w:asciiTheme="majorBidi" w:hAnsiTheme="majorBidi" w:cstheme="majorBidi"/>
          <w:sz w:val="22"/>
          <w:szCs w:val="22"/>
        </w:rPr>
        <w:instrText xml:space="preserve"> HYPERLINK "https://www.lawctopus.com/academike/moral-rights-author/" \l "_edn4" </w:instrText>
      </w:r>
      <w:r w:rsidRPr="006832E6">
        <w:rPr>
          <w:rFonts w:asciiTheme="majorBidi" w:hAnsiTheme="majorBidi" w:cstheme="majorBidi"/>
          <w:sz w:val="22"/>
          <w:szCs w:val="22"/>
        </w:rPr>
        <w:fldChar w:fldCharType="separate"/>
      </w:r>
      <w:r w:rsidRPr="006832E6">
        <w:rPr>
          <w:rStyle w:val="Hyperlink"/>
          <w:rFonts w:asciiTheme="majorBidi" w:eastAsiaTheme="majorEastAsia" w:hAnsiTheme="majorBidi" w:cstheme="majorBidi"/>
          <w:color w:val="auto"/>
          <w:sz w:val="22"/>
          <w:szCs w:val="22"/>
          <w:bdr w:val="none" w:sz="0" w:space="0" w:color="auto" w:frame="1"/>
        </w:rPr>
        <w:t>[iv]</w:t>
      </w:r>
      <w:r w:rsidRPr="006832E6">
        <w:rPr>
          <w:rFonts w:asciiTheme="majorBidi" w:hAnsiTheme="majorBidi" w:cstheme="majorBidi"/>
          <w:sz w:val="22"/>
          <w:szCs w:val="22"/>
        </w:rPr>
        <w:fldChar w:fldCharType="end"/>
      </w:r>
      <w:bookmarkEnd w:id="0"/>
    </w:p>
    <w:p w14:paraId="41EB791A" w14:textId="4A594BAE" w:rsidR="006832E6" w:rsidRPr="006832E6" w:rsidRDefault="006832E6" w:rsidP="006832E6">
      <w:pPr>
        <w:pStyle w:val="NormalWeb"/>
        <w:shd w:val="clear" w:color="auto" w:fill="FFFFFF"/>
        <w:spacing w:before="0" w:beforeAutospacing="0" w:after="360" w:afterAutospacing="0"/>
        <w:ind w:left="720"/>
        <w:jc w:val="both"/>
        <w:rPr>
          <w:rFonts w:asciiTheme="majorBidi" w:hAnsiTheme="majorBidi" w:cstheme="majorBidi"/>
          <w:sz w:val="22"/>
          <w:szCs w:val="22"/>
        </w:rPr>
      </w:pPr>
      <w:r w:rsidRPr="006832E6">
        <w:rPr>
          <w:rFonts w:asciiTheme="majorBidi" w:hAnsiTheme="majorBidi" w:cstheme="majorBidi"/>
          <w:sz w:val="22"/>
          <w:szCs w:val="22"/>
        </w:rPr>
        <w:t>The rights are mainly, in respect of literary, dramatic and musical, other than computer program, to reproduce the work in any material form including the storing of it in any medium by electronic means, to issue copies of the work to the public, to perform the work in public or communicating it to the public, to make any cinematograph film or sound recording in respect of the work, and to make any translation or adaptation of the work.</w:t>
      </w:r>
    </w:p>
    <w:p w14:paraId="4FBE4BE8" w14:textId="77777777" w:rsidR="006832E6" w:rsidRPr="006832E6" w:rsidRDefault="006832E6" w:rsidP="006832E6">
      <w:pPr>
        <w:pStyle w:val="NormalWeb"/>
        <w:shd w:val="clear" w:color="auto" w:fill="FFFFFF"/>
        <w:spacing w:before="0" w:beforeAutospacing="0" w:after="0" w:afterAutospacing="0"/>
        <w:ind w:left="720"/>
        <w:jc w:val="both"/>
        <w:rPr>
          <w:rFonts w:asciiTheme="majorBidi" w:hAnsiTheme="majorBidi" w:cstheme="majorBidi"/>
          <w:sz w:val="22"/>
          <w:szCs w:val="22"/>
        </w:rPr>
      </w:pPr>
      <w:r w:rsidRPr="006832E6">
        <w:rPr>
          <w:rStyle w:val="Strong"/>
          <w:rFonts w:asciiTheme="majorBidi" w:hAnsiTheme="majorBidi" w:cstheme="majorBidi"/>
          <w:sz w:val="22"/>
          <w:szCs w:val="22"/>
          <w:bdr w:val="none" w:sz="0" w:space="0" w:color="auto" w:frame="1"/>
        </w:rPr>
        <w:t>Moral Rights:</w:t>
      </w:r>
      <w:r w:rsidRPr="006832E6">
        <w:rPr>
          <w:rFonts w:asciiTheme="majorBidi" w:hAnsiTheme="majorBidi" w:cstheme="majorBidi"/>
          <w:sz w:val="22"/>
          <w:szCs w:val="22"/>
        </w:rPr>
        <w:t> </w:t>
      </w:r>
      <w:r w:rsidRPr="006832E6">
        <w:rPr>
          <w:rStyle w:val="Strong"/>
          <w:rFonts w:asciiTheme="majorBidi" w:hAnsiTheme="majorBidi" w:cstheme="majorBidi"/>
          <w:sz w:val="22"/>
          <w:szCs w:val="22"/>
          <w:bdr w:val="none" w:sz="0" w:space="0" w:color="auto" w:frame="1"/>
        </w:rPr>
        <w:t>Section 57</w:t>
      </w:r>
      <w:r w:rsidRPr="006832E6">
        <w:rPr>
          <w:rFonts w:asciiTheme="majorBidi" w:hAnsiTheme="majorBidi" w:cstheme="majorBidi"/>
          <w:sz w:val="22"/>
          <w:szCs w:val="22"/>
        </w:rPr>
        <w:t> of the Act defines the two basic “moral rights” of an author. These are:</w:t>
      </w:r>
    </w:p>
    <w:p w14:paraId="5272E80F" w14:textId="03167491" w:rsidR="006832E6" w:rsidRPr="006832E6" w:rsidRDefault="006832E6" w:rsidP="006832E6">
      <w:pPr>
        <w:pStyle w:val="NormalWeb"/>
        <w:shd w:val="clear" w:color="auto" w:fill="FFFFFF"/>
        <w:spacing w:before="0" w:beforeAutospacing="0" w:after="360" w:afterAutospacing="0"/>
        <w:ind w:left="720"/>
        <w:jc w:val="both"/>
        <w:rPr>
          <w:rFonts w:asciiTheme="majorBidi" w:hAnsiTheme="majorBidi" w:cstheme="majorBidi"/>
          <w:sz w:val="22"/>
          <w:szCs w:val="22"/>
        </w:rPr>
      </w:pPr>
      <w:r w:rsidRPr="006832E6">
        <w:rPr>
          <w:rFonts w:asciiTheme="majorBidi" w:hAnsiTheme="majorBidi" w:cstheme="majorBidi"/>
          <w:sz w:val="22"/>
          <w:szCs w:val="22"/>
        </w:rPr>
        <w:t>(</w:t>
      </w:r>
      <w:proofErr w:type="spellStart"/>
      <w:r w:rsidRPr="006832E6">
        <w:rPr>
          <w:rFonts w:asciiTheme="majorBidi" w:hAnsiTheme="majorBidi" w:cstheme="majorBidi"/>
          <w:sz w:val="22"/>
          <w:szCs w:val="22"/>
        </w:rPr>
        <w:t>i</w:t>
      </w:r>
      <w:proofErr w:type="spellEnd"/>
      <w:r w:rsidRPr="006832E6">
        <w:rPr>
          <w:rFonts w:asciiTheme="majorBidi" w:hAnsiTheme="majorBidi" w:cstheme="majorBidi"/>
          <w:sz w:val="22"/>
          <w:szCs w:val="22"/>
        </w:rPr>
        <w:t>) The right of paternity</w:t>
      </w:r>
    </w:p>
    <w:p w14:paraId="1D3D6D0E" w14:textId="77777777" w:rsidR="006832E6" w:rsidRPr="006832E6" w:rsidRDefault="006832E6" w:rsidP="006832E6">
      <w:pPr>
        <w:pStyle w:val="NormalWeb"/>
        <w:shd w:val="clear" w:color="auto" w:fill="FFFFFF"/>
        <w:spacing w:before="0" w:beforeAutospacing="0" w:after="360" w:afterAutospacing="0"/>
        <w:ind w:left="720"/>
        <w:jc w:val="both"/>
        <w:rPr>
          <w:rFonts w:asciiTheme="majorBidi" w:hAnsiTheme="majorBidi" w:cstheme="majorBidi"/>
          <w:sz w:val="22"/>
          <w:szCs w:val="22"/>
        </w:rPr>
      </w:pPr>
      <w:r w:rsidRPr="006832E6">
        <w:rPr>
          <w:rFonts w:asciiTheme="majorBidi" w:hAnsiTheme="majorBidi" w:cstheme="majorBidi"/>
          <w:sz w:val="22"/>
          <w:szCs w:val="22"/>
        </w:rPr>
        <w:t>(ii) Right of integrity.</w:t>
      </w:r>
    </w:p>
    <w:p w14:paraId="588D7140" w14:textId="7856AEDA" w:rsidR="006832E6" w:rsidRPr="006832E6" w:rsidRDefault="006832E6" w:rsidP="00CF7D8F">
      <w:pPr>
        <w:pStyle w:val="NormalWeb"/>
        <w:shd w:val="clear" w:color="auto" w:fill="FFFFFF"/>
        <w:spacing w:before="0" w:beforeAutospacing="0" w:after="0" w:afterAutospacing="0"/>
        <w:ind w:left="720"/>
        <w:jc w:val="both"/>
        <w:rPr>
          <w:rFonts w:asciiTheme="majorBidi" w:hAnsiTheme="majorBidi" w:cstheme="majorBidi"/>
          <w:sz w:val="22"/>
          <w:szCs w:val="22"/>
        </w:rPr>
      </w:pPr>
      <w:r w:rsidRPr="006832E6">
        <w:rPr>
          <w:rFonts w:asciiTheme="majorBidi" w:hAnsiTheme="majorBidi" w:cstheme="majorBidi"/>
          <w:sz w:val="22"/>
          <w:szCs w:val="22"/>
        </w:rPr>
        <w:t xml:space="preserve">The right of paternity refers to the right of an author to claim authorship of work and a right to prevent all others from claiming authorship of his work. The right of integrity empowers the author to prevent distortion, mutilation or other alterations of his work, or any other action in relation to said work, which would be prejudicial to his </w:t>
      </w:r>
      <w:proofErr w:type="spellStart"/>
      <w:r w:rsidR="00CF7D8F" w:rsidRPr="006832E6">
        <w:rPr>
          <w:rFonts w:asciiTheme="majorBidi" w:hAnsiTheme="majorBidi" w:cstheme="majorBidi"/>
          <w:sz w:val="22"/>
          <w:szCs w:val="22"/>
        </w:rPr>
        <w:t>honor</w:t>
      </w:r>
      <w:proofErr w:type="spellEnd"/>
      <w:r w:rsidRPr="006832E6">
        <w:rPr>
          <w:rFonts w:asciiTheme="majorBidi" w:hAnsiTheme="majorBidi" w:cstheme="majorBidi"/>
          <w:sz w:val="22"/>
          <w:szCs w:val="22"/>
        </w:rPr>
        <w:t xml:space="preserve"> or reputation.</w:t>
      </w:r>
    </w:p>
    <w:p w14:paraId="7ACC5226" w14:textId="77777777" w:rsidR="006832E6" w:rsidRPr="006832E6" w:rsidRDefault="006832E6" w:rsidP="006832E6">
      <w:pPr>
        <w:spacing w:after="30" w:line="356" w:lineRule="auto"/>
        <w:ind w:left="720" w:right="0" w:firstLine="0"/>
        <w:rPr>
          <w:rFonts w:asciiTheme="majorBidi" w:hAnsiTheme="majorBidi" w:cstheme="majorBidi"/>
          <w:color w:val="auto"/>
        </w:rPr>
      </w:pPr>
    </w:p>
    <w:p w14:paraId="465593DE" w14:textId="2758445D" w:rsidR="009C4923" w:rsidRPr="006832E6" w:rsidRDefault="00CF7D8F">
      <w:pPr>
        <w:numPr>
          <w:ilvl w:val="0"/>
          <w:numId w:val="7"/>
        </w:numPr>
        <w:ind w:right="0" w:hanging="360"/>
        <w:rPr>
          <w:rFonts w:asciiTheme="majorBidi" w:hAnsiTheme="majorBidi" w:cstheme="majorBidi"/>
          <w:color w:val="auto"/>
        </w:rPr>
      </w:pPr>
      <w:r w:rsidRPr="006832E6">
        <w:rPr>
          <w:rFonts w:asciiTheme="majorBidi" w:hAnsiTheme="majorBidi" w:cstheme="majorBidi"/>
          <w:color w:val="auto"/>
        </w:rPr>
        <w:t xml:space="preserve">[CO5] Explain types of trademark infringements. </w:t>
      </w:r>
    </w:p>
    <w:p w14:paraId="35AE7ADF" w14:textId="4C01DF2E" w:rsidR="006832E6" w:rsidRPr="006832E6" w:rsidRDefault="006832E6" w:rsidP="006832E6">
      <w:pPr>
        <w:pStyle w:val="Heading3"/>
        <w:shd w:val="clear" w:color="auto" w:fill="FFFFFF"/>
        <w:spacing w:before="0" w:after="150"/>
        <w:ind w:left="720" w:firstLine="0"/>
        <w:textAlignment w:val="baseline"/>
        <w:rPr>
          <w:rFonts w:asciiTheme="majorBidi" w:eastAsia="Times New Roman" w:hAnsiTheme="majorBidi"/>
          <w:color w:val="auto"/>
          <w:sz w:val="22"/>
          <w:szCs w:val="22"/>
        </w:rPr>
      </w:pPr>
      <w:r w:rsidRPr="006832E6">
        <w:rPr>
          <w:rFonts w:asciiTheme="majorBidi" w:hAnsiTheme="majorBidi"/>
          <w:color w:val="auto"/>
          <w:sz w:val="22"/>
          <w:szCs w:val="22"/>
        </w:rPr>
        <w:t>Direct Infringement</w:t>
      </w:r>
    </w:p>
    <w:p w14:paraId="01AC9F52" w14:textId="77777777" w:rsidR="006832E6" w:rsidRPr="006832E6" w:rsidRDefault="006832E6" w:rsidP="006832E6">
      <w:pPr>
        <w:pStyle w:val="NormalWeb"/>
        <w:shd w:val="clear" w:color="auto" w:fill="FFFFFF"/>
        <w:spacing w:before="0" w:beforeAutospacing="0" w:after="150" w:afterAutospacing="0"/>
        <w:ind w:left="720"/>
        <w:textAlignment w:val="baseline"/>
        <w:rPr>
          <w:rFonts w:asciiTheme="majorBidi" w:hAnsiTheme="majorBidi" w:cstheme="majorBidi"/>
          <w:sz w:val="22"/>
          <w:szCs w:val="22"/>
        </w:rPr>
      </w:pPr>
      <w:r w:rsidRPr="006832E6">
        <w:rPr>
          <w:rFonts w:asciiTheme="majorBidi" w:hAnsiTheme="majorBidi" w:cstheme="majorBidi"/>
          <w:sz w:val="22"/>
          <w:szCs w:val="22"/>
        </w:rPr>
        <w:t>Section 29 of the Trademark Act, 1999 lays down the law related to direct infringement of the trademark. As per the law, direct infringement has been defined as in the following cases:</w:t>
      </w:r>
    </w:p>
    <w:p w14:paraId="5668CC41" w14:textId="77777777" w:rsidR="006832E6" w:rsidRPr="006832E6" w:rsidRDefault="006832E6" w:rsidP="006832E6">
      <w:pPr>
        <w:numPr>
          <w:ilvl w:val="0"/>
          <w:numId w:val="14"/>
        </w:numPr>
        <w:spacing w:after="0" w:line="240" w:lineRule="auto"/>
        <w:ind w:left="1245" w:right="0"/>
        <w:textAlignment w:val="baseline"/>
        <w:rPr>
          <w:rFonts w:asciiTheme="majorBidi" w:hAnsiTheme="majorBidi" w:cstheme="majorBidi"/>
          <w:color w:val="auto"/>
        </w:rPr>
      </w:pPr>
      <w:r w:rsidRPr="006832E6">
        <w:rPr>
          <w:rStyle w:val="Strong"/>
          <w:rFonts w:asciiTheme="majorBidi" w:hAnsiTheme="majorBidi" w:cstheme="majorBidi"/>
          <w:color w:val="auto"/>
          <w:bdr w:val="none" w:sz="0" w:space="0" w:color="auto" w:frame="1"/>
        </w:rPr>
        <w:t>Similar or Deceptive: </w:t>
      </w:r>
      <w:r w:rsidRPr="006832E6">
        <w:rPr>
          <w:rFonts w:asciiTheme="majorBidi" w:hAnsiTheme="majorBidi" w:cstheme="majorBidi"/>
          <w:color w:val="auto"/>
        </w:rPr>
        <w:t>If the trademark is identical to that registered trademark or somehow creates confusion in people's minds with the registered one, it also falls under direct infringement.</w:t>
      </w:r>
    </w:p>
    <w:p w14:paraId="0D70ADB0" w14:textId="77777777" w:rsidR="006832E6" w:rsidRPr="006832E6" w:rsidRDefault="006832E6" w:rsidP="006832E6">
      <w:pPr>
        <w:numPr>
          <w:ilvl w:val="0"/>
          <w:numId w:val="14"/>
        </w:numPr>
        <w:spacing w:after="0" w:line="240" w:lineRule="auto"/>
        <w:ind w:left="1245" w:right="0"/>
        <w:textAlignment w:val="baseline"/>
        <w:rPr>
          <w:rFonts w:asciiTheme="majorBidi" w:hAnsiTheme="majorBidi" w:cstheme="majorBidi"/>
          <w:color w:val="auto"/>
        </w:rPr>
      </w:pPr>
      <w:r w:rsidRPr="006832E6">
        <w:rPr>
          <w:rStyle w:val="Strong"/>
          <w:rFonts w:asciiTheme="majorBidi" w:hAnsiTheme="majorBidi" w:cstheme="majorBidi"/>
          <w:color w:val="auto"/>
          <w:bdr w:val="none" w:sz="0" w:space="0" w:color="auto" w:frame="1"/>
        </w:rPr>
        <w:t>Used without Owner's Permission: </w:t>
      </w:r>
      <w:r w:rsidRPr="006832E6">
        <w:rPr>
          <w:rFonts w:asciiTheme="majorBidi" w:hAnsiTheme="majorBidi" w:cstheme="majorBidi"/>
          <w:color w:val="auto"/>
        </w:rPr>
        <w:t>If the use of a registered trademark has been done without the owner's authorization.</w:t>
      </w:r>
    </w:p>
    <w:p w14:paraId="36C3FBC6" w14:textId="77777777" w:rsidR="006832E6" w:rsidRPr="006832E6" w:rsidRDefault="006832E6" w:rsidP="006832E6">
      <w:pPr>
        <w:numPr>
          <w:ilvl w:val="0"/>
          <w:numId w:val="14"/>
        </w:numPr>
        <w:spacing w:after="0" w:line="240" w:lineRule="auto"/>
        <w:ind w:left="1245" w:right="0"/>
        <w:textAlignment w:val="baseline"/>
        <w:rPr>
          <w:rFonts w:asciiTheme="majorBidi" w:hAnsiTheme="majorBidi" w:cstheme="majorBidi"/>
          <w:color w:val="auto"/>
        </w:rPr>
      </w:pPr>
      <w:r w:rsidRPr="006832E6">
        <w:rPr>
          <w:rStyle w:val="Strong"/>
          <w:rFonts w:asciiTheme="majorBidi" w:hAnsiTheme="majorBidi" w:cstheme="majorBidi"/>
          <w:color w:val="auto"/>
          <w:bdr w:val="none" w:sz="0" w:space="0" w:color="auto" w:frame="1"/>
        </w:rPr>
        <w:t>Use of a similar trademark in the same class: </w:t>
      </w:r>
      <w:r w:rsidRPr="006832E6">
        <w:rPr>
          <w:rFonts w:asciiTheme="majorBidi" w:hAnsiTheme="majorBidi" w:cstheme="majorBidi"/>
          <w:color w:val="auto"/>
        </w:rPr>
        <w:t xml:space="preserve">For the infringement of the trademark, the unauthorized use of the mark </w:t>
      </w:r>
      <w:proofErr w:type="gramStart"/>
      <w:r w:rsidRPr="006832E6">
        <w:rPr>
          <w:rFonts w:asciiTheme="majorBidi" w:hAnsiTheme="majorBidi" w:cstheme="majorBidi"/>
          <w:color w:val="auto"/>
        </w:rPr>
        <w:t>has to</w:t>
      </w:r>
      <w:proofErr w:type="gramEnd"/>
      <w:r w:rsidRPr="006832E6">
        <w:rPr>
          <w:rFonts w:asciiTheme="majorBidi" w:hAnsiTheme="majorBidi" w:cstheme="majorBidi"/>
          <w:color w:val="auto"/>
        </w:rPr>
        <w:t xml:space="preserve"> be used for the propagation of goods or services that fall under the same class of the registered trademark.</w:t>
      </w:r>
    </w:p>
    <w:p w14:paraId="179EB5AC" w14:textId="404926A1" w:rsidR="006832E6" w:rsidRPr="006832E6" w:rsidRDefault="006832E6" w:rsidP="006832E6">
      <w:pPr>
        <w:pStyle w:val="Heading3"/>
        <w:shd w:val="clear" w:color="auto" w:fill="FFFFFF"/>
        <w:spacing w:before="0" w:after="150"/>
        <w:ind w:left="720" w:firstLine="0"/>
        <w:textAlignment w:val="baseline"/>
        <w:rPr>
          <w:rFonts w:asciiTheme="majorBidi" w:hAnsiTheme="majorBidi"/>
          <w:color w:val="auto"/>
          <w:sz w:val="22"/>
          <w:szCs w:val="22"/>
        </w:rPr>
      </w:pPr>
      <w:r w:rsidRPr="006832E6">
        <w:rPr>
          <w:rFonts w:asciiTheme="majorBidi" w:hAnsiTheme="majorBidi"/>
          <w:color w:val="auto"/>
          <w:sz w:val="22"/>
          <w:szCs w:val="22"/>
        </w:rPr>
        <w:lastRenderedPageBreak/>
        <w:t>Indirect Infringement</w:t>
      </w:r>
    </w:p>
    <w:p w14:paraId="3EAC39B0" w14:textId="77777777" w:rsidR="006832E6" w:rsidRPr="006832E6" w:rsidRDefault="006832E6" w:rsidP="006832E6">
      <w:pPr>
        <w:numPr>
          <w:ilvl w:val="0"/>
          <w:numId w:val="15"/>
        </w:numPr>
        <w:spacing w:after="0" w:line="240" w:lineRule="auto"/>
        <w:ind w:left="1245" w:right="0"/>
        <w:textAlignment w:val="baseline"/>
        <w:rPr>
          <w:rFonts w:asciiTheme="majorBidi" w:hAnsiTheme="majorBidi" w:cstheme="majorBidi"/>
          <w:color w:val="auto"/>
        </w:rPr>
      </w:pPr>
      <w:r w:rsidRPr="006832E6">
        <w:rPr>
          <w:rStyle w:val="Strong"/>
          <w:rFonts w:asciiTheme="majorBidi" w:hAnsiTheme="majorBidi" w:cstheme="majorBidi"/>
          <w:color w:val="auto"/>
          <w:bdr w:val="none" w:sz="0" w:space="0" w:color="auto" w:frame="1"/>
        </w:rPr>
        <w:t>Vicarious Infringement: </w:t>
      </w:r>
      <w:r w:rsidRPr="006832E6">
        <w:rPr>
          <w:rFonts w:asciiTheme="majorBidi" w:hAnsiTheme="majorBidi" w:cstheme="majorBidi"/>
          <w:color w:val="auto"/>
        </w:rPr>
        <w:t>When a person can control the actions of a direct infringer to infringe, then it is said to be vicarious infringement.</w:t>
      </w:r>
    </w:p>
    <w:p w14:paraId="702DE33C" w14:textId="77777777" w:rsidR="006832E6" w:rsidRPr="006832E6" w:rsidRDefault="006832E6" w:rsidP="006832E6">
      <w:pPr>
        <w:numPr>
          <w:ilvl w:val="0"/>
          <w:numId w:val="15"/>
        </w:numPr>
        <w:spacing w:after="0" w:line="240" w:lineRule="auto"/>
        <w:ind w:left="1245" w:right="0"/>
        <w:textAlignment w:val="baseline"/>
        <w:rPr>
          <w:rFonts w:asciiTheme="majorBidi" w:hAnsiTheme="majorBidi" w:cstheme="majorBidi"/>
          <w:color w:val="auto"/>
        </w:rPr>
      </w:pPr>
      <w:r w:rsidRPr="006832E6">
        <w:rPr>
          <w:rStyle w:val="Strong"/>
          <w:rFonts w:asciiTheme="majorBidi" w:hAnsiTheme="majorBidi" w:cstheme="majorBidi"/>
          <w:color w:val="auto"/>
          <w:bdr w:val="none" w:sz="0" w:space="0" w:color="auto" w:frame="1"/>
        </w:rPr>
        <w:t>Contributory Infringement: </w:t>
      </w:r>
      <w:r w:rsidRPr="006832E6">
        <w:rPr>
          <w:rFonts w:asciiTheme="majorBidi" w:hAnsiTheme="majorBidi" w:cstheme="majorBidi"/>
          <w:color w:val="auto"/>
        </w:rPr>
        <w:t>Cases when the person either knows of the infringement, contributes to direct infringement, or influences the principal infringer for direct infringement come under contributory infringement.</w:t>
      </w:r>
    </w:p>
    <w:sectPr w:rsidR="006832E6" w:rsidRPr="006832E6">
      <w:pgSz w:w="11906" w:h="16838"/>
      <w:pgMar w:top="1476" w:right="1433" w:bottom="15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160"/>
    <w:multiLevelType w:val="multilevel"/>
    <w:tmpl w:val="975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654"/>
    <w:multiLevelType w:val="hybridMultilevel"/>
    <w:tmpl w:val="17186014"/>
    <w:lvl w:ilvl="0" w:tplc="599C4EC0">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6F4B0DA">
      <w:start w:val="1"/>
      <w:numFmt w:val="lowerLetter"/>
      <w:lvlText w:val="%2)"/>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4AE45C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9CE48F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BC4570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4381930">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0DC3FE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C42C8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A24188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6A28F9"/>
    <w:multiLevelType w:val="multilevel"/>
    <w:tmpl w:val="246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E7B37"/>
    <w:multiLevelType w:val="hybridMultilevel"/>
    <w:tmpl w:val="6E60D6AE"/>
    <w:lvl w:ilvl="0" w:tplc="56B0F22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7AC2672">
      <w:start w:val="2"/>
      <w:numFmt w:val="lowerLetter"/>
      <w:lvlText w:val="%2)"/>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590540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FEF91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5B0553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3A6111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1781A56">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162120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0D61D6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7536CA"/>
    <w:multiLevelType w:val="hybridMultilevel"/>
    <w:tmpl w:val="681E9F1C"/>
    <w:lvl w:ilvl="0" w:tplc="5BBEF3F8">
      <w:start w:val="1"/>
      <w:numFmt w:val="lowerLetter"/>
      <w:lvlText w:val="%1)"/>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CF8DA02">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D2A5EFE">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C689316">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BF0A2A0">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B3411B8">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C9C9FF8">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0BD3C">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5BA7898">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913911"/>
    <w:multiLevelType w:val="multilevel"/>
    <w:tmpl w:val="1E42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27E72"/>
    <w:multiLevelType w:val="hybridMultilevel"/>
    <w:tmpl w:val="42FC3A38"/>
    <w:lvl w:ilvl="0" w:tplc="FDE625B6">
      <w:start w:val="16"/>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A0674E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29CC0F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3B0470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824687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C67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2CE8D8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1A0199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5CC328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A8400F"/>
    <w:multiLevelType w:val="hybridMultilevel"/>
    <w:tmpl w:val="660EC112"/>
    <w:lvl w:ilvl="0" w:tplc="40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285C94"/>
    <w:multiLevelType w:val="hybridMultilevel"/>
    <w:tmpl w:val="7932083E"/>
    <w:lvl w:ilvl="0" w:tplc="5A828C92">
      <w:start w:val="2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09AF84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942E14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7DAC70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BE82E8A">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646BD3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796D53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A1E4E8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4A0B28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FD439F"/>
    <w:multiLevelType w:val="multilevel"/>
    <w:tmpl w:val="CAF007B6"/>
    <w:lvl w:ilvl="0">
      <w:start w:val="1"/>
      <w:numFmt w:val="lowerRoman"/>
      <w:lvlText w:val="%1."/>
      <w:lvlJc w:val="right"/>
      <w:pPr>
        <w:tabs>
          <w:tab w:val="num" w:pos="2520"/>
        </w:tabs>
        <w:ind w:left="2520" w:hanging="360"/>
      </w:pPr>
    </w:lvl>
    <w:lvl w:ilvl="1" w:tentative="1">
      <w:start w:val="1"/>
      <w:numFmt w:val="lowerRoman"/>
      <w:lvlText w:val="%2."/>
      <w:lvlJc w:val="right"/>
      <w:pPr>
        <w:tabs>
          <w:tab w:val="num" w:pos="3240"/>
        </w:tabs>
        <w:ind w:left="3240" w:hanging="360"/>
      </w:pPr>
    </w:lvl>
    <w:lvl w:ilvl="2" w:tentative="1">
      <w:start w:val="1"/>
      <w:numFmt w:val="lowerRoman"/>
      <w:lvlText w:val="%3."/>
      <w:lvlJc w:val="right"/>
      <w:pPr>
        <w:tabs>
          <w:tab w:val="num" w:pos="3960"/>
        </w:tabs>
        <w:ind w:left="3960" w:hanging="360"/>
      </w:pPr>
    </w:lvl>
    <w:lvl w:ilvl="3" w:tentative="1">
      <w:start w:val="1"/>
      <w:numFmt w:val="lowerRoman"/>
      <w:lvlText w:val="%4."/>
      <w:lvlJc w:val="right"/>
      <w:pPr>
        <w:tabs>
          <w:tab w:val="num" w:pos="4680"/>
        </w:tabs>
        <w:ind w:left="4680" w:hanging="360"/>
      </w:pPr>
    </w:lvl>
    <w:lvl w:ilvl="4" w:tentative="1">
      <w:start w:val="1"/>
      <w:numFmt w:val="lowerRoman"/>
      <w:lvlText w:val="%5."/>
      <w:lvlJc w:val="right"/>
      <w:pPr>
        <w:tabs>
          <w:tab w:val="num" w:pos="5400"/>
        </w:tabs>
        <w:ind w:left="5400" w:hanging="360"/>
      </w:pPr>
    </w:lvl>
    <w:lvl w:ilvl="5" w:tentative="1">
      <w:start w:val="1"/>
      <w:numFmt w:val="lowerRoman"/>
      <w:lvlText w:val="%6."/>
      <w:lvlJc w:val="right"/>
      <w:pPr>
        <w:tabs>
          <w:tab w:val="num" w:pos="6120"/>
        </w:tabs>
        <w:ind w:left="6120" w:hanging="360"/>
      </w:pPr>
    </w:lvl>
    <w:lvl w:ilvl="6" w:tentative="1">
      <w:start w:val="1"/>
      <w:numFmt w:val="lowerRoman"/>
      <w:lvlText w:val="%7."/>
      <w:lvlJc w:val="right"/>
      <w:pPr>
        <w:tabs>
          <w:tab w:val="num" w:pos="6840"/>
        </w:tabs>
        <w:ind w:left="6840" w:hanging="360"/>
      </w:pPr>
    </w:lvl>
    <w:lvl w:ilvl="7" w:tentative="1">
      <w:start w:val="1"/>
      <w:numFmt w:val="lowerRoman"/>
      <w:lvlText w:val="%8."/>
      <w:lvlJc w:val="right"/>
      <w:pPr>
        <w:tabs>
          <w:tab w:val="num" w:pos="7560"/>
        </w:tabs>
        <w:ind w:left="7560" w:hanging="360"/>
      </w:pPr>
    </w:lvl>
    <w:lvl w:ilvl="8" w:tentative="1">
      <w:start w:val="1"/>
      <w:numFmt w:val="lowerRoman"/>
      <w:lvlText w:val="%9."/>
      <w:lvlJc w:val="right"/>
      <w:pPr>
        <w:tabs>
          <w:tab w:val="num" w:pos="8280"/>
        </w:tabs>
        <w:ind w:left="8280" w:hanging="360"/>
      </w:pPr>
    </w:lvl>
  </w:abstractNum>
  <w:abstractNum w:abstractNumId="10" w15:restartNumberingAfterBreak="0">
    <w:nsid w:val="67090792"/>
    <w:multiLevelType w:val="hybridMultilevel"/>
    <w:tmpl w:val="24F65CC0"/>
    <w:lvl w:ilvl="0" w:tplc="CA92CDD4">
      <w:start w:val="6"/>
      <w:numFmt w:val="decimal"/>
      <w:lvlText w:val="%1."/>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32465D4">
      <w:start w:val="1"/>
      <w:numFmt w:val="lowerLetter"/>
      <w:lvlText w:val="%2)"/>
      <w:lvlJc w:val="left"/>
      <w:pPr>
        <w:ind w:left="106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2" w:tplc="FE14F024">
      <w:start w:val="1"/>
      <w:numFmt w:val="lowerRoman"/>
      <w:lvlText w:val="%3"/>
      <w:lvlJc w:val="left"/>
      <w:pPr>
        <w:ind w:left="14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3" w:tplc="438CDAB4">
      <w:start w:val="1"/>
      <w:numFmt w:val="decimal"/>
      <w:lvlText w:val="%4"/>
      <w:lvlJc w:val="left"/>
      <w:pPr>
        <w:ind w:left="21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4" w:tplc="EECA5E42">
      <w:start w:val="1"/>
      <w:numFmt w:val="lowerLetter"/>
      <w:lvlText w:val="%5"/>
      <w:lvlJc w:val="left"/>
      <w:pPr>
        <w:ind w:left="288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5" w:tplc="61D836E4">
      <w:start w:val="1"/>
      <w:numFmt w:val="lowerRoman"/>
      <w:lvlText w:val="%6"/>
      <w:lvlJc w:val="left"/>
      <w:pPr>
        <w:ind w:left="360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6" w:tplc="2B90A6D2">
      <w:start w:val="1"/>
      <w:numFmt w:val="decimal"/>
      <w:lvlText w:val="%7"/>
      <w:lvlJc w:val="left"/>
      <w:pPr>
        <w:ind w:left="432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7" w:tplc="65807956">
      <w:start w:val="1"/>
      <w:numFmt w:val="lowerLetter"/>
      <w:lvlText w:val="%8"/>
      <w:lvlJc w:val="left"/>
      <w:pPr>
        <w:ind w:left="50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8" w:tplc="743CC27E">
      <w:start w:val="1"/>
      <w:numFmt w:val="lowerRoman"/>
      <w:lvlText w:val="%9"/>
      <w:lvlJc w:val="left"/>
      <w:pPr>
        <w:ind w:left="57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367A3"/>
    <w:multiLevelType w:val="multilevel"/>
    <w:tmpl w:val="515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9678E"/>
    <w:multiLevelType w:val="hybridMultilevel"/>
    <w:tmpl w:val="0C24473E"/>
    <w:lvl w:ilvl="0" w:tplc="8D6618AE">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A80EACE">
      <w:start w:val="2"/>
      <w:numFmt w:val="lowerLetter"/>
      <w:lvlText w:val="%2)"/>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4121E78">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C67D1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3C8DD62">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50C7F8">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D64D4FC">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090EFFE">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D7231CA">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123A74"/>
    <w:multiLevelType w:val="multilevel"/>
    <w:tmpl w:val="552CE2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7E305E69"/>
    <w:multiLevelType w:val="multilevel"/>
    <w:tmpl w:val="FDB4A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10"/>
  </w:num>
  <w:num w:numId="5">
    <w:abstractNumId w:val="12"/>
  </w:num>
  <w:num w:numId="6">
    <w:abstractNumId w:val="6"/>
  </w:num>
  <w:num w:numId="7">
    <w:abstractNumId w:val="8"/>
  </w:num>
  <w:num w:numId="8">
    <w:abstractNumId w:val="0"/>
  </w:num>
  <w:num w:numId="9">
    <w:abstractNumId w:val="5"/>
  </w:num>
  <w:num w:numId="10">
    <w:abstractNumId w:val="14"/>
  </w:num>
  <w:num w:numId="11">
    <w:abstractNumId w:val="11"/>
  </w:num>
  <w:num w:numId="12">
    <w:abstractNumId w:val="2"/>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923"/>
    <w:rsid w:val="006832E6"/>
    <w:rsid w:val="00747AA6"/>
    <w:rsid w:val="009C4923"/>
    <w:rsid w:val="00CF7D8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D0A1"/>
  <w15:docId w15:val="{EA6266A5-2052-412C-87E4-B8ADC2F0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ind w:left="370" w:right="8"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134"/>
      <w:ind w:left="370" w:hanging="10"/>
      <w:jc w:val="center"/>
      <w:outlineLvl w:val="0"/>
    </w:pPr>
    <w:rPr>
      <w:rFonts w:ascii="Cambria" w:eastAsia="Cambria" w:hAnsi="Cambria" w:cs="Cambria"/>
      <w:b/>
      <w:color w:val="000000"/>
    </w:rPr>
  </w:style>
  <w:style w:type="paragraph" w:styleId="Heading3">
    <w:name w:val="heading 3"/>
    <w:basedOn w:val="Normal"/>
    <w:next w:val="Normal"/>
    <w:link w:val="Heading3Char"/>
    <w:uiPriority w:val="9"/>
    <w:unhideWhenUsed/>
    <w:qFormat/>
    <w:rsid w:val="0068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styleId="Hyperlink">
    <w:name w:val="Hyperlink"/>
    <w:basedOn w:val="DefaultParagraphFont"/>
    <w:uiPriority w:val="99"/>
    <w:semiHidden/>
    <w:unhideWhenUsed/>
    <w:rsid w:val="00747AA6"/>
    <w:rPr>
      <w:color w:val="0000FF"/>
      <w:u w:val="single"/>
    </w:rPr>
  </w:style>
  <w:style w:type="character" w:styleId="Strong">
    <w:name w:val="Strong"/>
    <w:basedOn w:val="DefaultParagraphFont"/>
    <w:uiPriority w:val="22"/>
    <w:qFormat/>
    <w:rsid w:val="00747AA6"/>
    <w:rPr>
      <w:b/>
      <w:bCs/>
    </w:rPr>
  </w:style>
  <w:style w:type="character" w:customStyle="1" w:styleId="Heading3Char">
    <w:name w:val="Heading 3 Char"/>
    <w:basedOn w:val="DefaultParagraphFont"/>
    <w:link w:val="Heading3"/>
    <w:uiPriority w:val="9"/>
    <w:rsid w:val="006832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32E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customStyle="1" w:styleId="ez-toc-heading-level-2">
    <w:name w:val="ez-toc-heading-level-2"/>
    <w:basedOn w:val="Normal"/>
    <w:rsid w:val="006832E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customStyle="1" w:styleId="ez-toc-page-1">
    <w:name w:val="ez-toc-page-1"/>
    <w:basedOn w:val="Normal"/>
    <w:rsid w:val="006832E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F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7802">
      <w:bodyDiv w:val="1"/>
      <w:marLeft w:val="0"/>
      <w:marRight w:val="0"/>
      <w:marTop w:val="0"/>
      <w:marBottom w:val="0"/>
      <w:divBdr>
        <w:top w:val="none" w:sz="0" w:space="0" w:color="auto"/>
        <w:left w:val="none" w:sz="0" w:space="0" w:color="auto"/>
        <w:bottom w:val="none" w:sz="0" w:space="0" w:color="auto"/>
        <w:right w:val="none" w:sz="0" w:space="0" w:color="auto"/>
      </w:divBdr>
    </w:div>
    <w:div w:id="96754718">
      <w:bodyDiv w:val="1"/>
      <w:marLeft w:val="0"/>
      <w:marRight w:val="0"/>
      <w:marTop w:val="0"/>
      <w:marBottom w:val="0"/>
      <w:divBdr>
        <w:top w:val="none" w:sz="0" w:space="0" w:color="auto"/>
        <w:left w:val="none" w:sz="0" w:space="0" w:color="auto"/>
        <w:bottom w:val="none" w:sz="0" w:space="0" w:color="auto"/>
        <w:right w:val="none" w:sz="0" w:space="0" w:color="auto"/>
      </w:divBdr>
    </w:div>
    <w:div w:id="196042834">
      <w:bodyDiv w:val="1"/>
      <w:marLeft w:val="0"/>
      <w:marRight w:val="0"/>
      <w:marTop w:val="0"/>
      <w:marBottom w:val="0"/>
      <w:divBdr>
        <w:top w:val="none" w:sz="0" w:space="0" w:color="auto"/>
        <w:left w:val="none" w:sz="0" w:space="0" w:color="auto"/>
        <w:bottom w:val="none" w:sz="0" w:space="0" w:color="auto"/>
        <w:right w:val="none" w:sz="0" w:space="0" w:color="auto"/>
      </w:divBdr>
    </w:div>
    <w:div w:id="261883140">
      <w:bodyDiv w:val="1"/>
      <w:marLeft w:val="0"/>
      <w:marRight w:val="0"/>
      <w:marTop w:val="0"/>
      <w:marBottom w:val="0"/>
      <w:divBdr>
        <w:top w:val="none" w:sz="0" w:space="0" w:color="auto"/>
        <w:left w:val="none" w:sz="0" w:space="0" w:color="auto"/>
        <w:bottom w:val="none" w:sz="0" w:space="0" w:color="auto"/>
        <w:right w:val="none" w:sz="0" w:space="0" w:color="auto"/>
      </w:divBdr>
    </w:div>
    <w:div w:id="274215388">
      <w:bodyDiv w:val="1"/>
      <w:marLeft w:val="0"/>
      <w:marRight w:val="0"/>
      <w:marTop w:val="0"/>
      <w:marBottom w:val="0"/>
      <w:divBdr>
        <w:top w:val="none" w:sz="0" w:space="0" w:color="auto"/>
        <w:left w:val="none" w:sz="0" w:space="0" w:color="auto"/>
        <w:bottom w:val="none" w:sz="0" w:space="0" w:color="auto"/>
        <w:right w:val="none" w:sz="0" w:space="0" w:color="auto"/>
      </w:divBdr>
    </w:div>
    <w:div w:id="368578839">
      <w:bodyDiv w:val="1"/>
      <w:marLeft w:val="0"/>
      <w:marRight w:val="0"/>
      <w:marTop w:val="0"/>
      <w:marBottom w:val="0"/>
      <w:divBdr>
        <w:top w:val="none" w:sz="0" w:space="0" w:color="auto"/>
        <w:left w:val="none" w:sz="0" w:space="0" w:color="auto"/>
        <w:bottom w:val="none" w:sz="0" w:space="0" w:color="auto"/>
        <w:right w:val="none" w:sz="0" w:space="0" w:color="auto"/>
      </w:divBdr>
    </w:div>
    <w:div w:id="617032185">
      <w:bodyDiv w:val="1"/>
      <w:marLeft w:val="0"/>
      <w:marRight w:val="0"/>
      <w:marTop w:val="0"/>
      <w:marBottom w:val="0"/>
      <w:divBdr>
        <w:top w:val="none" w:sz="0" w:space="0" w:color="auto"/>
        <w:left w:val="none" w:sz="0" w:space="0" w:color="auto"/>
        <w:bottom w:val="none" w:sz="0" w:space="0" w:color="auto"/>
        <w:right w:val="none" w:sz="0" w:space="0" w:color="auto"/>
      </w:divBdr>
    </w:div>
    <w:div w:id="1121924283">
      <w:bodyDiv w:val="1"/>
      <w:marLeft w:val="0"/>
      <w:marRight w:val="0"/>
      <w:marTop w:val="0"/>
      <w:marBottom w:val="0"/>
      <w:divBdr>
        <w:top w:val="none" w:sz="0" w:space="0" w:color="auto"/>
        <w:left w:val="none" w:sz="0" w:space="0" w:color="auto"/>
        <w:bottom w:val="none" w:sz="0" w:space="0" w:color="auto"/>
        <w:right w:val="none" w:sz="0" w:space="0" w:color="auto"/>
      </w:divBdr>
    </w:div>
    <w:div w:id="1818303450">
      <w:bodyDiv w:val="1"/>
      <w:marLeft w:val="0"/>
      <w:marRight w:val="0"/>
      <w:marTop w:val="0"/>
      <w:marBottom w:val="0"/>
      <w:divBdr>
        <w:top w:val="none" w:sz="0" w:space="0" w:color="auto"/>
        <w:left w:val="none" w:sz="0" w:space="0" w:color="auto"/>
        <w:bottom w:val="none" w:sz="0" w:space="0" w:color="auto"/>
        <w:right w:val="none" w:sz="0" w:space="0" w:color="auto"/>
      </w:divBdr>
    </w:div>
    <w:div w:id="1879077298">
      <w:bodyDiv w:val="1"/>
      <w:marLeft w:val="0"/>
      <w:marRight w:val="0"/>
      <w:marTop w:val="0"/>
      <w:marBottom w:val="0"/>
      <w:divBdr>
        <w:top w:val="none" w:sz="0" w:space="0" w:color="auto"/>
        <w:left w:val="none" w:sz="0" w:space="0" w:color="auto"/>
        <w:bottom w:val="none" w:sz="0" w:space="0" w:color="auto"/>
        <w:right w:val="none" w:sz="0" w:space="0" w:color="auto"/>
      </w:divBdr>
    </w:div>
    <w:div w:id="2018842602">
      <w:bodyDiv w:val="1"/>
      <w:marLeft w:val="0"/>
      <w:marRight w:val="0"/>
      <w:marTop w:val="0"/>
      <w:marBottom w:val="0"/>
      <w:divBdr>
        <w:top w:val="none" w:sz="0" w:space="0" w:color="auto"/>
        <w:left w:val="none" w:sz="0" w:space="0" w:color="auto"/>
        <w:bottom w:val="none" w:sz="0" w:space="0" w:color="auto"/>
        <w:right w:val="none" w:sz="0" w:space="0" w:color="auto"/>
      </w:divBdr>
    </w:div>
    <w:div w:id="2084646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otic_art" TargetMode="External"/><Relationship Id="rId13" Type="http://schemas.openxmlformats.org/officeDocument/2006/relationships/hyperlink" Target="https://en.wikipedia.org/wiki/Cartoon_pornography" TargetMode="External"/><Relationship Id="rId18" Type="http://schemas.openxmlformats.org/officeDocument/2006/relationships/hyperlink" Target="https://blog.ipleaders.in/how-to-prevent-cyberstalk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ipleaders.in/how-to-prevent-cyberstalking/" TargetMode="External"/><Relationship Id="rId7" Type="http://schemas.openxmlformats.org/officeDocument/2006/relationships/hyperlink" Target="https://en.wikipedia.org/wiki/Pornographic_magazine" TargetMode="External"/><Relationship Id="rId12" Type="http://schemas.openxmlformats.org/officeDocument/2006/relationships/hyperlink" Target="https://en.wikipedia.org/wiki/Pornographic_film" TargetMode="External"/><Relationship Id="rId17" Type="http://schemas.openxmlformats.org/officeDocument/2006/relationships/hyperlink" Target="https://blog.ipleaders.in/how-to-prevent-cyberstal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ipleaders.in/how-to-prevent-cyberstalking/" TargetMode="External"/><Relationship Id="rId20" Type="http://schemas.openxmlformats.org/officeDocument/2006/relationships/hyperlink" Target="https://blog.ipleaders.in/how-to-prevent-cyberstalking/" TargetMode="External"/><Relationship Id="rId1" Type="http://schemas.openxmlformats.org/officeDocument/2006/relationships/numbering" Target="numbering.xml"/><Relationship Id="rId6" Type="http://schemas.openxmlformats.org/officeDocument/2006/relationships/hyperlink" Target="https://en.wikipedia.org/wiki/Sexual_arousal" TargetMode="External"/><Relationship Id="rId11" Type="http://schemas.openxmlformats.org/officeDocument/2006/relationships/hyperlink" Target="https://en.wikipedia.org/wiki/Spoken_word_album" TargetMode="External"/><Relationship Id="rId24" Type="http://schemas.openxmlformats.org/officeDocument/2006/relationships/hyperlink" Target="https://blog.ipleaders.in/how-to-prevent-cyberstalking/" TargetMode="External"/><Relationship Id="rId5" Type="http://schemas.openxmlformats.org/officeDocument/2006/relationships/hyperlink" Target="https://en.wikipedia.org/wiki/Human_sexual_activity" TargetMode="External"/><Relationship Id="rId15" Type="http://schemas.openxmlformats.org/officeDocument/2006/relationships/hyperlink" Target="https://blog.ipleaders.in/how-to-prevent-cyberstalking/" TargetMode="External"/><Relationship Id="rId23" Type="http://schemas.openxmlformats.org/officeDocument/2006/relationships/hyperlink" Target="https://blog.ipleaders.in/how-to-prevent-cyberstalking/" TargetMode="External"/><Relationship Id="rId10" Type="http://schemas.openxmlformats.org/officeDocument/2006/relationships/hyperlink" Target="https://en.wikipedia.org/wiki/Erotic_photography" TargetMode="External"/><Relationship Id="rId19" Type="http://schemas.openxmlformats.org/officeDocument/2006/relationships/hyperlink" Target="https://blog.ipleaders.in/how-to-prevent-cyberstalking/" TargetMode="External"/><Relationship Id="rId4" Type="http://schemas.openxmlformats.org/officeDocument/2006/relationships/webSettings" Target="webSettings.xml"/><Relationship Id="rId9" Type="http://schemas.openxmlformats.org/officeDocument/2006/relationships/hyperlink" Target="https://en.wikipedia.org/wiki/Erotic_literature" TargetMode="External"/><Relationship Id="rId14" Type="http://schemas.openxmlformats.org/officeDocument/2006/relationships/hyperlink" Target="https://en.wikipedia.org/wiki/Sexual_content_in_video_games" TargetMode="External"/><Relationship Id="rId22" Type="http://schemas.openxmlformats.org/officeDocument/2006/relationships/hyperlink" Target="https://blog.ipleaders.in/how-to-prevent-cyberstal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shrinath Tailor</dc:creator>
  <cp:keywords/>
  <cp:lastModifiedBy>Ajay Khatri</cp:lastModifiedBy>
  <cp:revision>2</cp:revision>
  <dcterms:created xsi:type="dcterms:W3CDTF">2022-12-22T14:06:00Z</dcterms:created>
  <dcterms:modified xsi:type="dcterms:W3CDTF">2022-12-22T14:06:00Z</dcterms:modified>
</cp:coreProperties>
</file>