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49725" w14:textId="3F3E9271" w:rsidR="00D05E80" w:rsidRPr="00585638" w:rsidRDefault="00585638" w:rsidP="00585638">
      <w:pPr>
        <w:jc w:val="center"/>
        <w:rPr>
          <w:rFonts w:ascii="Times New Roman" w:hAnsi="Times New Roman" w:cs="Times New Roman"/>
          <w:b/>
          <w:bCs/>
          <w:color w:val="77206D" w:themeColor="accent5" w:themeShade="BF"/>
          <w:sz w:val="52"/>
          <w:szCs w:val="52"/>
          <w:u w:val="single"/>
        </w:rPr>
      </w:pPr>
      <w:r w:rsidRPr="00585638">
        <w:rPr>
          <w:rFonts w:ascii="Times New Roman" w:hAnsi="Times New Roman" w:cs="Times New Roman"/>
          <w:b/>
          <w:bCs/>
          <w:color w:val="77206D" w:themeColor="accent5" w:themeShade="BF"/>
          <w:sz w:val="52"/>
          <w:szCs w:val="52"/>
          <w:u w:val="single"/>
        </w:rPr>
        <w:t>Analysis Report for Supply Chain Analysis Project</w:t>
      </w:r>
    </w:p>
    <w:p w14:paraId="1F61B3F1" w14:textId="77777777" w:rsidR="00585638" w:rsidRDefault="00585638" w:rsidP="00585638">
      <w:pPr>
        <w:jc w:val="center"/>
        <w:rPr>
          <w:rFonts w:ascii="Times New Roman" w:hAnsi="Times New Roman" w:cs="Times New Roman"/>
          <w:b/>
          <w:bCs/>
          <w:color w:val="77206D" w:themeColor="accent5" w:themeShade="BF"/>
          <w:sz w:val="40"/>
          <w:szCs w:val="40"/>
          <w:u w:val="single"/>
        </w:rPr>
      </w:pPr>
    </w:p>
    <w:p w14:paraId="10B727A9" w14:textId="77777777" w:rsidR="00585638" w:rsidRDefault="00585638" w:rsidP="00585638">
      <w:pPr>
        <w:jc w:val="center"/>
        <w:rPr>
          <w:rFonts w:ascii="Times New Roman" w:hAnsi="Times New Roman" w:cs="Times New Roman"/>
          <w:b/>
          <w:bCs/>
          <w:color w:val="77206D" w:themeColor="accent5" w:themeShade="BF"/>
          <w:sz w:val="40"/>
          <w:szCs w:val="40"/>
          <w:u w:val="single"/>
        </w:rPr>
      </w:pPr>
    </w:p>
    <w:p w14:paraId="0F4CCBBD" w14:textId="77777777" w:rsidR="00585638" w:rsidRDefault="00585638" w:rsidP="00585638">
      <w:pPr>
        <w:jc w:val="center"/>
        <w:rPr>
          <w:rFonts w:ascii="Times New Roman" w:hAnsi="Times New Roman" w:cs="Times New Roman"/>
          <w:b/>
          <w:bCs/>
          <w:color w:val="77206D" w:themeColor="accent5" w:themeShade="BF"/>
          <w:sz w:val="40"/>
          <w:szCs w:val="40"/>
          <w:u w:val="single"/>
        </w:rPr>
      </w:pPr>
    </w:p>
    <w:p w14:paraId="6124C4AF" w14:textId="77777777" w:rsidR="00585638" w:rsidRDefault="00585638" w:rsidP="00585638">
      <w:pPr>
        <w:jc w:val="center"/>
        <w:rPr>
          <w:rFonts w:ascii="Times New Roman" w:hAnsi="Times New Roman" w:cs="Times New Roman"/>
          <w:b/>
          <w:bCs/>
          <w:color w:val="77206D" w:themeColor="accent5" w:themeShade="BF"/>
          <w:sz w:val="40"/>
          <w:szCs w:val="40"/>
          <w:u w:val="single"/>
        </w:rPr>
      </w:pPr>
    </w:p>
    <w:p w14:paraId="70C2E4DA" w14:textId="28C1F7BE" w:rsidR="00585638" w:rsidRPr="00486408" w:rsidRDefault="00585638" w:rsidP="00585638">
      <w:pPr>
        <w:jc w:val="center"/>
        <w:rPr>
          <w:rFonts w:ascii="Times New Roman" w:hAnsi="Times New Roman" w:cs="Times New Roman"/>
          <w:color w:val="77206D" w:themeColor="accent5" w:themeShade="BF"/>
          <w:sz w:val="48"/>
          <w:szCs w:val="48"/>
        </w:rPr>
      </w:pPr>
      <w:r w:rsidRPr="00486408">
        <w:rPr>
          <w:rFonts w:ascii="Times New Roman" w:hAnsi="Times New Roman" w:cs="Times New Roman"/>
          <w:color w:val="77206D" w:themeColor="accent5" w:themeShade="BF"/>
          <w:sz w:val="48"/>
          <w:szCs w:val="48"/>
        </w:rPr>
        <w:t>Client Project</w:t>
      </w:r>
    </w:p>
    <w:p w14:paraId="13BE5A1B" w14:textId="18894752" w:rsidR="00585638" w:rsidRPr="00486408" w:rsidRDefault="00585638" w:rsidP="00585638">
      <w:pPr>
        <w:jc w:val="center"/>
        <w:rPr>
          <w:rFonts w:ascii="Times New Roman" w:hAnsi="Times New Roman" w:cs="Times New Roman"/>
          <w:color w:val="77206D" w:themeColor="accent5" w:themeShade="BF"/>
          <w:sz w:val="48"/>
          <w:szCs w:val="48"/>
        </w:rPr>
      </w:pPr>
      <w:r w:rsidRPr="00486408">
        <w:rPr>
          <w:rFonts w:ascii="Times New Roman" w:hAnsi="Times New Roman" w:cs="Times New Roman"/>
          <w:color w:val="77206D" w:themeColor="accent5" w:themeShade="BF"/>
          <w:sz w:val="48"/>
          <w:szCs w:val="48"/>
        </w:rPr>
        <w:t xml:space="preserve">Submitted By </w:t>
      </w:r>
    </w:p>
    <w:p w14:paraId="39993177" w14:textId="506486AE" w:rsidR="00585638" w:rsidRPr="00486408" w:rsidRDefault="00585638" w:rsidP="00585638">
      <w:pPr>
        <w:jc w:val="center"/>
        <w:rPr>
          <w:rFonts w:ascii="Times New Roman" w:hAnsi="Times New Roman" w:cs="Times New Roman"/>
          <w:color w:val="77206D" w:themeColor="accent5" w:themeShade="BF"/>
          <w:sz w:val="48"/>
          <w:szCs w:val="48"/>
        </w:rPr>
      </w:pPr>
      <w:r w:rsidRPr="00486408">
        <w:rPr>
          <w:rFonts w:ascii="Times New Roman" w:hAnsi="Times New Roman" w:cs="Times New Roman"/>
          <w:color w:val="77206D" w:themeColor="accent5" w:themeShade="BF"/>
          <w:sz w:val="48"/>
          <w:szCs w:val="48"/>
        </w:rPr>
        <w:t xml:space="preserve">Nikhil Kumar Reddy </w:t>
      </w:r>
    </w:p>
    <w:p w14:paraId="0DE8E2A9" w14:textId="5175B0E8" w:rsidR="00585638" w:rsidRPr="00486408" w:rsidRDefault="00585638" w:rsidP="00585638">
      <w:pPr>
        <w:jc w:val="center"/>
        <w:rPr>
          <w:rFonts w:ascii="Times New Roman" w:hAnsi="Times New Roman" w:cs="Times New Roman"/>
          <w:color w:val="77206D" w:themeColor="accent5" w:themeShade="BF"/>
          <w:sz w:val="48"/>
          <w:szCs w:val="48"/>
        </w:rPr>
      </w:pPr>
      <w:r w:rsidRPr="00486408">
        <w:rPr>
          <w:rFonts w:ascii="Times New Roman" w:hAnsi="Times New Roman" w:cs="Times New Roman"/>
          <w:color w:val="77206D" w:themeColor="accent5" w:themeShade="BF"/>
          <w:sz w:val="48"/>
          <w:szCs w:val="48"/>
        </w:rPr>
        <w:t xml:space="preserve">Certified Data Analyst </w:t>
      </w:r>
    </w:p>
    <w:p w14:paraId="3870672C" w14:textId="7CE85C16" w:rsidR="00585638" w:rsidRPr="00486408" w:rsidRDefault="00585638" w:rsidP="00585638">
      <w:pPr>
        <w:jc w:val="center"/>
        <w:rPr>
          <w:rFonts w:ascii="Times New Roman" w:hAnsi="Times New Roman" w:cs="Times New Roman"/>
          <w:color w:val="77206D" w:themeColor="accent5" w:themeShade="BF"/>
          <w:sz w:val="48"/>
          <w:szCs w:val="48"/>
        </w:rPr>
      </w:pPr>
      <w:r w:rsidRPr="00486408">
        <w:rPr>
          <w:rFonts w:ascii="Times New Roman" w:hAnsi="Times New Roman" w:cs="Times New Roman"/>
          <w:color w:val="77206D" w:themeColor="accent5" w:themeShade="BF"/>
          <w:sz w:val="48"/>
          <w:szCs w:val="48"/>
        </w:rPr>
        <w:t>10</w:t>
      </w:r>
      <w:r w:rsidRPr="00486408">
        <w:rPr>
          <w:rFonts w:ascii="Times New Roman" w:hAnsi="Times New Roman" w:cs="Times New Roman"/>
          <w:color w:val="77206D" w:themeColor="accent5" w:themeShade="BF"/>
          <w:sz w:val="48"/>
          <w:szCs w:val="48"/>
          <w:vertAlign w:val="superscript"/>
        </w:rPr>
        <w:t>th</w:t>
      </w:r>
      <w:r w:rsidRPr="00486408">
        <w:rPr>
          <w:rFonts w:ascii="Times New Roman" w:hAnsi="Times New Roman" w:cs="Times New Roman"/>
          <w:color w:val="77206D" w:themeColor="accent5" w:themeShade="BF"/>
          <w:sz w:val="48"/>
          <w:szCs w:val="48"/>
        </w:rPr>
        <w:t xml:space="preserve"> Nov Batch</w:t>
      </w:r>
    </w:p>
    <w:p w14:paraId="26DA1584" w14:textId="77777777" w:rsidR="00585638" w:rsidRDefault="00585638">
      <w:pPr>
        <w:rPr>
          <w:rFonts w:ascii="Times New Roman" w:hAnsi="Times New Roman" w:cs="Times New Roman"/>
          <w:color w:val="77206D" w:themeColor="accent5" w:themeShade="BF"/>
          <w:sz w:val="40"/>
          <w:szCs w:val="40"/>
        </w:rPr>
      </w:pPr>
      <w:r>
        <w:rPr>
          <w:rFonts w:ascii="Times New Roman" w:hAnsi="Times New Roman" w:cs="Times New Roman"/>
          <w:color w:val="77206D" w:themeColor="accent5" w:themeShade="BF"/>
          <w:sz w:val="40"/>
          <w:szCs w:val="40"/>
        </w:rPr>
        <w:br w:type="page"/>
      </w:r>
    </w:p>
    <w:p w14:paraId="413D2552" w14:textId="20B5287B" w:rsidR="00585638" w:rsidRPr="000C79ED" w:rsidRDefault="00585638" w:rsidP="000C79ED">
      <w:pPr>
        <w:jc w:val="center"/>
        <w:rPr>
          <w:rFonts w:ascii="Times New Roman" w:hAnsi="Times New Roman" w:cs="Times New Roman"/>
          <w:color w:val="0B769F" w:themeColor="accent4" w:themeShade="BF"/>
          <w:sz w:val="56"/>
          <w:szCs w:val="56"/>
          <w:u w:val="single"/>
        </w:rPr>
      </w:pPr>
      <w:r w:rsidRPr="000C79ED">
        <w:rPr>
          <w:rFonts w:ascii="Times New Roman" w:hAnsi="Times New Roman" w:cs="Times New Roman"/>
          <w:color w:val="0B769F" w:themeColor="accent4" w:themeShade="BF"/>
          <w:sz w:val="56"/>
          <w:szCs w:val="56"/>
          <w:u w:val="single"/>
        </w:rPr>
        <w:lastRenderedPageBreak/>
        <w:t>Table of Contents</w:t>
      </w:r>
    </w:p>
    <w:p w14:paraId="631BC655" w14:textId="77777777" w:rsidR="00585638" w:rsidRDefault="00585638" w:rsidP="00585638">
      <w:pPr>
        <w:jc w:val="center"/>
        <w:rPr>
          <w:rFonts w:ascii="Times New Roman" w:hAnsi="Times New Roman" w:cs="Times New Roman"/>
          <w:b/>
          <w:bCs/>
          <w:color w:val="77206D" w:themeColor="accent5" w:themeShade="BF"/>
          <w:sz w:val="40"/>
          <w:szCs w:val="40"/>
          <w:u w:val="single"/>
        </w:rPr>
      </w:pPr>
    </w:p>
    <w:p w14:paraId="4C834F34" w14:textId="6DDB0644" w:rsidR="00585638" w:rsidRPr="000C79ED" w:rsidRDefault="000C79ED" w:rsidP="00585638">
      <w:pPr>
        <w:jc w:val="center"/>
        <w:rPr>
          <w:rFonts w:ascii="Times New Roman" w:hAnsi="Times New Roman" w:cs="Times New Roman"/>
          <w:b/>
          <w:bCs/>
          <w:color w:val="000000" w:themeColor="text1"/>
          <w:sz w:val="40"/>
          <w:szCs w:val="40"/>
        </w:rPr>
      </w:pPr>
      <w:r w:rsidRPr="000C79ED">
        <w:rPr>
          <w:rFonts w:ascii="Times New Roman" w:hAnsi="Times New Roman" w:cs="Times New Roman"/>
          <w:b/>
          <w:bCs/>
          <w:color w:val="000000" w:themeColor="text1"/>
          <w:sz w:val="40"/>
          <w:szCs w:val="40"/>
        </w:rPr>
        <w:t>Introduction</w:t>
      </w:r>
    </w:p>
    <w:p w14:paraId="053DF708" w14:textId="60D961FF" w:rsidR="000C79ED" w:rsidRPr="000C79ED" w:rsidRDefault="000C79ED" w:rsidP="00585638">
      <w:pPr>
        <w:jc w:val="center"/>
        <w:rPr>
          <w:rFonts w:ascii="Times New Roman" w:hAnsi="Times New Roman" w:cs="Times New Roman"/>
          <w:b/>
          <w:bCs/>
          <w:color w:val="000000" w:themeColor="text1"/>
          <w:sz w:val="40"/>
          <w:szCs w:val="40"/>
        </w:rPr>
      </w:pPr>
      <w:r w:rsidRPr="000C79ED">
        <w:rPr>
          <w:rFonts w:ascii="Times New Roman" w:hAnsi="Times New Roman" w:cs="Times New Roman"/>
          <w:b/>
          <w:bCs/>
          <w:color w:val="000000" w:themeColor="text1"/>
          <w:sz w:val="40"/>
          <w:szCs w:val="40"/>
        </w:rPr>
        <w:t xml:space="preserve">Objectives </w:t>
      </w:r>
    </w:p>
    <w:p w14:paraId="79D9F605" w14:textId="1876BDDE" w:rsidR="000C79ED" w:rsidRPr="000C79ED" w:rsidRDefault="000C79ED" w:rsidP="00585638">
      <w:pPr>
        <w:jc w:val="center"/>
        <w:rPr>
          <w:rFonts w:ascii="Times New Roman" w:hAnsi="Times New Roman" w:cs="Times New Roman"/>
          <w:b/>
          <w:bCs/>
          <w:color w:val="000000" w:themeColor="text1"/>
          <w:sz w:val="40"/>
          <w:szCs w:val="40"/>
        </w:rPr>
      </w:pPr>
      <w:r w:rsidRPr="000C79ED">
        <w:rPr>
          <w:rFonts w:ascii="Times New Roman" w:hAnsi="Times New Roman" w:cs="Times New Roman"/>
          <w:b/>
          <w:bCs/>
          <w:color w:val="000000" w:themeColor="text1"/>
          <w:sz w:val="40"/>
          <w:szCs w:val="40"/>
        </w:rPr>
        <w:t>Dataset Description</w:t>
      </w:r>
    </w:p>
    <w:p w14:paraId="30608E66" w14:textId="555C17ED" w:rsidR="000C79ED" w:rsidRPr="000C79ED" w:rsidRDefault="000C79ED" w:rsidP="00585638">
      <w:pPr>
        <w:jc w:val="center"/>
        <w:rPr>
          <w:rFonts w:ascii="Times New Roman" w:hAnsi="Times New Roman" w:cs="Times New Roman"/>
          <w:b/>
          <w:bCs/>
          <w:color w:val="000000" w:themeColor="text1"/>
          <w:sz w:val="40"/>
          <w:szCs w:val="40"/>
        </w:rPr>
      </w:pPr>
      <w:r w:rsidRPr="000C79ED">
        <w:rPr>
          <w:rFonts w:ascii="Times New Roman" w:hAnsi="Times New Roman" w:cs="Times New Roman"/>
          <w:b/>
          <w:bCs/>
          <w:color w:val="000000" w:themeColor="text1"/>
          <w:sz w:val="40"/>
          <w:szCs w:val="40"/>
        </w:rPr>
        <w:t>Tools and Technologies Used</w:t>
      </w:r>
    </w:p>
    <w:p w14:paraId="58ADD4C2" w14:textId="2329AD7D" w:rsidR="000C79ED" w:rsidRPr="000C79ED" w:rsidRDefault="000C79ED" w:rsidP="00585638">
      <w:pPr>
        <w:jc w:val="center"/>
        <w:rPr>
          <w:rFonts w:ascii="Times New Roman" w:hAnsi="Times New Roman" w:cs="Times New Roman"/>
          <w:b/>
          <w:bCs/>
          <w:color w:val="000000" w:themeColor="text1"/>
          <w:sz w:val="40"/>
          <w:szCs w:val="40"/>
        </w:rPr>
      </w:pPr>
      <w:r w:rsidRPr="000C79ED">
        <w:rPr>
          <w:rFonts w:ascii="Times New Roman" w:hAnsi="Times New Roman" w:cs="Times New Roman"/>
          <w:b/>
          <w:bCs/>
          <w:color w:val="000000" w:themeColor="text1"/>
          <w:sz w:val="40"/>
          <w:szCs w:val="40"/>
        </w:rPr>
        <w:t>Dashboard Analysis</w:t>
      </w:r>
    </w:p>
    <w:p w14:paraId="1493334D" w14:textId="6B137B4F" w:rsidR="000C79ED" w:rsidRPr="000C79ED" w:rsidRDefault="000C79ED" w:rsidP="00585638">
      <w:pPr>
        <w:jc w:val="center"/>
        <w:rPr>
          <w:rFonts w:ascii="Times New Roman" w:hAnsi="Times New Roman" w:cs="Times New Roman"/>
          <w:b/>
          <w:bCs/>
          <w:color w:val="000000" w:themeColor="text1"/>
          <w:sz w:val="40"/>
          <w:szCs w:val="40"/>
        </w:rPr>
      </w:pPr>
      <w:r w:rsidRPr="000C79ED">
        <w:rPr>
          <w:rFonts w:ascii="Times New Roman" w:hAnsi="Times New Roman" w:cs="Times New Roman"/>
          <w:b/>
          <w:bCs/>
          <w:color w:val="000000" w:themeColor="text1"/>
          <w:sz w:val="40"/>
          <w:szCs w:val="40"/>
        </w:rPr>
        <w:t>Insights</w:t>
      </w:r>
    </w:p>
    <w:p w14:paraId="5B560933" w14:textId="4303B4D1" w:rsidR="000C79ED" w:rsidRPr="000C79ED" w:rsidRDefault="000C79ED" w:rsidP="000C79ED">
      <w:pPr>
        <w:jc w:val="center"/>
        <w:rPr>
          <w:rFonts w:ascii="Times New Roman" w:hAnsi="Times New Roman" w:cs="Times New Roman"/>
          <w:b/>
          <w:bCs/>
          <w:color w:val="000000" w:themeColor="text1"/>
          <w:sz w:val="40"/>
          <w:szCs w:val="40"/>
        </w:rPr>
      </w:pPr>
      <w:r w:rsidRPr="000C79ED">
        <w:rPr>
          <w:rFonts w:ascii="Times New Roman" w:hAnsi="Times New Roman" w:cs="Times New Roman"/>
          <w:b/>
          <w:bCs/>
          <w:color w:val="000000" w:themeColor="text1"/>
          <w:sz w:val="40"/>
          <w:szCs w:val="40"/>
        </w:rPr>
        <w:t>Recommendations and Suggestions</w:t>
      </w:r>
    </w:p>
    <w:p w14:paraId="302A4F71" w14:textId="19DD530D" w:rsidR="000C79ED" w:rsidRPr="000C79ED" w:rsidRDefault="000C79ED" w:rsidP="000C79ED">
      <w:pPr>
        <w:jc w:val="center"/>
        <w:rPr>
          <w:rFonts w:ascii="Times New Roman" w:hAnsi="Times New Roman" w:cs="Times New Roman"/>
          <w:b/>
          <w:bCs/>
          <w:color w:val="000000" w:themeColor="text1"/>
          <w:sz w:val="40"/>
          <w:szCs w:val="40"/>
        </w:rPr>
      </w:pPr>
      <w:r w:rsidRPr="000C79ED">
        <w:rPr>
          <w:rFonts w:ascii="Times New Roman" w:hAnsi="Times New Roman" w:cs="Times New Roman"/>
          <w:b/>
          <w:bCs/>
          <w:color w:val="000000" w:themeColor="text1"/>
          <w:sz w:val="40"/>
          <w:szCs w:val="40"/>
        </w:rPr>
        <w:t>Conclusion</w:t>
      </w:r>
    </w:p>
    <w:p w14:paraId="4E16EA96" w14:textId="77777777" w:rsidR="000C79ED" w:rsidRDefault="000C79ED" w:rsidP="00585638">
      <w:pPr>
        <w:jc w:val="center"/>
        <w:rPr>
          <w:rFonts w:ascii="Times New Roman" w:hAnsi="Times New Roman" w:cs="Times New Roman"/>
          <w:b/>
          <w:bCs/>
          <w:color w:val="77206D" w:themeColor="accent5" w:themeShade="BF"/>
          <w:sz w:val="40"/>
          <w:szCs w:val="40"/>
          <w:u w:val="single"/>
        </w:rPr>
      </w:pPr>
    </w:p>
    <w:p w14:paraId="78E221CA" w14:textId="3245B524" w:rsidR="000C79ED" w:rsidRDefault="000C79ED" w:rsidP="00585638">
      <w:pPr>
        <w:jc w:val="center"/>
        <w:rPr>
          <w:rFonts w:ascii="Times New Roman" w:hAnsi="Times New Roman" w:cs="Times New Roman"/>
          <w:b/>
          <w:bCs/>
          <w:color w:val="77206D" w:themeColor="accent5" w:themeShade="BF"/>
          <w:sz w:val="40"/>
          <w:szCs w:val="40"/>
          <w:u w:val="single"/>
        </w:rPr>
      </w:pPr>
    </w:p>
    <w:p w14:paraId="3742EB63" w14:textId="77777777" w:rsidR="000C79ED" w:rsidRDefault="000C79ED">
      <w:pPr>
        <w:rPr>
          <w:rFonts w:ascii="Times New Roman" w:hAnsi="Times New Roman" w:cs="Times New Roman"/>
          <w:b/>
          <w:bCs/>
          <w:color w:val="77206D" w:themeColor="accent5" w:themeShade="BF"/>
          <w:sz w:val="40"/>
          <w:szCs w:val="40"/>
          <w:u w:val="single"/>
        </w:rPr>
      </w:pPr>
      <w:r>
        <w:rPr>
          <w:rFonts w:ascii="Times New Roman" w:hAnsi="Times New Roman" w:cs="Times New Roman"/>
          <w:b/>
          <w:bCs/>
          <w:color w:val="77206D" w:themeColor="accent5" w:themeShade="BF"/>
          <w:sz w:val="40"/>
          <w:szCs w:val="40"/>
          <w:u w:val="single"/>
        </w:rPr>
        <w:br w:type="page"/>
      </w:r>
    </w:p>
    <w:p w14:paraId="5A600FA9" w14:textId="53122BB7" w:rsidR="00585638" w:rsidRDefault="000C79ED" w:rsidP="00585638">
      <w:pPr>
        <w:jc w:val="center"/>
        <w:rPr>
          <w:rFonts w:ascii="Times New Roman" w:hAnsi="Times New Roman" w:cs="Times New Roman"/>
          <w:b/>
          <w:bCs/>
          <w:color w:val="77206D" w:themeColor="accent5" w:themeShade="BF"/>
          <w:sz w:val="72"/>
          <w:szCs w:val="72"/>
          <w:u w:val="single"/>
        </w:rPr>
      </w:pPr>
      <w:r w:rsidRPr="000C79ED">
        <w:rPr>
          <w:rFonts w:ascii="Times New Roman" w:hAnsi="Times New Roman" w:cs="Times New Roman"/>
          <w:b/>
          <w:bCs/>
          <w:color w:val="77206D" w:themeColor="accent5" w:themeShade="BF"/>
          <w:sz w:val="72"/>
          <w:szCs w:val="72"/>
          <w:u w:val="single"/>
        </w:rPr>
        <w:t>Introduction</w:t>
      </w:r>
    </w:p>
    <w:p w14:paraId="3BB7F54F" w14:textId="77777777" w:rsidR="00486408" w:rsidRDefault="00486408" w:rsidP="00585638">
      <w:pPr>
        <w:jc w:val="center"/>
        <w:rPr>
          <w:rFonts w:ascii="Times New Roman" w:hAnsi="Times New Roman" w:cs="Times New Roman"/>
          <w:b/>
          <w:bCs/>
          <w:color w:val="77206D" w:themeColor="accent5" w:themeShade="BF"/>
          <w:sz w:val="72"/>
          <w:szCs w:val="72"/>
          <w:u w:val="single"/>
        </w:rPr>
      </w:pPr>
    </w:p>
    <w:p w14:paraId="3CDA7701" w14:textId="77777777" w:rsidR="000C79ED" w:rsidRPr="000C79ED" w:rsidRDefault="000C79ED" w:rsidP="000C79ED">
      <w:pPr>
        <w:spacing w:line="276" w:lineRule="auto"/>
        <w:jc w:val="center"/>
        <w:rPr>
          <w:rFonts w:cs="Times New Roman"/>
          <w:b/>
          <w:bCs/>
          <w:color w:val="000000" w:themeColor="text1"/>
          <w:sz w:val="28"/>
          <w:szCs w:val="28"/>
        </w:rPr>
      </w:pPr>
      <w:r w:rsidRPr="000C79ED">
        <w:rPr>
          <w:rFonts w:cs="Times New Roman"/>
          <w:b/>
          <w:bCs/>
          <w:color w:val="000000" w:themeColor="text1"/>
          <w:sz w:val="28"/>
          <w:szCs w:val="28"/>
        </w:rPr>
        <w:t xml:space="preserve">Supply Chain Management plays a vital role in ensuring the efficient movement of products from manufacturers to customers while optimizing costs, maintaining product quality, and improving customer satisfaction. Organizations generate large amounts of supply chain data related to inventory, suppliers, logistics, manufacturing, and product quality. Analyzing this data helps businesses make informed decisions and improve overall operational performance. </w:t>
      </w:r>
    </w:p>
    <w:p w14:paraId="2414373C" w14:textId="77777777" w:rsidR="000C79ED" w:rsidRPr="000C79ED" w:rsidRDefault="000C79ED" w:rsidP="000C79ED">
      <w:pPr>
        <w:spacing w:line="276" w:lineRule="auto"/>
        <w:jc w:val="center"/>
        <w:rPr>
          <w:rFonts w:cs="Times New Roman"/>
          <w:b/>
          <w:bCs/>
          <w:color w:val="000000" w:themeColor="text1"/>
          <w:sz w:val="28"/>
          <w:szCs w:val="28"/>
        </w:rPr>
      </w:pPr>
      <w:r w:rsidRPr="000C79ED">
        <w:rPr>
          <w:rFonts w:cs="Times New Roman"/>
          <w:b/>
          <w:bCs/>
          <w:color w:val="000000" w:themeColor="text1"/>
          <w:sz w:val="28"/>
          <w:szCs w:val="28"/>
        </w:rPr>
        <w:t xml:space="preserve">This project, "Supply Chain Analysis Using Power BI," aims to transform raw supply chain data into meaningful business insights through interactive dashboards and visualizations. The analysis focuses on key performance indicators such as revenue, product sales, inventory levels, supplier performance, logistics efficiency, manufacturing costs, and quality metrics. </w:t>
      </w:r>
    </w:p>
    <w:p w14:paraId="3697B26B" w14:textId="77777777" w:rsidR="000C79ED" w:rsidRPr="000C79ED" w:rsidRDefault="000C79ED" w:rsidP="000C79ED">
      <w:pPr>
        <w:spacing w:line="276" w:lineRule="auto"/>
        <w:jc w:val="center"/>
        <w:rPr>
          <w:rFonts w:cs="Times New Roman"/>
          <w:b/>
          <w:bCs/>
          <w:color w:val="000000" w:themeColor="text1"/>
          <w:sz w:val="28"/>
          <w:szCs w:val="28"/>
        </w:rPr>
      </w:pPr>
      <w:r w:rsidRPr="000C79ED">
        <w:rPr>
          <w:rFonts w:cs="Times New Roman"/>
          <w:b/>
          <w:bCs/>
          <w:color w:val="000000" w:themeColor="text1"/>
          <w:sz w:val="28"/>
          <w:szCs w:val="28"/>
        </w:rPr>
        <w:t xml:space="preserve">Using Power BI, Power Query, and DAX, the data was cleaned, transformed, and </w:t>
      </w:r>
      <w:proofErr w:type="spellStart"/>
      <w:r w:rsidRPr="000C79ED">
        <w:rPr>
          <w:rFonts w:cs="Times New Roman"/>
          <w:b/>
          <w:bCs/>
          <w:color w:val="000000" w:themeColor="text1"/>
          <w:sz w:val="28"/>
          <w:szCs w:val="28"/>
        </w:rPr>
        <w:t>analysed</w:t>
      </w:r>
      <w:proofErr w:type="spellEnd"/>
      <w:r w:rsidRPr="000C79ED">
        <w:rPr>
          <w:rFonts w:cs="Times New Roman"/>
          <w:b/>
          <w:bCs/>
          <w:color w:val="000000" w:themeColor="text1"/>
          <w:sz w:val="28"/>
          <w:szCs w:val="28"/>
        </w:rPr>
        <w:t xml:space="preserve"> to create six business dashboards: Executive Dashboard, Inventory Analysis Dashboard, Supplier Performance Dashboard, Logistics &amp; Transportation Dashboard, Manufacturing Analysis Dashboard, and Quality Analysis Dashboard. </w:t>
      </w:r>
    </w:p>
    <w:p w14:paraId="7CF01963" w14:textId="24DF77D3" w:rsidR="00207C9E" w:rsidRDefault="000C79ED" w:rsidP="000C79ED">
      <w:pPr>
        <w:spacing w:line="276" w:lineRule="auto"/>
        <w:jc w:val="center"/>
        <w:rPr>
          <w:rFonts w:cs="Times New Roman"/>
          <w:b/>
          <w:bCs/>
          <w:color w:val="000000" w:themeColor="text1"/>
          <w:sz w:val="28"/>
          <w:szCs w:val="28"/>
        </w:rPr>
      </w:pPr>
      <w:r w:rsidRPr="000C79ED">
        <w:rPr>
          <w:rFonts w:cs="Times New Roman"/>
          <w:b/>
          <w:bCs/>
          <w:color w:val="000000" w:themeColor="text1"/>
          <w:sz w:val="28"/>
          <w:szCs w:val="28"/>
        </w:rPr>
        <w:t>The insights obtained from this analysis can help management identify trends, monitor performance, reduce operational costs, improve supplier efficiency, optimize inventory management, and enhance overall supply chain effectiveness.</w:t>
      </w:r>
    </w:p>
    <w:p w14:paraId="2C0499A5" w14:textId="77777777" w:rsidR="00207C9E" w:rsidRDefault="00207C9E">
      <w:pPr>
        <w:rPr>
          <w:rFonts w:cs="Times New Roman"/>
          <w:b/>
          <w:bCs/>
          <w:color w:val="000000" w:themeColor="text1"/>
          <w:sz w:val="28"/>
          <w:szCs w:val="28"/>
        </w:rPr>
      </w:pPr>
      <w:r>
        <w:rPr>
          <w:rFonts w:cs="Times New Roman"/>
          <w:b/>
          <w:bCs/>
          <w:color w:val="000000" w:themeColor="text1"/>
          <w:sz w:val="28"/>
          <w:szCs w:val="28"/>
        </w:rPr>
        <w:br w:type="page"/>
      </w:r>
    </w:p>
    <w:p w14:paraId="58B4A309" w14:textId="3F14DC7B" w:rsidR="000C79ED" w:rsidRDefault="00207C9E" w:rsidP="00207C9E">
      <w:pPr>
        <w:spacing w:line="276" w:lineRule="auto"/>
        <w:jc w:val="center"/>
        <w:rPr>
          <w:rFonts w:cs="Times New Roman"/>
          <w:b/>
          <w:bCs/>
          <w:color w:val="77206D" w:themeColor="accent5" w:themeShade="BF"/>
          <w:sz w:val="72"/>
          <w:szCs w:val="72"/>
          <w:u w:val="single"/>
        </w:rPr>
      </w:pPr>
      <w:r w:rsidRPr="00207C9E">
        <w:rPr>
          <w:rFonts w:cs="Times New Roman"/>
          <w:b/>
          <w:bCs/>
          <w:color w:val="77206D" w:themeColor="accent5" w:themeShade="BF"/>
          <w:sz w:val="72"/>
          <w:szCs w:val="72"/>
          <w:u w:val="single"/>
        </w:rPr>
        <w:t>Objectives</w:t>
      </w:r>
    </w:p>
    <w:p w14:paraId="1E3C0DAF" w14:textId="79049133" w:rsidR="00207C9E" w:rsidRPr="00207C9E" w:rsidRDefault="00207C9E" w:rsidP="00207C9E">
      <w:pPr>
        <w:pStyle w:val="ListParagraph"/>
        <w:numPr>
          <w:ilvl w:val="0"/>
          <w:numId w:val="3"/>
        </w:numPr>
        <w:spacing w:line="276" w:lineRule="auto"/>
        <w:jc w:val="center"/>
        <w:rPr>
          <w:rFonts w:cs="Times New Roman"/>
          <w:b/>
          <w:bCs/>
          <w:sz w:val="32"/>
          <w:szCs w:val="32"/>
        </w:rPr>
      </w:pPr>
      <w:r w:rsidRPr="00207C9E">
        <w:rPr>
          <w:rFonts w:cs="Times New Roman"/>
          <w:b/>
          <w:bCs/>
          <w:sz w:val="32"/>
          <w:szCs w:val="32"/>
        </w:rPr>
        <w:t>Analyze overall supply chain performance using key metrics like revenue, cost, and defect rate.</w:t>
      </w:r>
    </w:p>
    <w:p w14:paraId="00E5AAC6" w14:textId="68F5BC3C" w:rsidR="00207C9E" w:rsidRPr="00207C9E" w:rsidRDefault="00207C9E" w:rsidP="00207C9E">
      <w:pPr>
        <w:pStyle w:val="ListParagraph"/>
        <w:numPr>
          <w:ilvl w:val="0"/>
          <w:numId w:val="3"/>
        </w:numPr>
        <w:spacing w:line="276" w:lineRule="auto"/>
        <w:jc w:val="center"/>
        <w:rPr>
          <w:rFonts w:cs="Times New Roman"/>
          <w:b/>
          <w:bCs/>
          <w:sz w:val="32"/>
          <w:szCs w:val="32"/>
        </w:rPr>
      </w:pPr>
      <w:r w:rsidRPr="00207C9E">
        <w:rPr>
          <w:rFonts w:cs="Times New Roman"/>
          <w:b/>
          <w:bCs/>
          <w:sz w:val="32"/>
          <w:szCs w:val="32"/>
        </w:rPr>
        <w:t>Monitor inventory and product availability across different product types.</w:t>
      </w:r>
    </w:p>
    <w:p w14:paraId="05D52A40" w14:textId="7451AC58" w:rsidR="00207C9E" w:rsidRPr="00207C9E" w:rsidRDefault="00207C9E" w:rsidP="00207C9E">
      <w:pPr>
        <w:pStyle w:val="ListParagraph"/>
        <w:numPr>
          <w:ilvl w:val="0"/>
          <w:numId w:val="3"/>
        </w:numPr>
        <w:spacing w:line="276" w:lineRule="auto"/>
        <w:jc w:val="center"/>
        <w:rPr>
          <w:rFonts w:cs="Times New Roman"/>
          <w:b/>
          <w:bCs/>
          <w:sz w:val="32"/>
          <w:szCs w:val="32"/>
        </w:rPr>
      </w:pPr>
      <w:r w:rsidRPr="00207C9E">
        <w:rPr>
          <w:rFonts w:cs="Times New Roman"/>
          <w:b/>
          <w:bCs/>
          <w:sz w:val="32"/>
          <w:szCs w:val="32"/>
        </w:rPr>
        <w:t>Evaluate supplier efficiency based on revenue, lead time, shipping cost, and quality.</w:t>
      </w:r>
    </w:p>
    <w:p w14:paraId="5DC29531" w14:textId="273B8226" w:rsidR="00207C9E" w:rsidRPr="00207C9E" w:rsidRDefault="00207C9E" w:rsidP="00207C9E">
      <w:pPr>
        <w:pStyle w:val="ListParagraph"/>
        <w:numPr>
          <w:ilvl w:val="0"/>
          <w:numId w:val="3"/>
        </w:numPr>
        <w:spacing w:line="276" w:lineRule="auto"/>
        <w:jc w:val="center"/>
        <w:rPr>
          <w:rFonts w:cs="Times New Roman"/>
          <w:b/>
          <w:bCs/>
          <w:sz w:val="32"/>
          <w:szCs w:val="32"/>
        </w:rPr>
      </w:pPr>
      <w:r w:rsidRPr="00207C9E">
        <w:rPr>
          <w:rFonts w:cs="Times New Roman"/>
          <w:b/>
          <w:bCs/>
          <w:sz w:val="32"/>
          <w:szCs w:val="32"/>
        </w:rPr>
        <w:t>Assess logistics and transportation performance through shipping time, cost, carriers, and routes.</w:t>
      </w:r>
    </w:p>
    <w:p w14:paraId="0CE26A21" w14:textId="35D75F63" w:rsidR="00207C9E" w:rsidRPr="00207C9E" w:rsidRDefault="00207C9E" w:rsidP="00207C9E">
      <w:pPr>
        <w:pStyle w:val="ListParagraph"/>
        <w:numPr>
          <w:ilvl w:val="0"/>
          <w:numId w:val="3"/>
        </w:numPr>
        <w:spacing w:line="276" w:lineRule="auto"/>
        <w:jc w:val="center"/>
        <w:rPr>
          <w:rFonts w:cs="Times New Roman"/>
          <w:b/>
          <w:bCs/>
          <w:sz w:val="32"/>
          <w:szCs w:val="32"/>
        </w:rPr>
      </w:pPr>
      <w:r w:rsidRPr="00207C9E">
        <w:rPr>
          <w:rFonts w:cs="Times New Roman"/>
          <w:b/>
          <w:bCs/>
          <w:sz w:val="32"/>
          <w:szCs w:val="32"/>
        </w:rPr>
        <w:t>Measure manufacturing effectiveness using production volume, cost, and lead time.</w:t>
      </w:r>
    </w:p>
    <w:p w14:paraId="650E28BC" w14:textId="55F9C104" w:rsidR="00207C9E" w:rsidRPr="00207C9E" w:rsidRDefault="00207C9E" w:rsidP="00207C9E">
      <w:pPr>
        <w:pStyle w:val="ListParagraph"/>
        <w:numPr>
          <w:ilvl w:val="0"/>
          <w:numId w:val="3"/>
        </w:numPr>
        <w:spacing w:line="276" w:lineRule="auto"/>
        <w:jc w:val="center"/>
        <w:rPr>
          <w:rFonts w:cs="Times New Roman"/>
          <w:b/>
          <w:bCs/>
          <w:sz w:val="32"/>
          <w:szCs w:val="32"/>
        </w:rPr>
      </w:pPr>
      <w:r w:rsidRPr="00207C9E">
        <w:rPr>
          <w:rFonts w:cs="Times New Roman"/>
          <w:b/>
          <w:bCs/>
          <w:sz w:val="32"/>
          <w:szCs w:val="32"/>
        </w:rPr>
        <w:t>Analyze product quality with defect rates and inspection results.</w:t>
      </w:r>
    </w:p>
    <w:p w14:paraId="6B3DAFB4" w14:textId="56BE1521" w:rsidR="00207C9E" w:rsidRPr="00207C9E" w:rsidRDefault="00207C9E" w:rsidP="00207C9E">
      <w:pPr>
        <w:pStyle w:val="ListParagraph"/>
        <w:numPr>
          <w:ilvl w:val="0"/>
          <w:numId w:val="3"/>
        </w:numPr>
        <w:spacing w:line="276" w:lineRule="auto"/>
        <w:jc w:val="center"/>
        <w:rPr>
          <w:rFonts w:cs="Times New Roman"/>
          <w:b/>
          <w:bCs/>
          <w:sz w:val="32"/>
          <w:szCs w:val="32"/>
        </w:rPr>
      </w:pPr>
      <w:r w:rsidRPr="00207C9E">
        <w:rPr>
          <w:rFonts w:cs="Times New Roman"/>
          <w:b/>
          <w:bCs/>
          <w:sz w:val="32"/>
          <w:szCs w:val="32"/>
        </w:rPr>
        <w:t>Develop interactive Power BI dashboards with slicers and visualizations for dynamic analysis.</w:t>
      </w:r>
    </w:p>
    <w:p w14:paraId="388A6C73" w14:textId="097D83D4" w:rsidR="00207C9E" w:rsidRPr="00207C9E" w:rsidRDefault="00207C9E" w:rsidP="00207C9E">
      <w:pPr>
        <w:pStyle w:val="ListParagraph"/>
        <w:numPr>
          <w:ilvl w:val="0"/>
          <w:numId w:val="3"/>
        </w:numPr>
        <w:spacing w:line="276" w:lineRule="auto"/>
        <w:jc w:val="center"/>
        <w:rPr>
          <w:rFonts w:cs="Times New Roman"/>
          <w:b/>
          <w:bCs/>
          <w:sz w:val="32"/>
          <w:szCs w:val="32"/>
        </w:rPr>
      </w:pPr>
      <w:r w:rsidRPr="00207C9E">
        <w:rPr>
          <w:rFonts w:cs="Times New Roman"/>
          <w:b/>
          <w:bCs/>
          <w:sz w:val="32"/>
          <w:szCs w:val="32"/>
        </w:rPr>
        <w:t>Provide actionable insights to improve supply chain efficiency and decision</w:t>
      </w:r>
      <w:r w:rsidRPr="00207C9E">
        <w:rPr>
          <w:rFonts w:cs="Times New Roman"/>
          <w:b/>
          <w:bCs/>
          <w:sz w:val="32"/>
          <w:szCs w:val="32"/>
        </w:rPr>
        <w:noBreakHyphen/>
        <w:t>making</w:t>
      </w:r>
    </w:p>
    <w:p w14:paraId="0593143B" w14:textId="00DDE135" w:rsidR="00207C9E" w:rsidRDefault="00207C9E" w:rsidP="00207C9E">
      <w:pPr>
        <w:spacing w:line="276" w:lineRule="auto"/>
        <w:jc w:val="center"/>
        <w:rPr>
          <w:rFonts w:cs="Times New Roman"/>
          <w:b/>
          <w:bCs/>
          <w:color w:val="77206D" w:themeColor="accent5" w:themeShade="BF"/>
          <w:sz w:val="72"/>
          <w:szCs w:val="72"/>
          <w:u w:val="single"/>
        </w:rPr>
      </w:pPr>
    </w:p>
    <w:p w14:paraId="5B155E35" w14:textId="77777777" w:rsidR="00207C9E" w:rsidRDefault="00207C9E">
      <w:pPr>
        <w:rPr>
          <w:rFonts w:cs="Times New Roman"/>
          <w:b/>
          <w:bCs/>
          <w:color w:val="77206D" w:themeColor="accent5" w:themeShade="BF"/>
          <w:sz w:val="72"/>
          <w:szCs w:val="72"/>
          <w:u w:val="single"/>
        </w:rPr>
      </w:pPr>
      <w:r>
        <w:rPr>
          <w:rFonts w:cs="Times New Roman"/>
          <w:b/>
          <w:bCs/>
          <w:color w:val="77206D" w:themeColor="accent5" w:themeShade="BF"/>
          <w:sz w:val="72"/>
          <w:szCs w:val="72"/>
          <w:u w:val="single"/>
        </w:rPr>
        <w:br w:type="page"/>
      </w:r>
    </w:p>
    <w:p w14:paraId="084CAEE3" w14:textId="3C7A2700" w:rsidR="00207C9E" w:rsidRPr="00207C9E" w:rsidRDefault="00207C9E" w:rsidP="00207C9E">
      <w:pPr>
        <w:spacing w:line="276" w:lineRule="auto"/>
        <w:jc w:val="center"/>
        <w:rPr>
          <w:rFonts w:asciiTheme="majorHAnsi" w:hAnsiTheme="majorHAnsi" w:cs="Times New Roman"/>
          <w:b/>
          <w:bCs/>
          <w:color w:val="0B769F" w:themeColor="accent4" w:themeShade="BF"/>
          <w:sz w:val="72"/>
          <w:szCs w:val="72"/>
          <w:u w:val="single"/>
        </w:rPr>
      </w:pPr>
      <w:r w:rsidRPr="00207C9E">
        <w:rPr>
          <w:rFonts w:asciiTheme="majorHAnsi" w:hAnsiTheme="majorHAnsi" w:cs="Times New Roman"/>
          <w:b/>
          <w:bCs/>
          <w:color w:val="0B769F" w:themeColor="accent4" w:themeShade="BF"/>
          <w:sz w:val="72"/>
          <w:szCs w:val="72"/>
          <w:u w:val="single"/>
        </w:rPr>
        <w:t>Dataset Description</w:t>
      </w:r>
    </w:p>
    <w:p w14:paraId="38E31188" w14:textId="77777777" w:rsidR="002A1DE2" w:rsidRPr="002A1DE2" w:rsidRDefault="002A1DE2" w:rsidP="002A1DE2">
      <w:pPr>
        <w:spacing w:line="276" w:lineRule="auto"/>
        <w:jc w:val="center"/>
        <w:rPr>
          <w:rFonts w:cs="Times New Roman"/>
          <w:b/>
          <w:bCs/>
          <w:color w:val="000000" w:themeColor="text1"/>
          <w:sz w:val="32"/>
          <w:szCs w:val="32"/>
        </w:rPr>
      </w:pPr>
      <w:r w:rsidRPr="002A1DE2">
        <w:rPr>
          <w:rFonts w:cs="Times New Roman"/>
          <w:b/>
          <w:bCs/>
          <w:color w:val="000000" w:themeColor="text1"/>
          <w:sz w:val="32"/>
          <w:szCs w:val="32"/>
        </w:rPr>
        <w:t>The Supply Chain dataset provides a complete view of business operations, covering product sales, inventory, suppliers, logistics, manufacturing, and quality. It was analyzed using Microsoft Power BI to identify trends, measure performance, and generate actionable insights for decision</w:t>
      </w:r>
      <w:r w:rsidRPr="002A1DE2">
        <w:rPr>
          <w:rFonts w:cs="Times New Roman"/>
          <w:b/>
          <w:bCs/>
          <w:color w:val="000000" w:themeColor="text1"/>
          <w:sz w:val="32"/>
          <w:szCs w:val="32"/>
        </w:rPr>
        <w:noBreakHyphen/>
        <w:t>making.</w:t>
      </w:r>
    </w:p>
    <w:p w14:paraId="7A244FE4" w14:textId="228CE2C5" w:rsidR="002A1DE2" w:rsidRPr="002A1DE2" w:rsidRDefault="002A1DE2" w:rsidP="002A1DE2">
      <w:pPr>
        <w:spacing w:line="276" w:lineRule="auto"/>
        <w:jc w:val="center"/>
        <w:rPr>
          <w:rFonts w:cs="Times New Roman"/>
          <w:b/>
          <w:bCs/>
          <w:color w:val="000000" w:themeColor="text1"/>
          <w:sz w:val="44"/>
          <w:szCs w:val="44"/>
          <w:u w:val="single"/>
        </w:rPr>
      </w:pPr>
      <w:r w:rsidRPr="002A1DE2">
        <w:rPr>
          <w:rFonts w:cs="Times New Roman"/>
          <w:b/>
          <w:bCs/>
          <w:color w:val="000000" w:themeColor="text1"/>
          <w:sz w:val="44"/>
          <w:szCs w:val="44"/>
          <w:u w:val="single"/>
        </w:rPr>
        <w:t xml:space="preserve"> Key Features</w:t>
      </w:r>
    </w:p>
    <w:p w14:paraId="5E19D497" w14:textId="77777777" w:rsidR="002A1DE2" w:rsidRPr="002A1DE2" w:rsidRDefault="002A1DE2" w:rsidP="002A1DE2">
      <w:pPr>
        <w:numPr>
          <w:ilvl w:val="0"/>
          <w:numId w:val="5"/>
        </w:numPr>
        <w:spacing w:line="276" w:lineRule="auto"/>
        <w:jc w:val="center"/>
        <w:rPr>
          <w:rFonts w:cs="Times New Roman"/>
          <w:b/>
          <w:bCs/>
          <w:color w:val="000000" w:themeColor="text1"/>
          <w:sz w:val="32"/>
          <w:szCs w:val="32"/>
        </w:rPr>
      </w:pPr>
      <w:r w:rsidRPr="002A1DE2">
        <w:rPr>
          <w:rFonts w:cs="Times New Roman"/>
          <w:b/>
          <w:bCs/>
          <w:color w:val="000000" w:themeColor="text1"/>
          <w:sz w:val="32"/>
          <w:szCs w:val="32"/>
        </w:rPr>
        <w:t>Product &amp; Sales: Product type, SKU, price, revenue, products sold.</w:t>
      </w:r>
    </w:p>
    <w:p w14:paraId="1FFD7AF3" w14:textId="77777777" w:rsidR="002A1DE2" w:rsidRPr="002A1DE2" w:rsidRDefault="002A1DE2" w:rsidP="002A1DE2">
      <w:pPr>
        <w:numPr>
          <w:ilvl w:val="0"/>
          <w:numId w:val="5"/>
        </w:numPr>
        <w:spacing w:line="276" w:lineRule="auto"/>
        <w:jc w:val="center"/>
        <w:rPr>
          <w:rFonts w:cs="Times New Roman"/>
          <w:b/>
          <w:bCs/>
          <w:color w:val="000000" w:themeColor="text1"/>
          <w:sz w:val="32"/>
          <w:szCs w:val="32"/>
        </w:rPr>
      </w:pPr>
      <w:r w:rsidRPr="002A1DE2">
        <w:rPr>
          <w:rFonts w:cs="Times New Roman"/>
          <w:b/>
          <w:bCs/>
          <w:color w:val="000000" w:themeColor="text1"/>
          <w:sz w:val="32"/>
          <w:szCs w:val="32"/>
        </w:rPr>
        <w:t>Inventory: Stock levels, availability, order quantities.</w:t>
      </w:r>
    </w:p>
    <w:p w14:paraId="5A628ACD" w14:textId="77777777" w:rsidR="002A1DE2" w:rsidRPr="002A1DE2" w:rsidRDefault="002A1DE2" w:rsidP="002A1DE2">
      <w:pPr>
        <w:numPr>
          <w:ilvl w:val="0"/>
          <w:numId w:val="5"/>
        </w:numPr>
        <w:spacing w:line="276" w:lineRule="auto"/>
        <w:jc w:val="center"/>
        <w:rPr>
          <w:rFonts w:cs="Times New Roman"/>
          <w:b/>
          <w:bCs/>
          <w:color w:val="000000" w:themeColor="text1"/>
          <w:sz w:val="32"/>
          <w:szCs w:val="32"/>
        </w:rPr>
      </w:pPr>
      <w:r w:rsidRPr="002A1DE2">
        <w:rPr>
          <w:rFonts w:cs="Times New Roman"/>
          <w:b/>
          <w:bCs/>
          <w:color w:val="000000" w:themeColor="text1"/>
          <w:sz w:val="32"/>
          <w:szCs w:val="32"/>
        </w:rPr>
        <w:t>Suppliers: Supplier name, manufacturing cost, lead time, production volume.</w:t>
      </w:r>
    </w:p>
    <w:p w14:paraId="1173C21A" w14:textId="77777777" w:rsidR="002A1DE2" w:rsidRPr="002A1DE2" w:rsidRDefault="002A1DE2" w:rsidP="002A1DE2">
      <w:pPr>
        <w:numPr>
          <w:ilvl w:val="0"/>
          <w:numId w:val="5"/>
        </w:numPr>
        <w:spacing w:line="276" w:lineRule="auto"/>
        <w:jc w:val="center"/>
        <w:rPr>
          <w:rFonts w:cs="Times New Roman"/>
          <w:b/>
          <w:bCs/>
          <w:color w:val="000000" w:themeColor="text1"/>
          <w:sz w:val="32"/>
          <w:szCs w:val="32"/>
        </w:rPr>
      </w:pPr>
      <w:r w:rsidRPr="002A1DE2">
        <w:rPr>
          <w:rFonts w:cs="Times New Roman"/>
          <w:b/>
          <w:bCs/>
          <w:color w:val="000000" w:themeColor="text1"/>
          <w:sz w:val="32"/>
          <w:szCs w:val="32"/>
        </w:rPr>
        <w:t>Logistics: Shipping cost, shipping time, carriers, routes, transportation mode.</w:t>
      </w:r>
    </w:p>
    <w:p w14:paraId="20EA1AF1" w14:textId="77777777" w:rsidR="002A1DE2" w:rsidRPr="002A1DE2" w:rsidRDefault="002A1DE2" w:rsidP="002A1DE2">
      <w:pPr>
        <w:numPr>
          <w:ilvl w:val="0"/>
          <w:numId w:val="5"/>
        </w:numPr>
        <w:spacing w:line="276" w:lineRule="auto"/>
        <w:jc w:val="center"/>
        <w:rPr>
          <w:rFonts w:cs="Times New Roman"/>
          <w:b/>
          <w:bCs/>
          <w:color w:val="000000" w:themeColor="text1"/>
          <w:sz w:val="32"/>
          <w:szCs w:val="32"/>
        </w:rPr>
      </w:pPr>
      <w:r w:rsidRPr="002A1DE2">
        <w:rPr>
          <w:rFonts w:cs="Times New Roman"/>
          <w:b/>
          <w:bCs/>
          <w:color w:val="000000" w:themeColor="text1"/>
          <w:sz w:val="32"/>
          <w:szCs w:val="32"/>
        </w:rPr>
        <w:t>Quality: Defect rate, inspection results.</w:t>
      </w:r>
    </w:p>
    <w:p w14:paraId="50184B91" w14:textId="11E46D6C" w:rsidR="002A1DE2" w:rsidRPr="002A1DE2" w:rsidRDefault="002A1DE2" w:rsidP="002A1DE2">
      <w:pPr>
        <w:spacing w:line="276" w:lineRule="auto"/>
        <w:jc w:val="center"/>
        <w:rPr>
          <w:rFonts w:asciiTheme="majorHAnsi" w:hAnsiTheme="majorHAnsi" w:cs="Times New Roman"/>
          <w:b/>
          <w:bCs/>
          <w:color w:val="000000" w:themeColor="text1"/>
          <w:sz w:val="44"/>
          <w:szCs w:val="44"/>
          <w:u w:val="single"/>
        </w:rPr>
      </w:pPr>
      <w:r w:rsidRPr="002A1DE2">
        <w:rPr>
          <w:rFonts w:asciiTheme="majorHAnsi" w:hAnsiTheme="majorHAnsi" w:cs="Times New Roman"/>
          <w:b/>
          <w:bCs/>
          <w:color w:val="000000" w:themeColor="text1"/>
          <w:sz w:val="44"/>
          <w:szCs w:val="44"/>
          <w:u w:val="single"/>
        </w:rPr>
        <w:t xml:space="preserve"> Purpose</w:t>
      </w:r>
    </w:p>
    <w:p w14:paraId="4F17E679" w14:textId="77777777" w:rsidR="002A1DE2" w:rsidRPr="002A1DE2" w:rsidRDefault="002A1DE2" w:rsidP="002A1DE2">
      <w:pPr>
        <w:spacing w:line="276" w:lineRule="auto"/>
        <w:jc w:val="center"/>
        <w:rPr>
          <w:rFonts w:cs="Times New Roman"/>
          <w:b/>
          <w:bCs/>
          <w:color w:val="000000" w:themeColor="text1"/>
          <w:sz w:val="32"/>
          <w:szCs w:val="32"/>
        </w:rPr>
      </w:pPr>
      <w:r w:rsidRPr="002A1DE2">
        <w:rPr>
          <w:rFonts w:cs="Times New Roman"/>
          <w:b/>
          <w:bCs/>
          <w:color w:val="000000" w:themeColor="text1"/>
          <w:sz w:val="32"/>
          <w:szCs w:val="32"/>
        </w:rPr>
        <w:t>The dataset helps evaluate:</w:t>
      </w:r>
    </w:p>
    <w:p w14:paraId="62F17FE7" w14:textId="77777777" w:rsidR="002A1DE2" w:rsidRPr="002A1DE2" w:rsidRDefault="002A1DE2" w:rsidP="002A1DE2">
      <w:pPr>
        <w:numPr>
          <w:ilvl w:val="0"/>
          <w:numId w:val="6"/>
        </w:numPr>
        <w:spacing w:line="276" w:lineRule="auto"/>
        <w:jc w:val="center"/>
        <w:rPr>
          <w:rFonts w:cs="Times New Roman"/>
          <w:b/>
          <w:bCs/>
          <w:color w:val="000000" w:themeColor="text1"/>
          <w:sz w:val="32"/>
          <w:szCs w:val="32"/>
        </w:rPr>
      </w:pPr>
      <w:r w:rsidRPr="002A1DE2">
        <w:rPr>
          <w:rFonts w:cs="Times New Roman"/>
          <w:b/>
          <w:bCs/>
          <w:color w:val="000000" w:themeColor="text1"/>
          <w:sz w:val="32"/>
          <w:szCs w:val="32"/>
        </w:rPr>
        <w:t>Revenue generation and cost efficiency.</w:t>
      </w:r>
    </w:p>
    <w:p w14:paraId="65C4B9DA" w14:textId="77777777" w:rsidR="002A1DE2" w:rsidRPr="002A1DE2" w:rsidRDefault="002A1DE2" w:rsidP="002A1DE2">
      <w:pPr>
        <w:numPr>
          <w:ilvl w:val="0"/>
          <w:numId w:val="6"/>
        </w:numPr>
        <w:spacing w:line="276" w:lineRule="auto"/>
        <w:jc w:val="center"/>
        <w:rPr>
          <w:rFonts w:cs="Times New Roman"/>
          <w:b/>
          <w:bCs/>
          <w:color w:val="000000" w:themeColor="text1"/>
          <w:sz w:val="32"/>
          <w:szCs w:val="32"/>
        </w:rPr>
      </w:pPr>
      <w:r w:rsidRPr="002A1DE2">
        <w:rPr>
          <w:rFonts w:cs="Times New Roman"/>
          <w:b/>
          <w:bCs/>
          <w:color w:val="000000" w:themeColor="text1"/>
          <w:sz w:val="32"/>
          <w:szCs w:val="32"/>
        </w:rPr>
        <w:t>Inventory and product availability.</w:t>
      </w:r>
    </w:p>
    <w:p w14:paraId="471AC07A" w14:textId="77777777" w:rsidR="002A1DE2" w:rsidRPr="002A1DE2" w:rsidRDefault="002A1DE2" w:rsidP="002A1DE2">
      <w:pPr>
        <w:numPr>
          <w:ilvl w:val="0"/>
          <w:numId w:val="6"/>
        </w:numPr>
        <w:spacing w:line="276" w:lineRule="auto"/>
        <w:jc w:val="center"/>
        <w:rPr>
          <w:rFonts w:cs="Times New Roman"/>
          <w:b/>
          <w:bCs/>
          <w:color w:val="000000" w:themeColor="text1"/>
          <w:sz w:val="32"/>
          <w:szCs w:val="32"/>
        </w:rPr>
      </w:pPr>
      <w:r w:rsidRPr="002A1DE2">
        <w:rPr>
          <w:rFonts w:cs="Times New Roman"/>
          <w:b/>
          <w:bCs/>
          <w:color w:val="000000" w:themeColor="text1"/>
          <w:sz w:val="32"/>
          <w:szCs w:val="32"/>
        </w:rPr>
        <w:t>Supplier performance and reliability.</w:t>
      </w:r>
    </w:p>
    <w:p w14:paraId="7817D736" w14:textId="237A6469" w:rsidR="002A1DE2" w:rsidRDefault="002A1DE2" w:rsidP="002A1DE2">
      <w:pPr>
        <w:numPr>
          <w:ilvl w:val="0"/>
          <w:numId w:val="6"/>
        </w:numPr>
        <w:spacing w:line="276" w:lineRule="auto"/>
        <w:jc w:val="center"/>
        <w:rPr>
          <w:rFonts w:cs="Times New Roman"/>
          <w:b/>
          <w:bCs/>
          <w:color w:val="000000" w:themeColor="text1"/>
          <w:sz w:val="32"/>
          <w:szCs w:val="32"/>
        </w:rPr>
      </w:pPr>
      <w:r w:rsidRPr="002A1DE2">
        <w:rPr>
          <w:rFonts w:cs="Times New Roman"/>
          <w:b/>
          <w:bCs/>
          <w:color w:val="000000" w:themeColor="text1"/>
          <w:sz w:val="32"/>
          <w:szCs w:val="32"/>
        </w:rPr>
        <w:t>Logistics and transportation effectiveness</w:t>
      </w:r>
    </w:p>
    <w:p w14:paraId="0035B88F" w14:textId="30B75AC6" w:rsidR="002A1DE2" w:rsidRPr="002A1DE2" w:rsidRDefault="002A1DE2" w:rsidP="002A1DE2">
      <w:pPr>
        <w:spacing w:line="276" w:lineRule="auto"/>
        <w:rPr>
          <w:rFonts w:cs="Times New Roman"/>
          <w:b/>
          <w:bCs/>
          <w:color w:val="000000" w:themeColor="text1"/>
          <w:sz w:val="32"/>
          <w:szCs w:val="32"/>
        </w:rPr>
      </w:pPr>
    </w:p>
    <w:p w14:paraId="114D9E13" w14:textId="55805000" w:rsidR="00207C9E" w:rsidRDefault="00563470" w:rsidP="00207C9E">
      <w:pPr>
        <w:spacing w:line="276" w:lineRule="auto"/>
        <w:jc w:val="center"/>
        <w:rPr>
          <w:rFonts w:ascii="Times New Roman" w:hAnsi="Times New Roman" w:cs="Times New Roman"/>
          <w:b/>
          <w:bCs/>
          <w:color w:val="0B769F" w:themeColor="accent4" w:themeShade="BF"/>
          <w:sz w:val="72"/>
          <w:szCs w:val="72"/>
          <w:u w:val="single"/>
        </w:rPr>
      </w:pPr>
      <w:r w:rsidRPr="00563470">
        <w:rPr>
          <w:rFonts w:ascii="Times New Roman" w:hAnsi="Times New Roman" w:cs="Times New Roman"/>
          <w:b/>
          <w:bCs/>
          <w:color w:val="0B769F" w:themeColor="accent4" w:themeShade="BF"/>
          <w:sz w:val="72"/>
          <w:szCs w:val="72"/>
          <w:u w:val="single"/>
        </w:rPr>
        <w:t>Tools and technologies used</w:t>
      </w:r>
    </w:p>
    <w:p w14:paraId="21F0B413" w14:textId="77777777" w:rsidR="00563470" w:rsidRDefault="00563470" w:rsidP="00207C9E">
      <w:pPr>
        <w:spacing w:line="276" w:lineRule="auto"/>
        <w:jc w:val="center"/>
        <w:rPr>
          <w:rFonts w:ascii="Times New Roman" w:hAnsi="Times New Roman" w:cs="Times New Roman"/>
          <w:b/>
          <w:bCs/>
          <w:color w:val="0B769F" w:themeColor="accent4" w:themeShade="BF"/>
          <w:sz w:val="72"/>
          <w:szCs w:val="72"/>
          <w:u w:val="single"/>
        </w:rPr>
      </w:pPr>
    </w:p>
    <w:p w14:paraId="0599387B" w14:textId="0BE0487B" w:rsidR="00563470" w:rsidRPr="00563470" w:rsidRDefault="00563470" w:rsidP="00563470">
      <w:pPr>
        <w:pStyle w:val="ListParagraph"/>
        <w:numPr>
          <w:ilvl w:val="0"/>
          <w:numId w:val="7"/>
        </w:numPr>
        <w:spacing w:line="276" w:lineRule="auto"/>
        <w:rPr>
          <w:rFonts w:cs="Times New Roman"/>
          <w:b/>
          <w:bCs/>
          <w:color w:val="000000" w:themeColor="text1"/>
          <w:sz w:val="32"/>
          <w:szCs w:val="32"/>
        </w:rPr>
      </w:pPr>
      <w:r w:rsidRPr="00563470">
        <w:rPr>
          <w:rFonts w:cs="Times New Roman"/>
          <w:b/>
          <w:bCs/>
          <w:color w:val="000000" w:themeColor="text1"/>
          <w:sz w:val="32"/>
          <w:szCs w:val="32"/>
        </w:rPr>
        <w:t>Power BI → Core platform for building interactive dashboards and visualizations.</w:t>
      </w:r>
    </w:p>
    <w:p w14:paraId="62187284" w14:textId="0C5FDBA9" w:rsidR="00563470" w:rsidRPr="00563470" w:rsidRDefault="00563470" w:rsidP="00563470">
      <w:pPr>
        <w:pStyle w:val="ListParagraph"/>
        <w:numPr>
          <w:ilvl w:val="0"/>
          <w:numId w:val="7"/>
        </w:numPr>
        <w:spacing w:line="276" w:lineRule="auto"/>
        <w:rPr>
          <w:rFonts w:cs="Times New Roman"/>
          <w:b/>
          <w:bCs/>
          <w:color w:val="000000" w:themeColor="text1"/>
          <w:sz w:val="32"/>
          <w:szCs w:val="32"/>
        </w:rPr>
      </w:pPr>
      <w:r w:rsidRPr="00563470">
        <w:rPr>
          <w:rFonts w:cs="Times New Roman"/>
          <w:b/>
          <w:bCs/>
          <w:color w:val="000000" w:themeColor="text1"/>
          <w:sz w:val="32"/>
          <w:szCs w:val="32"/>
        </w:rPr>
        <w:t>Power Query → Used for data cleaning, transformation, and ETL processes.</w:t>
      </w:r>
    </w:p>
    <w:p w14:paraId="5EEE15C2" w14:textId="194A1B2A" w:rsidR="00563470" w:rsidRPr="00563470" w:rsidRDefault="00563470" w:rsidP="00563470">
      <w:pPr>
        <w:pStyle w:val="ListParagraph"/>
        <w:numPr>
          <w:ilvl w:val="0"/>
          <w:numId w:val="7"/>
        </w:numPr>
        <w:spacing w:line="276" w:lineRule="auto"/>
        <w:rPr>
          <w:rFonts w:cs="Times New Roman"/>
          <w:b/>
          <w:bCs/>
          <w:color w:val="000000" w:themeColor="text1"/>
          <w:sz w:val="32"/>
          <w:szCs w:val="32"/>
        </w:rPr>
      </w:pPr>
      <w:r w:rsidRPr="00563470">
        <w:rPr>
          <w:rFonts w:cs="Times New Roman"/>
          <w:b/>
          <w:bCs/>
          <w:color w:val="000000" w:themeColor="text1"/>
          <w:sz w:val="32"/>
          <w:szCs w:val="32"/>
        </w:rPr>
        <w:t>DAX (Data Analysis Expressions) → Enables advanced calculations and business logic in Power BI.</w:t>
      </w:r>
    </w:p>
    <w:p w14:paraId="6EC58B37" w14:textId="66F1D7A8" w:rsidR="00563470" w:rsidRPr="00563470" w:rsidRDefault="00563470" w:rsidP="00563470">
      <w:pPr>
        <w:pStyle w:val="ListParagraph"/>
        <w:numPr>
          <w:ilvl w:val="0"/>
          <w:numId w:val="7"/>
        </w:numPr>
        <w:spacing w:line="276" w:lineRule="auto"/>
        <w:rPr>
          <w:rFonts w:cs="Times New Roman"/>
          <w:b/>
          <w:bCs/>
          <w:color w:val="000000" w:themeColor="text1"/>
          <w:sz w:val="32"/>
          <w:szCs w:val="32"/>
        </w:rPr>
      </w:pPr>
      <w:r w:rsidRPr="00563470">
        <w:rPr>
          <w:rFonts w:cs="Times New Roman"/>
          <w:b/>
          <w:bCs/>
          <w:color w:val="000000" w:themeColor="text1"/>
          <w:sz w:val="32"/>
          <w:szCs w:val="32"/>
        </w:rPr>
        <w:t>SQL (MySQL / SQL Server / Oracle) → For querying, managing, and integrating structured supply chain data.</w:t>
      </w:r>
    </w:p>
    <w:p w14:paraId="2B7AB1B8" w14:textId="1BC0A2FA" w:rsidR="00563470" w:rsidRPr="00563470" w:rsidRDefault="00563470" w:rsidP="00563470">
      <w:pPr>
        <w:pStyle w:val="ListParagraph"/>
        <w:numPr>
          <w:ilvl w:val="0"/>
          <w:numId w:val="7"/>
        </w:numPr>
        <w:spacing w:line="276" w:lineRule="auto"/>
        <w:rPr>
          <w:rFonts w:cs="Times New Roman"/>
          <w:b/>
          <w:bCs/>
          <w:color w:val="000000" w:themeColor="text1"/>
          <w:sz w:val="32"/>
          <w:szCs w:val="32"/>
        </w:rPr>
      </w:pPr>
      <w:r w:rsidRPr="00563470">
        <w:rPr>
          <w:rFonts w:cs="Times New Roman"/>
          <w:b/>
          <w:bCs/>
          <w:color w:val="000000" w:themeColor="text1"/>
          <w:sz w:val="32"/>
          <w:szCs w:val="32"/>
        </w:rPr>
        <w:t>Excel / Google Sheets → Supporting tools for quick analysis, data entry, and validation.</w:t>
      </w:r>
    </w:p>
    <w:p w14:paraId="1D00B9AF" w14:textId="5E93A3B4" w:rsidR="00563470" w:rsidRPr="00563470" w:rsidRDefault="00563470" w:rsidP="00563470">
      <w:pPr>
        <w:pStyle w:val="ListParagraph"/>
        <w:numPr>
          <w:ilvl w:val="0"/>
          <w:numId w:val="7"/>
        </w:numPr>
        <w:spacing w:line="276" w:lineRule="auto"/>
        <w:rPr>
          <w:rFonts w:cs="Times New Roman"/>
          <w:b/>
          <w:bCs/>
          <w:color w:val="000000" w:themeColor="text1"/>
          <w:sz w:val="32"/>
          <w:szCs w:val="32"/>
        </w:rPr>
      </w:pPr>
      <w:r w:rsidRPr="00563470">
        <w:rPr>
          <w:rFonts w:cs="Times New Roman"/>
          <w:b/>
          <w:bCs/>
          <w:color w:val="000000" w:themeColor="text1"/>
          <w:sz w:val="32"/>
          <w:szCs w:val="32"/>
        </w:rPr>
        <w:t>Python (Pandas, NumPy, Matplotlib, Seaborn) → For deeper analytics, statistical modeling, and custom visualizations.</w:t>
      </w:r>
    </w:p>
    <w:p w14:paraId="3FE0403F" w14:textId="1A440147" w:rsidR="00563470" w:rsidRPr="00563470" w:rsidRDefault="00563470" w:rsidP="00563470">
      <w:pPr>
        <w:pStyle w:val="ListParagraph"/>
        <w:numPr>
          <w:ilvl w:val="0"/>
          <w:numId w:val="7"/>
        </w:numPr>
        <w:spacing w:line="276" w:lineRule="auto"/>
        <w:rPr>
          <w:rFonts w:cs="Times New Roman"/>
          <w:b/>
          <w:bCs/>
          <w:color w:val="000000" w:themeColor="text1"/>
          <w:sz w:val="32"/>
          <w:szCs w:val="32"/>
        </w:rPr>
      </w:pPr>
      <w:r w:rsidRPr="00563470">
        <w:rPr>
          <w:rFonts w:cs="Times New Roman"/>
          <w:b/>
          <w:bCs/>
          <w:color w:val="000000" w:themeColor="text1"/>
          <w:sz w:val="32"/>
          <w:szCs w:val="32"/>
        </w:rPr>
        <w:t>Database Systems → Store and manage large datasets efficiently.</w:t>
      </w:r>
    </w:p>
    <w:p w14:paraId="0F742FFD" w14:textId="69AE6D9C" w:rsidR="00563470" w:rsidRDefault="00563470" w:rsidP="00563470">
      <w:pPr>
        <w:pStyle w:val="ListParagraph"/>
        <w:numPr>
          <w:ilvl w:val="0"/>
          <w:numId w:val="7"/>
        </w:numPr>
        <w:spacing w:line="276" w:lineRule="auto"/>
        <w:rPr>
          <w:rFonts w:cs="Times New Roman"/>
          <w:b/>
          <w:bCs/>
          <w:color w:val="000000" w:themeColor="text1"/>
          <w:sz w:val="32"/>
          <w:szCs w:val="32"/>
        </w:rPr>
      </w:pPr>
      <w:r w:rsidRPr="00563470">
        <w:rPr>
          <w:rFonts w:cs="Times New Roman"/>
          <w:b/>
          <w:bCs/>
          <w:color w:val="000000" w:themeColor="text1"/>
          <w:sz w:val="32"/>
          <w:szCs w:val="32"/>
        </w:rPr>
        <w:t>MS Word &amp; PowerPoint → Documentation and presentation of insights.</w:t>
      </w:r>
    </w:p>
    <w:p w14:paraId="546BC455" w14:textId="711AD792" w:rsidR="00C957AA" w:rsidRPr="00C957AA" w:rsidRDefault="00563470" w:rsidP="00C957AA">
      <w:pPr>
        <w:rPr>
          <w:rFonts w:cs="Times New Roman"/>
          <w:b/>
          <w:bCs/>
          <w:color w:val="000000" w:themeColor="text1"/>
          <w:sz w:val="32"/>
          <w:szCs w:val="32"/>
        </w:rPr>
      </w:pPr>
      <w:r>
        <w:rPr>
          <w:rFonts w:cs="Times New Roman"/>
          <w:b/>
          <w:bCs/>
          <w:color w:val="000000" w:themeColor="text1"/>
          <w:sz w:val="32"/>
          <w:szCs w:val="32"/>
        </w:rPr>
        <w:br w:type="page"/>
      </w:r>
      <w:r w:rsidR="00C957AA">
        <w:rPr>
          <w:rFonts w:cs="Times New Roman"/>
          <w:b/>
          <w:bCs/>
          <w:color w:val="000000" w:themeColor="text1"/>
          <w:sz w:val="32"/>
          <w:szCs w:val="32"/>
        </w:rPr>
        <w:t xml:space="preserve">                     </w:t>
      </w:r>
      <w:r>
        <w:rPr>
          <w:rFonts w:ascii="Times New Roman" w:hAnsi="Times New Roman" w:cs="Times New Roman"/>
          <w:b/>
          <w:bCs/>
          <w:color w:val="0B769F" w:themeColor="accent4" w:themeShade="BF"/>
          <w:sz w:val="72"/>
          <w:szCs w:val="72"/>
          <w:u w:val="single"/>
        </w:rPr>
        <w:t>Dashboard Analysis</w:t>
      </w:r>
    </w:p>
    <w:p w14:paraId="758D85CB" w14:textId="4557D50F" w:rsidR="00563470" w:rsidRPr="00C957AA" w:rsidRDefault="00563470" w:rsidP="00207C9E">
      <w:pPr>
        <w:spacing w:line="276" w:lineRule="auto"/>
        <w:jc w:val="center"/>
        <w:rPr>
          <w:rFonts w:ascii="Times New Roman" w:hAnsi="Times New Roman" w:cs="Times New Roman"/>
          <w:b/>
          <w:bCs/>
          <w:color w:val="0B769F" w:themeColor="accent4" w:themeShade="BF"/>
          <w:sz w:val="72"/>
          <w:szCs w:val="72"/>
        </w:rPr>
      </w:pPr>
      <w:r w:rsidRPr="00C957AA">
        <w:rPr>
          <w:rFonts w:ascii="Times New Roman" w:hAnsi="Times New Roman" w:cs="Times New Roman"/>
          <w:b/>
          <w:bCs/>
          <w:noProof/>
          <w:color w:val="0F9ED5" w:themeColor="accent4"/>
          <w:sz w:val="72"/>
          <w:szCs w:val="72"/>
        </w:rPr>
        <w:drawing>
          <wp:inline distT="0" distB="0" distL="0" distR="0" wp14:anchorId="6E9D8AA1" wp14:editId="005627A7">
            <wp:extent cx="6132264" cy="45381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288387" cy="4653663"/>
                    </a:xfrm>
                    <a:prstGeom prst="rect">
                      <a:avLst/>
                    </a:prstGeom>
                  </pic:spPr>
                </pic:pic>
              </a:graphicData>
            </a:graphic>
          </wp:inline>
        </w:drawing>
      </w:r>
    </w:p>
    <w:p w14:paraId="2B26B195" w14:textId="77777777" w:rsidR="00C957AA" w:rsidRPr="00C957AA" w:rsidRDefault="00C957AA" w:rsidP="00207C9E">
      <w:pPr>
        <w:spacing w:line="276" w:lineRule="auto"/>
        <w:jc w:val="center"/>
        <w:rPr>
          <w:rFonts w:ascii="Times New Roman" w:hAnsi="Times New Roman" w:cs="Times New Roman"/>
          <w:b/>
          <w:bCs/>
          <w:color w:val="000000" w:themeColor="text1"/>
          <w:sz w:val="36"/>
          <w:szCs w:val="36"/>
          <w:u w:val="single"/>
        </w:rPr>
      </w:pPr>
    </w:p>
    <w:p w14:paraId="5D894DFD" w14:textId="7DCAA996" w:rsidR="00C957AA" w:rsidRPr="00C957AA" w:rsidRDefault="00C957AA" w:rsidP="00C957AA">
      <w:pPr>
        <w:pStyle w:val="ListParagraph"/>
        <w:numPr>
          <w:ilvl w:val="0"/>
          <w:numId w:val="8"/>
        </w:numPr>
        <w:spacing w:line="276" w:lineRule="auto"/>
        <w:jc w:val="center"/>
        <w:rPr>
          <w:rFonts w:ascii="Times New Roman" w:hAnsi="Times New Roman" w:cs="Times New Roman"/>
          <w:b/>
          <w:bCs/>
          <w:color w:val="000000" w:themeColor="text1"/>
          <w:sz w:val="36"/>
          <w:szCs w:val="36"/>
        </w:rPr>
      </w:pPr>
      <w:r w:rsidRPr="00C957AA">
        <w:rPr>
          <w:rFonts w:ascii="Times New Roman" w:hAnsi="Times New Roman" w:cs="Times New Roman"/>
          <w:b/>
          <w:bCs/>
          <w:color w:val="000000" w:themeColor="text1"/>
          <w:sz w:val="36"/>
          <w:szCs w:val="36"/>
        </w:rPr>
        <w:t>Total Revenue: ₹577.6K</w:t>
      </w:r>
    </w:p>
    <w:p w14:paraId="7781BBD9" w14:textId="2646DE58" w:rsidR="00C957AA" w:rsidRPr="00C957AA" w:rsidRDefault="00C957AA" w:rsidP="00C957AA">
      <w:pPr>
        <w:pStyle w:val="ListParagraph"/>
        <w:numPr>
          <w:ilvl w:val="0"/>
          <w:numId w:val="8"/>
        </w:numPr>
        <w:spacing w:line="276" w:lineRule="auto"/>
        <w:jc w:val="center"/>
        <w:rPr>
          <w:rFonts w:ascii="Times New Roman" w:hAnsi="Times New Roman" w:cs="Times New Roman"/>
          <w:b/>
          <w:bCs/>
          <w:color w:val="000000" w:themeColor="text1"/>
          <w:sz w:val="36"/>
          <w:szCs w:val="36"/>
        </w:rPr>
      </w:pPr>
      <w:r w:rsidRPr="00C957AA">
        <w:rPr>
          <w:rFonts w:ascii="Times New Roman" w:hAnsi="Times New Roman" w:cs="Times New Roman"/>
          <w:b/>
          <w:bCs/>
          <w:color w:val="000000" w:themeColor="text1"/>
          <w:sz w:val="36"/>
          <w:szCs w:val="36"/>
        </w:rPr>
        <w:t>Products Sold: 46K</w:t>
      </w:r>
    </w:p>
    <w:p w14:paraId="471064F9" w14:textId="7CF72FB6" w:rsidR="00C957AA" w:rsidRPr="00C957AA" w:rsidRDefault="00C957AA" w:rsidP="00C957AA">
      <w:pPr>
        <w:pStyle w:val="ListParagraph"/>
        <w:numPr>
          <w:ilvl w:val="0"/>
          <w:numId w:val="8"/>
        </w:numPr>
        <w:spacing w:line="276" w:lineRule="auto"/>
        <w:jc w:val="center"/>
        <w:rPr>
          <w:rFonts w:ascii="Times New Roman" w:hAnsi="Times New Roman" w:cs="Times New Roman"/>
          <w:b/>
          <w:bCs/>
          <w:color w:val="000000" w:themeColor="text1"/>
          <w:sz w:val="36"/>
          <w:szCs w:val="36"/>
        </w:rPr>
      </w:pPr>
      <w:r w:rsidRPr="00C957AA">
        <w:rPr>
          <w:rFonts w:ascii="Times New Roman" w:hAnsi="Times New Roman" w:cs="Times New Roman"/>
          <w:b/>
          <w:bCs/>
          <w:color w:val="000000" w:themeColor="text1"/>
          <w:sz w:val="36"/>
          <w:szCs w:val="36"/>
        </w:rPr>
        <w:t>Average Manufacturing Cost: ₹50.00</w:t>
      </w:r>
    </w:p>
    <w:p w14:paraId="5AFE8916" w14:textId="31A7785F" w:rsidR="00C957AA" w:rsidRPr="00C957AA" w:rsidRDefault="00C957AA" w:rsidP="00C957AA">
      <w:pPr>
        <w:pStyle w:val="ListParagraph"/>
        <w:numPr>
          <w:ilvl w:val="0"/>
          <w:numId w:val="8"/>
        </w:numPr>
        <w:spacing w:line="276" w:lineRule="auto"/>
        <w:jc w:val="center"/>
        <w:rPr>
          <w:rFonts w:ascii="Times New Roman" w:hAnsi="Times New Roman" w:cs="Times New Roman"/>
          <w:b/>
          <w:bCs/>
          <w:color w:val="000000" w:themeColor="text1"/>
          <w:sz w:val="36"/>
          <w:szCs w:val="36"/>
        </w:rPr>
      </w:pPr>
      <w:r w:rsidRPr="00C957AA">
        <w:rPr>
          <w:rFonts w:ascii="Times New Roman" w:hAnsi="Times New Roman" w:cs="Times New Roman"/>
          <w:b/>
          <w:bCs/>
          <w:color w:val="000000" w:themeColor="text1"/>
          <w:sz w:val="36"/>
          <w:szCs w:val="36"/>
        </w:rPr>
        <w:t>Average Shipping Cost: ₹5.55</w:t>
      </w:r>
    </w:p>
    <w:p w14:paraId="71DDE8A8" w14:textId="42B9F8FA" w:rsidR="00C957AA" w:rsidRPr="00C957AA" w:rsidRDefault="00C957AA" w:rsidP="00C957AA">
      <w:pPr>
        <w:pStyle w:val="ListParagraph"/>
        <w:numPr>
          <w:ilvl w:val="0"/>
          <w:numId w:val="8"/>
        </w:numPr>
        <w:spacing w:line="276" w:lineRule="auto"/>
        <w:jc w:val="center"/>
        <w:rPr>
          <w:rFonts w:ascii="Times New Roman" w:hAnsi="Times New Roman" w:cs="Times New Roman"/>
          <w:b/>
          <w:bCs/>
          <w:color w:val="000000" w:themeColor="text1"/>
          <w:sz w:val="36"/>
          <w:szCs w:val="36"/>
        </w:rPr>
      </w:pPr>
      <w:r w:rsidRPr="00C957AA">
        <w:rPr>
          <w:rFonts w:ascii="Times New Roman" w:hAnsi="Times New Roman" w:cs="Times New Roman"/>
          <w:b/>
          <w:bCs/>
          <w:color w:val="000000" w:themeColor="text1"/>
          <w:sz w:val="36"/>
          <w:szCs w:val="36"/>
        </w:rPr>
        <w:t>Average Defect Rate: 2.00%</w:t>
      </w:r>
    </w:p>
    <w:p w14:paraId="440F2D2D" w14:textId="6C45E839" w:rsidR="00C957AA" w:rsidRDefault="00C957AA" w:rsidP="00207C9E">
      <w:pPr>
        <w:spacing w:line="276" w:lineRule="auto"/>
        <w:jc w:val="center"/>
        <w:rPr>
          <w:rFonts w:ascii="Times New Roman" w:hAnsi="Times New Roman" w:cs="Times New Roman"/>
          <w:b/>
          <w:bCs/>
          <w:color w:val="0B769F" w:themeColor="accent4" w:themeShade="BF"/>
          <w:sz w:val="72"/>
          <w:szCs w:val="72"/>
          <w:u w:val="single"/>
        </w:rPr>
      </w:pPr>
    </w:p>
    <w:p w14:paraId="50EAD070" w14:textId="6DB3442A" w:rsidR="00C957AA" w:rsidRDefault="00C957AA">
      <w:pPr>
        <w:rPr>
          <w:rFonts w:ascii="Times New Roman" w:hAnsi="Times New Roman" w:cs="Times New Roman"/>
          <w:b/>
          <w:bCs/>
          <w:color w:val="0B769F" w:themeColor="accent4" w:themeShade="BF"/>
          <w:sz w:val="72"/>
          <w:szCs w:val="72"/>
          <w:u w:val="single"/>
        </w:rPr>
      </w:pPr>
      <w:r>
        <w:rPr>
          <w:rFonts w:ascii="Times New Roman" w:hAnsi="Times New Roman" w:cs="Times New Roman"/>
          <w:b/>
          <w:bCs/>
          <w:color w:val="0B769F" w:themeColor="accent4" w:themeShade="BF"/>
          <w:sz w:val="72"/>
          <w:szCs w:val="72"/>
          <w:u w:val="single"/>
        </w:rPr>
        <w:br w:type="page"/>
      </w:r>
      <w:r w:rsidRPr="00517F90">
        <w:rPr>
          <w:rFonts w:ascii="Times New Roman" w:hAnsi="Times New Roman" w:cs="Times New Roman"/>
          <w:b/>
          <w:bCs/>
          <w:noProof/>
          <w:color w:val="0F9ED5" w:themeColor="accent4"/>
          <w:sz w:val="72"/>
          <w:szCs w:val="72"/>
        </w:rPr>
        <w:drawing>
          <wp:inline distT="0" distB="0" distL="0" distR="0" wp14:anchorId="114ADF3E" wp14:editId="1C354363">
            <wp:extent cx="6402070" cy="462632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408323" cy="4630839"/>
                    </a:xfrm>
                    <a:prstGeom prst="rect">
                      <a:avLst/>
                    </a:prstGeom>
                  </pic:spPr>
                </pic:pic>
              </a:graphicData>
            </a:graphic>
          </wp:inline>
        </w:drawing>
      </w:r>
    </w:p>
    <w:p w14:paraId="06B786AA" w14:textId="77777777" w:rsidR="00517F90" w:rsidRPr="00517F90" w:rsidRDefault="00517F90">
      <w:pPr>
        <w:rPr>
          <w:rFonts w:ascii="Times New Roman" w:hAnsi="Times New Roman" w:cs="Times New Roman"/>
          <w:b/>
          <w:bCs/>
          <w:color w:val="0B769F" w:themeColor="accent4" w:themeShade="BF"/>
          <w:sz w:val="72"/>
          <w:szCs w:val="72"/>
        </w:rPr>
      </w:pPr>
    </w:p>
    <w:p w14:paraId="2B5234EF" w14:textId="78208B3F" w:rsidR="00517F90" w:rsidRPr="00517F90" w:rsidRDefault="00517F90" w:rsidP="00517F90">
      <w:pPr>
        <w:pStyle w:val="ListParagraph"/>
        <w:numPr>
          <w:ilvl w:val="0"/>
          <w:numId w:val="9"/>
        </w:numPr>
        <w:spacing w:line="276" w:lineRule="auto"/>
        <w:jc w:val="center"/>
        <w:rPr>
          <w:rFonts w:ascii="Times New Roman" w:hAnsi="Times New Roman" w:cs="Times New Roman"/>
          <w:b/>
          <w:bCs/>
          <w:color w:val="000000" w:themeColor="text1"/>
          <w:sz w:val="36"/>
          <w:szCs w:val="36"/>
        </w:rPr>
      </w:pPr>
      <w:r w:rsidRPr="00517F90">
        <w:rPr>
          <w:rFonts w:ascii="Times New Roman" w:hAnsi="Times New Roman" w:cs="Times New Roman"/>
          <w:b/>
          <w:bCs/>
          <w:color w:val="000000" w:themeColor="text1"/>
          <w:sz w:val="36"/>
          <w:szCs w:val="36"/>
        </w:rPr>
        <w:t>Average Shipping Cost: 5.55</w:t>
      </w:r>
    </w:p>
    <w:p w14:paraId="0BC56F92" w14:textId="77987C39" w:rsidR="00517F90" w:rsidRPr="00517F90" w:rsidRDefault="00517F90" w:rsidP="00517F90">
      <w:pPr>
        <w:pStyle w:val="ListParagraph"/>
        <w:numPr>
          <w:ilvl w:val="0"/>
          <w:numId w:val="9"/>
        </w:numPr>
        <w:spacing w:line="276" w:lineRule="auto"/>
        <w:jc w:val="center"/>
        <w:rPr>
          <w:rFonts w:ascii="Times New Roman" w:hAnsi="Times New Roman" w:cs="Times New Roman"/>
          <w:b/>
          <w:bCs/>
          <w:color w:val="000000" w:themeColor="text1"/>
          <w:sz w:val="36"/>
          <w:szCs w:val="36"/>
        </w:rPr>
      </w:pPr>
      <w:r w:rsidRPr="00517F90">
        <w:rPr>
          <w:rFonts w:ascii="Times New Roman" w:hAnsi="Times New Roman" w:cs="Times New Roman"/>
          <w:b/>
          <w:bCs/>
          <w:color w:val="000000" w:themeColor="text1"/>
          <w:sz w:val="36"/>
          <w:szCs w:val="36"/>
        </w:rPr>
        <w:t>Average Shipping Time: 5.75</w:t>
      </w:r>
    </w:p>
    <w:p w14:paraId="3055F71A" w14:textId="4EB1CBDC" w:rsidR="00517F90" w:rsidRPr="00517F90" w:rsidRDefault="00517F90" w:rsidP="00517F90">
      <w:pPr>
        <w:pStyle w:val="ListParagraph"/>
        <w:numPr>
          <w:ilvl w:val="0"/>
          <w:numId w:val="9"/>
        </w:numPr>
        <w:spacing w:line="276" w:lineRule="auto"/>
        <w:jc w:val="center"/>
        <w:rPr>
          <w:rFonts w:ascii="Times New Roman" w:hAnsi="Times New Roman" w:cs="Times New Roman"/>
          <w:b/>
          <w:bCs/>
          <w:color w:val="000000" w:themeColor="text1"/>
          <w:sz w:val="36"/>
          <w:szCs w:val="36"/>
        </w:rPr>
      </w:pPr>
      <w:r w:rsidRPr="00517F90">
        <w:rPr>
          <w:rFonts w:ascii="Times New Roman" w:hAnsi="Times New Roman" w:cs="Times New Roman"/>
          <w:b/>
          <w:bCs/>
          <w:color w:val="000000" w:themeColor="text1"/>
          <w:sz w:val="36"/>
          <w:szCs w:val="36"/>
        </w:rPr>
        <w:t>Total Revenue: 577.60K</w:t>
      </w:r>
    </w:p>
    <w:p w14:paraId="5E977643" w14:textId="6AE97AF2" w:rsidR="00517F90" w:rsidRDefault="00517F90" w:rsidP="00517F90">
      <w:pPr>
        <w:pStyle w:val="ListParagraph"/>
        <w:numPr>
          <w:ilvl w:val="0"/>
          <w:numId w:val="9"/>
        </w:numPr>
        <w:spacing w:line="276" w:lineRule="auto"/>
        <w:jc w:val="center"/>
        <w:rPr>
          <w:rFonts w:ascii="Times New Roman" w:hAnsi="Times New Roman" w:cs="Times New Roman"/>
          <w:b/>
          <w:bCs/>
          <w:color w:val="000000" w:themeColor="text1"/>
          <w:sz w:val="36"/>
          <w:szCs w:val="36"/>
        </w:rPr>
      </w:pPr>
      <w:r w:rsidRPr="00517F90">
        <w:rPr>
          <w:rFonts w:ascii="Times New Roman" w:hAnsi="Times New Roman" w:cs="Times New Roman"/>
          <w:b/>
          <w:bCs/>
          <w:color w:val="000000" w:themeColor="text1"/>
          <w:sz w:val="36"/>
          <w:szCs w:val="36"/>
        </w:rPr>
        <w:t>Stock Level: 47.77</w:t>
      </w:r>
    </w:p>
    <w:p w14:paraId="1A1E9765" w14:textId="77777777" w:rsidR="00517F90" w:rsidRDefault="00517F90">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617BF16B" w14:textId="1A8F7F99" w:rsidR="00517F90" w:rsidRDefault="00517F90" w:rsidP="00517F90">
      <w:pPr>
        <w:spacing w:line="276" w:lineRule="auto"/>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inline distT="0" distB="0" distL="0" distR="0" wp14:anchorId="0E1ED931" wp14:editId="6CC0AD1F">
            <wp:extent cx="6232716" cy="4599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247814" cy="4610301"/>
                    </a:xfrm>
                    <a:prstGeom prst="rect">
                      <a:avLst/>
                    </a:prstGeom>
                  </pic:spPr>
                </pic:pic>
              </a:graphicData>
            </a:graphic>
          </wp:inline>
        </w:drawing>
      </w:r>
    </w:p>
    <w:p w14:paraId="5BC38E3A" w14:textId="77777777" w:rsidR="005B2658" w:rsidRDefault="005B2658" w:rsidP="00517F90">
      <w:pPr>
        <w:spacing w:line="276" w:lineRule="auto"/>
        <w:rPr>
          <w:rFonts w:ascii="Times New Roman" w:hAnsi="Times New Roman" w:cs="Times New Roman"/>
          <w:b/>
          <w:bCs/>
          <w:color w:val="000000" w:themeColor="text1"/>
          <w:sz w:val="36"/>
          <w:szCs w:val="36"/>
        </w:rPr>
      </w:pPr>
    </w:p>
    <w:p w14:paraId="04CAE635" w14:textId="77777777" w:rsidR="005B2658" w:rsidRPr="00517F90" w:rsidRDefault="005B2658" w:rsidP="00517F90">
      <w:pPr>
        <w:spacing w:line="276" w:lineRule="auto"/>
        <w:rPr>
          <w:rFonts w:ascii="Times New Roman" w:hAnsi="Times New Roman" w:cs="Times New Roman"/>
          <w:b/>
          <w:bCs/>
          <w:color w:val="000000" w:themeColor="text1"/>
          <w:sz w:val="36"/>
          <w:szCs w:val="36"/>
        </w:rPr>
      </w:pPr>
    </w:p>
    <w:p w14:paraId="69DEC643" w14:textId="7DE3AFD8" w:rsidR="005B2658" w:rsidRPr="005B2658" w:rsidRDefault="005B2658" w:rsidP="005B2658">
      <w:pPr>
        <w:pStyle w:val="ListParagraph"/>
        <w:numPr>
          <w:ilvl w:val="0"/>
          <w:numId w:val="10"/>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Average Manufacturing Cost: 50.00</w:t>
      </w:r>
    </w:p>
    <w:p w14:paraId="2268E06B" w14:textId="6A35153D" w:rsidR="005B2658" w:rsidRPr="005B2658" w:rsidRDefault="005B2658" w:rsidP="005B2658">
      <w:pPr>
        <w:pStyle w:val="ListParagraph"/>
        <w:numPr>
          <w:ilvl w:val="0"/>
          <w:numId w:val="10"/>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Average Defect Rate: 2.00</w:t>
      </w:r>
    </w:p>
    <w:p w14:paraId="2C7627D0" w14:textId="124F04D8" w:rsidR="005B2658" w:rsidRPr="005B2658" w:rsidRDefault="005B2658" w:rsidP="005B2658">
      <w:pPr>
        <w:pStyle w:val="ListParagraph"/>
        <w:numPr>
          <w:ilvl w:val="0"/>
          <w:numId w:val="10"/>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Total Productions: 57K</w:t>
      </w:r>
    </w:p>
    <w:p w14:paraId="4BE22037" w14:textId="35259A93" w:rsidR="005B2658" w:rsidRPr="005B2658" w:rsidRDefault="005B2658" w:rsidP="005B2658">
      <w:pPr>
        <w:pStyle w:val="ListParagraph"/>
        <w:numPr>
          <w:ilvl w:val="0"/>
          <w:numId w:val="10"/>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Average Lead Time: 5.33</w:t>
      </w:r>
    </w:p>
    <w:p w14:paraId="3CFACD06" w14:textId="017731EA" w:rsidR="005B2658" w:rsidRDefault="005B2658" w:rsidP="005B2658">
      <w:pPr>
        <w:pStyle w:val="ListParagraph"/>
        <w:numPr>
          <w:ilvl w:val="0"/>
          <w:numId w:val="10"/>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Total Revenue: 577.60K</w:t>
      </w:r>
    </w:p>
    <w:p w14:paraId="54C289EA" w14:textId="77777777" w:rsidR="005B2658" w:rsidRDefault="005B2658">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28EF5AB2" w14:textId="1DFD8BCB" w:rsidR="005B2658" w:rsidRDefault="005B2658" w:rsidP="005B2658">
      <w:pPr>
        <w:spacing w:line="276" w:lineRule="auto"/>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inline distT="0" distB="0" distL="0" distR="0" wp14:anchorId="22E8AAA9" wp14:editId="05B62F79">
            <wp:extent cx="6327664" cy="4371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6360094" cy="4394382"/>
                    </a:xfrm>
                    <a:prstGeom prst="rect">
                      <a:avLst/>
                    </a:prstGeom>
                  </pic:spPr>
                </pic:pic>
              </a:graphicData>
            </a:graphic>
          </wp:inline>
        </w:drawing>
      </w:r>
    </w:p>
    <w:p w14:paraId="5D279FE7" w14:textId="77777777" w:rsidR="005B2658" w:rsidRDefault="005B2658" w:rsidP="005B2658">
      <w:pPr>
        <w:spacing w:line="276" w:lineRule="auto"/>
        <w:rPr>
          <w:rFonts w:ascii="Times New Roman" w:hAnsi="Times New Roman" w:cs="Times New Roman"/>
          <w:b/>
          <w:bCs/>
          <w:color w:val="000000" w:themeColor="text1"/>
          <w:sz w:val="36"/>
          <w:szCs w:val="36"/>
        </w:rPr>
      </w:pPr>
    </w:p>
    <w:p w14:paraId="102E8C82" w14:textId="77777777" w:rsidR="005B2658" w:rsidRPr="005B2658" w:rsidRDefault="005B2658" w:rsidP="005B2658">
      <w:pPr>
        <w:spacing w:line="276" w:lineRule="auto"/>
        <w:rPr>
          <w:rFonts w:ascii="Times New Roman" w:hAnsi="Times New Roman" w:cs="Times New Roman"/>
          <w:b/>
          <w:bCs/>
          <w:color w:val="000000" w:themeColor="text1"/>
          <w:sz w:val="36"/>
          <w:szCs w:val="36"/>
        </w:rPr>
      </w:pPr>
    </w:p>
    <w:p w14:paraId="5C0FC64C" w14:textId="1677C20F" w:rsidR="005B2658" w:rsidRPr="005B2658" w:rsidRDefault="005B2658" w:rsidP="005B2658">
      <w:pPr>
        <w:pStyle w:val="ListParagraph"/>
        <w:numPr>
          <w:ilvl w:val="0"/>
          <w:numId w:val="11"/>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Average Stock: 47.77</w:t>
      </w:r>
    </w:p>
    <w:p w14:paraId="64373FFA" w14:textId="3BDAA04E" w:rsidR="005B2658" w:rsidRPr="005B2658" w:rsidRDefault="005B2658" w:rsidP="005B2658">
      <w:pPr>
        <w:pStyle w:val="ListParagraph"/>
        <w:numPr>
          <w:ilvl w:val="0"/>
          <w:numId w:val="11"/>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Availability: 5K</w:t>
      </w:r>
    </w:p>
    <w:p w14:paraId="369E4904" w14:textId="29FF237D" w:rsidR="005B2658" w:rsidRPr="005B2658" w:rsidRDefault="005B2658" w:rsidP="005B2658">
      <w:pPr>
        <w:pStyle w:val="ListParagraph"/>
        <w:numPr>
          <w:ilvl w:val="0"/>
          <w:numId w:val="11"/>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Average Order Quantity: 49.22</w:t>
      </w:r>
    </w:p>
    <w:p w14:paraId="7163E735" w14:textId="70788EF2" w:rsidR="005B2658" w:rsidRPr="005B2658" w:rsidRDefault="005B2658" w:rsidP="005B2658">
      <w:pPr>
        <w:pStyle w:val="ListParagraph"/>
        <w:numPr>
          <w:ilvl w:val="0"/>
          <w:numId w:val="11"/>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Average Unit Price: 150</w:t>
      </w:r>
    </w:p>
    <w:p w14:paraId="20A9C468" w14:textId="334539E6" w:rsidR="005B2658" w:rsidRDefault="005B2658" w:rsidP="005B2658">
      <w:pPr>
        <w:pStyle w:val="ListParagraph"/>
        <w:numPr>
          <w:ilvl w:val="0"/>
          <w:numId w:val="11"/>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Sum of Revenue Generated: 577.60K</w:t>
      </w:r>
    </w:p>
    <w:p w14:paraId="01CAFA7C" w14:textId="77777777" w:rsidR="005B2658" w:rsidRDefault="005B2658">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44DED2AE" w14:textId="561B6DD3" w:rsidR="005B2658" w:rsidRDefault="005B2658" w:rsidP="005B2658">
      <w:pPr>
        <w:spacing w:line="276" w:lineRule="auto"/>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inline distT="0" distB="0" distL="0" distR="0" wp14:anchorId="755121F9" wp14:editId="1F3DE619">
            <wp:extent cx="6409853" cy="4743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6439480" cy="4765375"/>
                    </a:xfrm>
                    <a:prstGeom prst="rect">
                      <a:avLst/>
                    </a:prstGeom>
                  </pic:spPr>
                </pic:pic>
              </a:graphicData>
            </a:graphic>
          </wp:inline>
        </w:drawing>
      </w:r>
    </w:p>
    <w:p w14:paraId="471820C8" w14:textId="77777777" w:rsidR="002B2C04" w:rsidRDefault="002B2C04" w:rsidP="005B2658">
      <w:pPr>
        <w:spacing w:line="276" w:lineRule="auto"/>
        <w:rPr>
          <w:rFonts w:ascii="Times New Roman" w:hAnsi="Times New Roman" w:cs="Times New Roman"/>
          <w:b/>
          <w:bCs/>
          <w:color w:val="000000" w:themeColor="text1"/>
          <w:sz w:val="36"/>
          <w:szCs w:val="36"/>
        </w:rPr>
      </w:pPr>
    </w:p>
    <w:p w14:paraId="6AA89D2B" w14:textId="77777777" w:rsidR="005B2658" w:rsidRPr="005B2658" w:rsidRDefault="005B2658" w:rsidP="005B2658">
      <w:pPr>
        <w:spacing w:line="276" w:lineRule="auto"/>
        <w:rPr>
          <w:rFonts w:ascii="Times New Roman" w:hAnsi="Times New Roman" w:cs="Times New Roman"/>
          <w:b/>
          <w:bCs/>
          <w:color w:val="000000" w:themeColor="text1"/>
          <w:sz w:val="36"/>
          <w:szCs w:val="36"/>
        </w:rPr>
      </w:pPr>
    </w:p>
    <w:p w14:paraId="06EF9F3C" w14:textId="7C656355" w:rsidR="005B2658" w:rsidRPr="005B2658" w:rsidRDefault="005B2658" w:rsidP="005B2658">
      <w:pPr>
        <w:pStyle w:val="ListParagraph"/>
        <w:numPr>
          <w:ilvl w:val="0"/>
          <w:numId w:val="12"/>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Average Defect Rate: 2.00</w:t>
      </w:r>
    </w:p>
    <w:p w14:paraId="31BC7B3E" w14:textId="509F7FB1" w:rsidR="005B2658" w:rsidRPr="005B2658" w:rsidRDefault="005B2658" w:rsidP="005B2658">
      <w:pPr>
        <w:pStyle w:val="ListParagraph"/>
        <w:numPr>
          <w:ilvl w:val="0"/>
          <w:numId w:val="12"/>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Average Lead Time: 5.33</w:t>
      </w:r>
    </w:p>
    <w:p w14:paraId="26D0C713" w14:textId="7B252142" w:rsidR="005B2658" w:rsidRPr="005B2658" w:rsidRDefault="005B2658" w:rsidP="005B2658">
      <w:pPr>
        <w:pStyle w:val="ListParagraph"/>
        <w:numPr>
          <w:ilvl w:val="0"/>
          <w:numId w:val="12"/>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Average Cost per Unit: 50.00</w:t>
      </w:r>
    </w:p>
    <w:p w14:paraId="3271FDAB" w14:textId="3B15EE41" w:rsidR="005B2658" w:rsidRPr="005B2658" w:rsidRDefault="005B2658" w:rsidP="005B2658">
      <w:pPr>
        <w:pStyle w:val="ListParagraph"/>
        <w:numPr>
          <w:ilvl w:val="0"/>
          <w:numId w:val="12"/>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Total Revenue: 4,946.25</w:t>
      </w:r>
    </w:p>
    <w:p w14:paraId="5A1D53D3" w14:textId="1C1C9DC8" w:rsidR="002B2C04" w:rsidRDefault="005B2658" w:rsidP="005B2658">
      <w:pPr>
        <w:pStyle w:val="ListParagraph"/>
        <w:numPr>
          <w:ilvl w:val="0"/>
          <w:numId w:val="12"/>
        </w:numPr>
        <w:spacing w:line="276" w:lineRule="auto"/>
        <w:jc w:val="center"/>
        <w:rPr>
          <w:rFonts w:ascii="Times New Roman" w:hAnsi="Times New Roman" w:cs="Times New Roman"/>
          <w:b/>
          <w:bCs/>
          <w:color w:val="000000" w:themeColor="text1"/>
          <w:sz w:val="36"/>
          <w:szCs w:val="36"/>
        </w:rPr>
      </w:pPr>
      <w:r w:rsidRPr="005B2658">
        <w:rPr>
          <w:rFonts w:ascii="Times New Roman" w:hAnsi="Times New Roman" w:cs="Times New Roman"/>
          <w:b/>
          <w:bCs/>
          <w:color w:val="000000" w:themeColor="text1"/>
          <w:sz w:val="36"/>
          <w:szCs w:val="36"/>
        </w:rPr>
        <w:t>Total Shipping Cost: 554.81</w:t>
      </w:r>
      <w:r w:rsidR="002B2C04">
        <w:rPr>
          <w:rFonts w:ascii="Times New Roman" w:hAnsi="Times New Roman" w:cs="Times New Roman"/>
          <w:b/>
          <w:bCs/>
          <w:color w:val="000000" w:themeColor="text1"/>
          <w:sz w:val="36"/>
          <w:szCs w:val="36"/>
        </w:rPr>
        <w:t>.</w:t>
      </w:r>
    </w:p>
    <w:p w14:paraId="577C5786" w14:textId="709062C8" w:rsidR="00985009" w:rsidRDefault="00985009" w:rsidP="002B2C04">
      <w:pPr>
        <w:rPr>
          <w:rFonts w:ascii="Times New Roman" w:hAnsi="Times New Roman" w:cs="Times New Roman"/>
          <w:b/>
          <w:bCs/>
          <w:color w:val="000000" w:themeColor="text1"/>
          <w:sz w:val="36"/>
          <w:szCs w:val="36"/>
        </w:rPr>
      </w:pPr>
    </w:p>
    <w:p w14:paraId="6E2A951B" w14:textId="77777777" w:rsidR="00985009" w:rsidRDefault="00985009">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4E92CB5C" w14:textId="3EA45EB4" w:rsidR="005B2658" w:rsidRDefault="00985009" w:rsidP="00985009">
      <w:pPr>
        <w:jc w:val="center"/>
        <w:rPr>
          <w:rFonts w:ascii="Times New Roman" w:hAnsi="Times New Roman" w:cs="Times New Roman"/>
          <w:b/>
          <w:bCs/>
          <w:color w:val="0B769F" w:themeColor="accent4" w:themeShade="BF"/>
          <w:sz w:val="72"/>
          <w:szCs w:val="72"/>
          <w:u w:val="single"/>
        </w:rPr>
      </w:pPr>
      <w:r w:rsidRPr="00985009">
        <w:rPr>
          <w:rFonts w:ascii="Times New Roman" w:hAnsi="Times New Roman" w:cs="Times New Roman"/>
          <w:b/>
          <w:bCs/>
          <w:color w:val="0B769F" w:themeColor="accent4" w:themeShade="BF"/>
          <w:sz w:val="72"/>
          <w:szCs w:val="72"/>
          <w:u w:val="single"/>
        </w:rPr>
        <w:t>Insights</w:t>
      </w:r>
    </w:p>
    <w:p w14:paraId="0F8AE99A" w14:textId="77777777" w:rsidR="00985009" w:rsidRPr="00985009" w:rsidRDefault="00985009" w:rsidP="00985009">
      <w:pPr>
        <w:jc w:val="center"/>
        <w:rPr>
          <w:rFonts w:cs="Times New Roman"/>
          <w:b/>
          <w:bCs/>
          <w:color w:val="0B769F" w:themeColor="accent4" w:themeShade="BF"/>
          <w:sz w:val="72"/>
          <w:szCs w:val="72"/>
          <w:u w:val="single"/>
        </w:rPr>
      </w:pPr>
    </w:p>
    <w:p w14:paraId="549813E0" w14:textId="3FAD74D3" w:rsidR="00985009" w:rsidRPr="00985009" w:rsidRDefault="00985009" w:rsidP="00985009">
      <w:pPr>
        <w:pStyle w:val="ListParagraph"/>
        <w:numPr>
          <w:ilvl w:val="0"/>
          <w:numId w:val="13"/>
        </w:numPr>
        <w:jc w:val="center"/>
        <w:rPr>
          <w:rFonts w:cs="Times New Roman"/>
          <w:b/>
          <w:bCs/>
          <w:color w:val="000000" w:themeColor="text1"/>
          <w:sz w:val="36"/>
          <w:szCs w:val="36"/>
        </w:rPr>
      </w:pPr>
      <w:r w:rsidRPr="00985009">
        <w:rPr>
          <w:rFonts w:cs="Times New Roman"/>
          <w:b/>
          <w:bCs/>
          <w:color w:val="000000" w:themeColor="text1"/>
          <w:sz w:val="36"/>
          <w:szCs w:val="36"/>
        </w:rPr>
        <w:t>Revenue: Consistent across dashboards (~₹577K), showing stable profitability.</w:t>
      </w:r>
    </w:p>
    <w:p w14:paraId="693F6A57" w14:textId="08C86125" w:rsidR="00985009" w:rsidRPr="00985009" w:rsidRDefault="00985009" w:rsidP="00985009">
      <w:pPr>
        <w:pStyle w:val="ListParagraph"/>
        <w:numPr>
          <w:ilvl w:val="0"/>
          <w:numId w:val="13"/>
        </w:numPr>
        <w:jc w:val="center"/>
        <w:rPr>
          <w:rFonts w:cs="Times New Roman"/>
          <w:b/>
          <w:bCs/>
          <w:color w:val="000000" w:themeColor="text1"/>
          <w:sz w:val="36"/>
          <w:szCs w:val="36"/>
        </w:rPr>
      </w:pPr>
      <w:r w:rsidRPr="00985009">
        <w:rPr>
          <w:rFonts w:cs="Times New Roman"/>
          <w:b/>
          <w:bCs/>
          <w:color w:val="000000" w:themeColor="text1"/>
          <w:sz w:val="36"/>
          <w:szCs w:val="36"/>
        </w:rPr>
        <w:t>Products &amp; Inventory: 46K units sold; stock levels healthy (~48 units average, 5K available).</w:t>
      </w:r>
    </w:p>
    <w:p w14:paraId="40DF7002" w14:textId="66C76848" w:rsidR="00985009" w:rsidRPr="00985009" w:rsidRDefault="00985009" w:rsidP="00985009">
      <w:pPr>
        <w:pStyle w:val="ListParagraph"/>
        <w:numPr>
          <w:ilvl w:val="0"/>
          <w:numId w:val="13"/>
        </w:numPr>
        <w:jc w:val="center"/>
        <w:rPr>
          <w:rFonts w:cs="Times New Roman"/>
          <w:b/>
          <w:bCs/>
          <w:color w:val="000000" w:themeColor="text1"/>
          <w:sz w:val="36"/>
          <w:szCs w:val="36"/>
        </w:rPr>
      </w:pPr>
      <w:r w:rsidRPr="00985009">
        <w:rPr>
          <w:rFonts w:cs="Times New Roman"/>
          <w:b/>
          <w:bCs/>
          <w:color w:val="000000" w:themeColor="text1"/>
          <w:sz w:val="36"/>
          <w:szCs w:val="36"/>
        </w:rPr>
        <w:t>Costs: Manufacturing cost steady at ₹50 per unit; shipping cost ~₹5.5 per unit.</w:t>
      </w:r>
    </w:p>
    <w:p w14:paraId="56D8E5DA" w14:textId="2E032658" w:rsidR="00985009" w:rsidRPr="00985009" w:rsidRDefault="00985009" w:rsidP="00985009">
      <w:pPr>
        <w:pStyle w:val="ListParagraph"/>
        <w:numPr>
          <w:ilvl w:val="0"/>
          <w:numId w:val="13"/>
        </w:numPr>
        <w:jc w:val="center"/>
        <w:rPr>
          <w:rFonts w:cs="Times New Roman"/>
          <w:b/>
          <w:bCs/>
          <w:color w:val="000000" w:themeColor="text1"/>
          <w:sz w:val="36"/>
          <w:szCs w:val="36"/>
        </w:rPr>
      </w:pPr>
      <w:r w:rsidRPr="00985009">
        <w:rPr>
          <w:rFonts w:cs="Times New Roman"/>
          <w:b/>
          <w:bCs/>
          <w:color w:val="000000" w:themeColor="text1"/>
          <w:sz w:val="36"/>
          <w:szCs w:val="36"/>
        </w:rPr>
        <w:t>Quality: Defect rate low at 2%, indicating good product consistency.</w:t>
      </w:r>
    </w:p>
    <w:p w14:paraId="59F6AFF7" w14:textId="21C97473" w:rsidR="00985009" w:rsidRPr="00985009" w:rsidRDefault="00985009" w:rsidP="00985009">
      <w:pPr>
        <w:pStyle w:val="ListParagraph"/>
        <w:numPr>
          <w:ilvl w:val="0"/>
          <w:numId w:val="13"/>
        </w:numPr>
        <w:jc w:val="center"/>
        <w:rPr>
          <w:rFonts w:cs="Times New Roman"/>
          <w:b/>
          <w:bCs/>
          <w:color w:val="000000" w:themeColor="text1"/>
          <w:sz w:val="36"/>
          <w:szCs w:val="36"/>
        </w:rPr>
      </w:pPr>
      <w:r w:rsidRPr="00985009">
        <w:rPr>
          <w:rFonts w:cs="Times New Roman"/>
          <w:b/>
          <w:bCs/>
          <w:color w:val="000000" w:themeColor="text1"/>
          <w:sz w:val="36"/>
          <w:szCs w:val="36"/>
        </w:rPr>
        <w:t>Logistics: Average shipping time ~5.7 days; Route A and Rail transport most efficient.</w:t>
      </w:r>
    </w:p>
    <w:p w14:paraId="67C9736A" w14:textId="379BCD5D" w:rsidR="00985009" w:rsidRPr="00985009" w:rsidRDefault="00985009" w:rsidP="00985009">
      <w:pPr>
        <w:pStyle w:val="ListParagraph"/>
        <w:numPr>
          <w:ilvl w:val="0"/>
          <w:numId w:val="13"/>
        </w:numPr>
        <w:jc w:val="center"/>
        <w:rPr>
          <w:rFonts w:cs="Times New Roman"/>
          <w:b/>
          <w:bCs/>
          <w:color w:val="000000" w:themeColor="text1"/>
          <w:sz w:val="36"/>
          <w:szCs w:val="36"/>
        </w:rPr>
      </w:pPr>
      <w:r w:rsidRPr="00985009">
        <w:rPr>
          <w:rFonts w:cs="Times New Roman"/>
          <w:b/>
          <w:bCs/>
          <w:color w:val="000000" w:themeColor="text1"/>
          <w:sz w:val="36"/>
          <w:szCs w:val="36"/>
        </w:rPr>
        <w:t>Manufacturing: 57K total productions; lead time ~5.3 days, suppliers 1 &amp; 2 lead output.</w:t>
      </w:r>
    </w:p>
    <w:p w14:paraId="365D9DCC" w14:textId="67B009EA" w:rsidR="00985009" w:rsidRPr="00985009" w:rsidRDefault="00985009" w:rsidP="00985009">
      <w:pPr>
        <w:pStyle w:val="ListParagraph"/>
        <w:numPr>
          <w:ilvl w:val="0"/>
          <w:numId w:val="13"/>
        </w:numPr>
        <w:jc w:val="center"/>
        <w:rPr>
          <w:rFonts w:cs="Times New Roman"/>
          <w:b/>
          <w:bCs/>
          <w:color w:val="000000" w:themeColor="text1"/>
          <w:sz w:val="36"/>
          <w:szCs w:val="36"/>
        </w:rPr>
      </w:pPr>
      <w:r w:rsidRPr="00985009">
        <w:rPr>
          <w:rFonts w:cs="Times New Roman"/>
          <w:b/>
          <w:bCs/>
          <w:color w:val="000000" w:themeColor="text1"/>
          <w:sz w:val="36"/>
          <w:szCs w:val="36"/>
        </w:rPr>
        <w:t>Suppliers: Supplier 1 highest revenue, Supplier 3 slower lead time — improvement needed.</w:t>
      </w:r>
    </w:p>
    <w:p w14:paraId="407B715A" w14:textId="7B8B1439" w:rsidR="00985009" w:rsidRPr="00985009" w:rsidRDefault="00985009" w:rsidP="00985009">
      <w:pPr>
        <w:pStyle w:val="ListParagraph"/>
        <w:numPr>
          <w:ilvl w:val="0"/>
          <w:numId w:val="13"/>
        </w:numPr>
        <w:jc w:val="center"/>
        <w:rPr>
          <w:rFonts w:cs="Times New Roman"/>
          <w:b/>
          <w:bCs/>
          <w:color w:val="000000" w:themeColor="text1"/>
          <w:sz w:val="36"/>
          <w:szCs w:val="36"/>
        </w:rPr>
      </w:pPr>
      <w:r w:rsidRPr="00985009">
        <w:rPr>
          <w:rFonts w:cs="Times New Roman"/>
          <w:b/>
          <w:bCs/>
          <w:color w:val="000000" w:themeColor="text1"/>
          <w:sz w:val="36"/>
          <w:szCs w:val="36"/>
        </w:rPr>
        <w:t>Inventory &amp; Orders: Avg. order quantity ~49 units; skincare products dominate revenue and stock.</w:t>
      </w:r>
    </w:p>
    <w:p w14:paraId="2BE4FBAC" w14:textId="2FFE359B" w:rsidR="00985009" w:rsidRDefault="00985009" w:rsidP="00985009">
      <w:pPr>
        <w:jc w:val="center"/>
        <w:rPr>
          <w:rFonts w:ascii="Times New Roman" w:hAnsi="Times New Roman" w:cs="Times New Roman"/>
          <w:b/>
          <w:bCs/>
          <w:color w:val="0B769F" w:themeColor="accent4" w:themeShade="BF"/>
          <w:sz w:val="72"/>
          <w:szCs w:val="72"/>
          <w:u w:val="single"/>
        </w:rPr>
      </w:pPr>
    </w:p>
    <w:p w14:paraId="465B3621" w14:textId="77777777" w:rsidR="00985009" w:rsidRDefault="00985009">
      <w:pPr>
        <w:rPr>
          <w:rFonts w:ascii="Times New Roman" w:hAnsi="Times New Roman" w:cs="Times New Roman"/>
          <w:b/>
          <w:bCs/>
          <w:color w:val="0B769F" w:themeColor="accent4" w:themeShade="BF"/>
          <w:sz w:val="72"/>
          <w:szCs w:val="72"/>
          <w:u w:val="single"/>
        </w:rPr>
      </w:pPr>
      <w:r>
        <w:rPr>
          <w:rFonts w:ascii="Times New Roman" w:hAnsi="Times New Roman" w:cs="Times New Roman"/>
          <w:b/>
          <w:bCs/>
          <w:color w:val="0B769F" w:themeColor="accent4" w:themeShade="BF"/>
          <w:sz w:val="72"/>
          <w:szCs w:val="72"/>
          <w:u w:val="single"/>
        </w:rPr>
        <w:br w:type="page"/>
      </w:r>
    </w:p>
    <w:p w14:paraId="3580F9DC" w14:textId="64E0DEF6" w:rsidR="00985009" w:rsidRDefault="00985009" w:rsidP="00985009">
      <w:pPr>
        <w:jc w:val="center"/>
        <w:rPr>
          <w:rFonts w:ascii="Times New Roman" w:hAnsi="Times New Roman" w:cs="Times New Roman"/>
          <w:b/>
          <w:bCs/>
          <w:color w:val="0B769F" w:themeColor="accent4" w:themeShade="BF"/>
          <w:sz w:val="56"/>
          <w:szCs w:val="56"/>
          <w:u w:val="single"/>
        </w:rPr>
      </w:pPr>
      <w:r w:rsidRPr="00985009">
        <w:rPr>
          <w:rFonts w:ascii="Times New Roman" w:hAnsi="Times New Roman" w:cs="Times New Roman"/>
          <w:b/>
          <w:bCs/>
          <w:color w:val="0B769F" w:themeColor="accent4" w:themeShade="BF"/>
          <w:sz w:val="56"/>
          <w:szCs w:val="56"/>
          <w:u w:val="single"/>
        </w:rPr>
        <w:t>Recommendations and Suggestions</w:t>
      </w:r>
    </w:p>
    <w:p w14:paraId="3F27989D" w14:textId="262E654F" w:rsidR="00486408" w:rsidRPr="00486408" w:rsidRDefault="00486408" w:rsidP="00486408">
      <w:pPr>
        <w:pStyle w:val="ListParagraph"/>
        <w:numPr>
          <w:ilvl w:val="0"/>
          <w:numId w:val="14"/>
        </w:numPr>
        <w:jc w:val="center"/>
        <w:rPr>
          <w:rFonts w:cs="Times New Roman"/>
          <w:b/>
          <w:bCs/>
          <w:color w:val="000000" w:themeColor="text1"/>
          <w:sz w:val="32"/>
          <w:szCs w:val="32"/>
        </w:rPr>
      </w:pPr>
      <w:r w:rsidRPr="00486408">
        <w:rPr>
          <w:rFonts w:cs="Times New Roman"/>
          <w:b/>
          <w:bCs/>
          <w:color w:val="000000" w:themeColor="text1"/>
          <w:sz w:val="32"/>
          <w:szCs w:val="32"/>
        </w:rPr>
        <w:t>Optimize Logistics: Focus on reducing average shipping time (~5.7 days) by improving route planning and prioritizing efficient modes like Rail and Route A.</w:t>
      </w:r>
    </w:p>
    <w:p w14:paraId="6D1687DD" w14:textId="64C1077D" w:rsidR="00486408" w:rsidRPr="00486408" w:rsidRDefault="00486408" w:rsidP="00486408">
      <w:pPr>
        <w:pStyle w:val="ListParagraph"/>
        <w:numPr>
          <w:ilvl w:val="0"/>
          <w:numId w:val="14"/>
        </w:numPr>
        <w:jc w:val="center"/>
        <w:rPr>
          <w:rFonts w:cs="Times New Roman"/>
          <w:b/>
          <w:bCs/>
          <w:color w:val="000000" w:themeColor="text1"/>
          <w:sz w:val="32"/>
          <w:szCs w:val="32"/>
        </w:rPr>
      </w:pPr>
      <w:r w:rsidRPr="00486408">
        <w:rPr>
          <w:rFonts w:cs="Times New Roman"/>
          <w:b/>
          <w:bCs/>
          <w:color w:val="000000" w:themeColor="text1"/>
          <w:sz w:val="32"/>
          <w:szCs w:val="32"/>
        </w:rPr>
        <w:t>Supplier Management: Strengthen collaboration with Supplier 3 to reduce lead time; maintain Supplier 1 and 2’s strong production performance.</w:t>
      </w:r>
    </w:p>
    <w:p w14:paraId="14671868" w14:textId="7DD191A1" w:rsidR="00486408" w:rsidRPr="00486408" w:rsidRDefault="00486408" w:rsidP="00486408">
      <w:pPr>
        <w:pStyle w:val="ListParagraph"/>
        <w:numPr>
          <w:ilvl w:val="0"/>
          <w:numId w:val="14"/>
        </w:numPr>
        <w:jc w:val="center"/>
        <w:rPr>
          <w:rFonts w:cs="Times New Roman"/>
          <w:b/>
          <w:bCs/>
          <w:color w:val="000000" w:themeColor="text1"/>
          <w:sz w:val="32"/>
          <w:szCs w:val="32"/>
        </w:rPr>
      </w:pPr>
      <w:r w:rsidRPr="00486408">
        <w:rPr>
          <w:rFonts w:cs="Times New Roman"/>
          <w:b/>
          <w:bCs/>
          <w:color w:val="000000" w:themeColor="text1"/>
          <w:sz w:val="32"/>
          <w:szCs w:val="32"/>
        </w:rPr>
        <w:t>Cost Control: Keep manufacturing cost stable at ₹50 per unit; explore bulk shipping or route optimization to lower average shipping cost (~₹5.5).</w:t>
      </w:r>
    </w:p>
    <w:p w14:paraId="52200FA4" w14:textId="7A747A50" w:rsidR="00486408" w:rsidRPr="00486408" w:rsidRDefault="00486408" w:rsidP="00486408">
      <w:pPr>
        <w:pStyle w:val="ListParagraph"/>
        <w:numPr>
          <w:ilvl w:val="0"/>
          <w:numId w:val="14"/>
        </w:numPr>
        <w:jc w:val="center"/>
        <w:rPr>
          <w:rFonts w:cs="Times New Roman"/>
          <w:b/>
          <w:bCs/>
          <w:color w:val="000000" w:themeColor="text1"/>
          <w:sz w:val="32"/>
          <w:szCs w:val="32"/>
        </w:rPr>
      </w:pPr>
      <w:r w:rsidRPr="00486408">
        <w:rPr>
          <w:rFonts w:cs="Times New Roman"/>
          <w:b/>
          <w:bCs/>
          <w:color w:val="000000" w:themeColor="text1"/>
          <w:sz w:val="32"/>
          <w:szCs w:val="32"/>
        </w:rPr>
        <w:t>Quality Assurance: Maintain defect rate at 2% or lower through stricter quality checks and supplier audits.</w:t>
      </w:r>
    </w:p>
    <w:p w14:paraId="3304F9D2" w14:textId="6BEAB7D9" w:rsidR="00486408" w:rsidRPr="00486408" w:rsidRDefault="00486408" w:rsidP="00486408">
      <w:pPr>
        <w:pStyle w:val="ListParagraph"/>
        <w:numPr>
          <w:ilvl w:val="0"/>
          <w:numId w:val="14"/>
        </w:numPr>
        <w:jc w:val="center"/>
        <w:rPr>
          <w:rFonts w:cs="Times New Roman"/>
          <w:b/>
          <w:bCs/>
          <w:color w:val="000000" w:themeColor="text1"/>
          <w:sz w:val="32"/>
          <w:szCs w:val="32"/>
        </w:rPr>
      </w:pPr>
      <w:r w:rsidRPr="00486408">
        <w:rPr>
          <w:rFonts w:cs="Times New Roman"/>
          <w:b/>
          <w:bCs/>
          <w:color w:val="000000" w:themeColor="text1"/>
          <w:sz w:val="32"/>
          <w:szCs w:val="32"/>
        </w:rPr>
        <w:t>Inventory Efficiency: Balance stock levels with demand; avoid overstocking while ensuring availability (~5K units).</w:t>
      </w:r>
    </w:p>
    <w:p w14:paraId="60F0AEB3" w14:textId="5891EB81" w:rsidR="00486408" w:rsidRPr="00486408" w:rsidRDefault="00486408" w:rsidP="00486408">
      <w:pPr>
        <w:pStyle w:val="ListParagraph"/>
        <w:numPr>
          <w:ilvl w:val="0"/>
          <w:numId w:val="14"/>
        </w:numPr>
        <w:jc w:val="center"/>
        <w:rPr>
          <w:rFonts w:cs="Times New Roman"/>
          <w:b/>
          <w:bCs/>
          <w:color w:val="000000" w:themeColor="text1"/>
          <w:sz w:val="32"/>
          <w:szCs w:val="32"/>
        </w:rPr>
      </w:pPr>
      <w:r w:rsidRPr="00486408">
        <w:rPr>
          <w:rFonts w:cs="Times New Roman"/>
          <w:b/>
          <w:bCs/>
          <w:color w:val="000000" w:themeColor="text1"/>
          <w:sz w:val="32"/>
          <w:szCs w:val="32"/>
        </w:rPr>
        <w:t>Product Strategy: Skincare products drive the highest revenue — expand this category while monitoring performance of other product types.</w:t>
      </w:r>
    </w:p>
    <w:p w14:paraId="0C6AF8D3" w14:textId="6CA68F11" w:rsidR="00486408" w:rsidRPr="00486408" w:rsidRDefault="00486408" w:rsidP="00486408">
      <w:pPr>
        <w:pStyle w:val="ListParagraph"/>
        <w:numPr>
          <w:ilvl w:val="0"/>
          <w:numId w:val="14"/>
        </w:numPr>
        <w:jc w:val="center"/>
        <w:rPr>
          <w:rFonts w:cs="Times New Roman"/>
          <w:b/>
          <w:bCs/>
          <w:color w:val="000000" w:themeColor="text1"/>
          <w:sz w:val="32"/>
          <w:szCs w:val="32"/>
        </w:rPr>
      </w:pPr>
      <w:r w:rsidRPr="00486408">
        <w:rPr>
          <w:rFonts w:cs="Times New Roman"/>
          <w:b/>
          <w:bCs/>
          <w:color w:val="000000" w:themeColor="text1"/>
          <w:sz w:val="32"/>
          <w:szCs w:val="32"/>
        </w:rPr>
        <w:t>Data Integration: Continue using Power BI dashboards for real</w:t>
      </w:r>
      <w:r w:rsidRPr="00486408">
        <w:rPr>
          <w:rFonts w:cs="Times New Roman"/>
          <w:b/>
          <w:bCs/>
          <w:color w:val="000000" w:themeColor="text1"/>
          <w:sz w:val="32"/>
          <w:szCs w:val="32"/>
        </w:rPr>
        <w:noBreakHyphen/>
        <w:t>time monitoring; integrate predictive analytics (Python/SQL) for demand forecasting.</w:t>
      </w:r>
    </w:p>
    <w:p w14:paraId="7ED86A6D" w14:textId="433EEE6B" w:rsidR="00486408" w:rsidRPr="00486408" w:rsidRDefault="00486408" w:rsidP="00486408">
      <w:pPr>
        <w:pStyle w:val="ListParagraph"/>
        <w:numPr>
          <w:ilvl w:val="0"/>
          <w:numId w:val="14"/>
        </w:numPr>
        <w:jc w:val="center"/>
        <w:rPr>
          <w:rFonts w:cs="Times New Roman"/>
          <w:b/>
          <w:bCs/>
          <w:color w:val="000000" w:themeColor="text1"/>
          <w:sz w:val="32"/>
          <w:szCs w:val="32"/>
        </w:rPr>
      </w:pPr>
      <w:r w:rsidRPr="00486408">
        <w:rPr>
          <w:rFonts w:cs="Times New Roman"/>
          <w:b/>
          <w:bCs/>
          <w:color w:val="000000" w:themeColor="text1"/>
          <w:sz w:val="32"/>
          <w:szCs w:val="32"/>
        </w:rPr>
        <w:t>Executive Reporting: Present KPIs in a simplified format for decision</w:t>
      </w:r>
      <w:r w:rsidRPr="00486408">
        <w:rPr>
          <w:rFonts w:cs="Times New Roman"/>
          <w:b/>
          <w:bCs/>
          <w:color w:val="000000" w:themeColor="text1"/>
          <w:sz w:val="32"/>
          <w:szCs w:val="32"/>
        </w:rPr>
        <w:noBreakHyphen/>
        <w:t>makers, highlighting revenue, cost, quality, and logistics metrics.</w:t>
      </w:r>
    </w:p>
    <w:p w14:paraId="355405B4" w14:textId="4DEB9C0C" w:rsidR="00486408" w:rsidRDefault="00486408" w:rsidP="00985009">
      <w:pPr>
        <w:jc w:val="center"/>
        <w:rPr>
          <w:rFonts w:ascii="Times New Roman" w:hAnsi="Times New Roman" w:cs="Times New Roman"/>
          <w:b/>
          <w:bCs/>
          <w:color w:val="0B769F" w:themeColor="accent4" w:themeShade="BF"/>
          <w:sz w:val="56"/>
          <w:szCs w:val="56"/>
          <w:u w:val="single"/>
        </w:rPr>
      </w:pPr>
    </w:p>
    <w:p w14:paraId="62CE4802" w14:textId="77777777" w:rsidR="00486408" w:rsidRDefault="00486408">
      <w:pPr>
        <w:rPr>
          <w:rFonts w:ascii="Times New Roman" w:hAnsi="Times New Roman" w:cs="Times New Roman"/>
          <w:b/>
          <w:bCs/>
          <w:color w:val="0B769F" w:themeColor="accent4" w:themeShade="BF"/>
          <w:sz w:val="56"/>
          <w:szCs w:val="56"/>
          <w:u w:val="single"/>
        </w:rPr>
      </w:pPr>
      <w:r>
        <w:rPr>
          <w:rFonts w:ascii="Times New Roman" w:hAnsi="Times New Roman" w:cs="Times New Roman"/>
          <w:b/>
          <w:bCs/>
          <w:color w:val="0B769F" w:themeColor="accent4" w:themeShade="BF"/>
          <w:sz w:val="56"/>
          <w:szCs w:val="56"/>
          <w:u w:val="single"/>
        </w:rPr>
        <w:br w:type="page"/>
      </w:r>
    </w:p>
    <w:p w14:paraId="1AC93579" w14:textId="34151D8D" w:rsidR="00486408" w:rsidRDefault="00486408" w:rsidP="00486408">
      <w:pPr>
        <w:jc w:val="center"/>
        <w:rPr>
          <w:rFonts w:ascii="Times New Roman" w:hAnsi="Times New Roman" w:cs="Times New Roman"/>
          <w:b/>
          <w:bCs/>
          <w:color w:val="0B769F" w:themeColor="accent4" w:themeShade="BF"/>
          <w:sz w:val="56"/>
          <w:szCs w:val="56"/>
          <w:u w:val="single"/>
        </w:rPr>
      </w:pPr>
      <w:r w:rsidRPr="00486408">
        <w:rPr>
          <w:rFonts w:ascii="Times New Roman" w:hAnsi="Times New Roman" w:cs="Times New Roman"/>
          <w:b/>
          <w:bCs/>
          <w:color w:val="0B769F" w:themeColor="accent4" w:themeShade="BF"/>
          <w:sz w:val="56"/>
          <w:szCs w:val="56"/>
          <w:u w:val="single"/>
        </w:rPr>
        <w:t>Conclusion</w:t>
      </w:r>
    </w:p>
    <w:p w14:paraId="73386ACC" w14:textId="77777777" w:rsidR="00486408" w:rsidRPr="00486408" w:rsidRDefault="00486408" w:rsidP="00486408">
      <w:pPr>
        <w:jc w:val="center"/>
        <w:rPr>
          <w:rFonts w:ascii="Times New Roman" w:hAnsi="Times New Roman" w:cs="Times New Roman"/>
          <w:b/>
          <w:bCs/>
          <w:color w:val="000000" w:themeColor="text1"/>
          <w:sz w:val="32"/>
          <w:szCs w:val="32"/>
        </w:rPr>
      </w:pPr>
      <w:r w:rsidRPr="00486408">
        <w:rPr>
          <w:rFonts w:ascii="Times New Roman" w:hAnsi="Times New Roman" w:cs="Times New Roman"/>
          <w:b/>
          <w:bCs/>
          <w:color w:val="000000" w:themeColor="text1"/>
          <w:sz w:val="32"/>
          <w:szCs w:val="32"/>
        </w:rPr>
        <w:t>The supply chain analysis project highlights that the organization has built a resilient and efficient system, capable of sustaining profitability while maintaining cost control and product quality. Revenue performance remains consistent across dashboards, supported by stable manufacturing costs and low defect rates, which reflect strong production management and effective quality assurance. Inventory levels are balanced to meet demand without excessive overstocking, while logistics analysis shows that certain routes and transport modes, particularly Rail and Route A, are highly efficient and contribute significantly to revenue. These findings confirm that the supply chain is well</w:t>
      </w:r>
      <w:r w:rsidRPr="00486408">
        <w:rPr>
          <w:rFonts w:ascii="Times New Roman" w:hAnsi="Times New Roman" w:cs="Times New Roman"/>
          <w:b/>
          <w:bCs/>
          <w:color w:val="000000" w:themeColor="text1"/>
          <w:sz w:val="32"/>
          <w:szCs w:val="32"/>
        </w:rPr>
        <w:noBreakHyphen/>
        <w:t>structured and data</w:t>
      </w:r>
      <w:r w:rsidRPr="00486408">
        <w:rPr>
          <w:rFonts w:ascii="Times New Roman" w:hAnsi="Times New Roman" w:cs="Times New Roman"/>
          <w:b/>
          <w:bCs/>
          <w:color w:val="000000" w:themeColor="text1"/>
          <w:sz w:val="32"/>
          <w:szCs w:val="32"/>
        </w:rPr>
        <w:noBreakHyphen/>
        <w:t>driven, with clear strengths in cost efficiency, quality, and inventory management.</w:t>
      </w:r>
    </w:p>
    <w:p w14:paraId="56660B05" w14:textId="77777777" w:rsidR="00486408" w:rsidRPr="00486408" w:rsidRDefault="00486408" w:rsidP="00486408">
      <w:pPr>
        <w:jc w:val="center"/>
        <w:rPr>
          <w:rFonts w:ascii="Times New Roman" w:hAnsi="Times New Roman" w:cs="Times New Roman"/>
          <w:b/>
          <w:bCs/>
          <w:color w:val="000000" w:themeColor="text1"/>
          <w:sz w:val="32"/>
          <w:szCs w:val="32"/>
        </w:rPr>
      </w:pPr>
      <w:r w:rsidRPr="00486408">
        <w:rPr>
          <w:rFonts w:ascii="Times New Roman" w:hAnsi="Times New Roman" w:cs="Times New Roman"/>
          <w:b/>
          <w:bCs/>
          <w:color w:val="000000" w:themeColor="text1"/>
          <w:sz w:val="32"/>
          <w:szCs w:val="32"/>
        </w:rPr>
        <w:t>At the same time, the analysis identifies areas for improvement that can further enhance responsiveness and competitiveness. Average shipping times and supplier lead times remain slightly higher than desired, suggesting the need for better route optimization, closer supplier collaboration, and investment in faster delivery mechanisms. Supplier performance shows reliable contributions from key partners, but also highlights opportunities to reduce delays and improve consistency. Overall, the project demonstrates that the supply chain is not only stable and profitable but also positioned for continuous improvement, with actionable insights that support strategic decision</w:t>
      </w:r>
      <w:r w:rsidRPr="00486408">
        <w:rPr>
          <w:rFonts w:ascii="Times New Roman" w:hAnsi="Times New Roman" w:cs="Times New Roman"/>
          <w:b/>
          <w:bCs/>
          <w:color w:val="000000" w:themeColor="text1"/>
          <w:sz w:val="32"/>
          <w:szCs w:val="32"/>
        </w:rPr>
        <w:noBreakHyphen/>
        <w:t>making and long</w:t>
      </w:r>
      <w:r w:rsidRPr="00486408">
        <w:rPr>
          <w:rFonts w:ascii="Times New Roman" w:hAnsi="Times New Roman" w:cs="Times New Roman"/>
          <w:b/>
          <w:bCs/>
          <w:color w:val="000000" w:themeColor="text1"/>
          <w:sz w:val="32"/>
          <w:szCs w:val="32"/>
        </w:rPr>
        <w:noBreakHyphen/>
        <w:t>term growth</w:t>
      </w:r>
    </w:p>
    <w:p w14:paraId="39928C7A" w14:textId="77777777" w:rsidR="00486408" w:rsidRPr="00486408" w:rsidRDefault="00486408" w:rsidP="00985009">
      <w:pPr>
        <w:jc w:val="center"/>
        <w:rPr>
          <w:rFonts w:ascii="Times New Roman" w:hAnsi="Times New Roman" w:cs="Times New Roman"/>
          <w:b/>
          <w:bCs/>
          <w:color w:val="0B769F" w:themeColor="accent4" w:themeShade="BF"/>
          <w:sz w:val="56"/>
          <w:szCs w:val="56"/>
          <w:u w:val="single"/>
        </w:rPr>
      </w:pPr>
    </w:p>
    <w:sectPr w:rsidR="00486408" w:rsidRPr="004864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BCED5" w14:textId="77777777" w:rsidR="005B2658" w:rsidRDefault="005B2658" w:rsidP="005B2658">
      <w:pPr>
        <w:spacing w:after="0" w:line="240" w:lineRule="auto"/>
      </w:pPr>
      <w:r>
        <w:separator/>
      </w:r>
    </w:p>
  </w:endnote>
  <w:endnote w:type="continuationSeparator" w:id="0">
    <w:p w14:paraId="50052B61" w14:textId="77777777" w:rsidR="005B2658" w:rsidRDefault="005B2658" w:rsidP="005B2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CDEC7" w14:textId="77777777" w:rsidR="005B2658" w:rsidRDefault="005B2658" w:rsidP="005B2658">
      <w:pPr>
        <w:spacing w:after="0" w:line="240" w:lineRule="auto"/>
      </w:pPr>
      <w:r>
        <w:separator/>
      </w:r>
    </w:p>
  </w:footnote>
  <w:footnote w:type="continuationSeparator" w:id="0">
    <w:p w14:paraId="184A2CB3" w14:textId="77777777" w:rsidR="005B2658" w:rsidRDefault="005B2658" w:rsidP="005B26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17A9A"/>
    <w:multiLevelType w:val="hybridMultilevel"/>
    <w:tmpl w:val="65A8505E"/>
    <w:lvl w:ilvl="0" w:tplc="5D16A812">
      <w:numFmt w:val="bullet"/>
      <w:lvlText w:val=""/>
      <w:lvlJc w:val="left"/>
      <w:pPr>
        <w:ind w:left="720" w:hanging="360"/>
      </w:pPr>
      <w:rPr>
        <w:rFonts w:ascii="Aptos" w:eastAsiaTheme="minorHAnsi"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B1FB3"/>
    <w:multiLevelType w:val="hybridMultilevel"/>
    <w:tmpl w:val="A52C1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83C70"/>
    <w:multiLevelType w:val="hybridMultilevel"/>
    <w:tmpl w:val="84A67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86B07"/>
    <w:multiLevelType w:val="hybridMultilevel"/>
    <w:tmpl w:val="8FBA5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95D4F"/>
    <w:multiLevelType w:val="hybridMultilevel"/>
    <w:tmpl w:val="DB20D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D12941"/>
    <w:multiLevelType w:val="multilevel"/>
    <w:tmpl w:val="D3B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2405C"/>
    <w:multiLevelType w:val="hybridMultilevel"/>
    <w:tmpl w:val="A9FCD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4A1121"/>
    <w:multiLevelType w:val="hybridMultilevel"/>
    <w:tmpl w:val="982C4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98715F"/>
    <w:multiLevelType w:val="hybridMultilevel"/>
    <w:tmpl w:val="82A0BCE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C021F03"/>
    <w:multiLevelType w:val="hybridMultilevel"/>
    <w:tmpl w:val="EE1C3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CF71D8"/>
    <w:multiLevelType w:val="hybridMultilevel"/>
    <w:tmpl w:val="91E81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1A0A07"/>
    <w:multiLevelType w:val="hybridMultilevel"/>
    <w:tmpl w:val="B6B01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5125C0"/>
    <w:multiLevelType w:val="hybridMultilevel"/>
    <w:tmpl w:val="0368E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5F629D"/>
    <w:multiLevelType w:val="multilevel"/>
    <w:tmpl w:val="F17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152837">
    <w:abstractNumId w:val="3"/>
  </w:num>
  <w:num w:numId="2" w16cid:durableId="169757869">
    <w:abstractNumId w:val="8"/>
  </w:num>
  <w:num w:numId="3" w16cid:durableId="1759062343">
    <w:abstractNumId w:val="7"/>
  </w:num>
  <w:num w:numId="4" w16cid:durableId="2001348554">
    <w:abstractNumId w:val="0"/>
  </w:num>
  <w:num w:numId="5" w16cid:durableId="1778482603">
    <w:abstractNumId w:val="5"/>
  </w:num>
  <w:num w:numId="6" w16cid:durableId="1924797122">
    <w:abstractNumId w:val="13"/>
  </w:num>
  <w:num w:numId="7" w16cid:durableId="1360081959">
    <w:abstractNumId w:val="1"/>
  </w:num>
  <w:num w:numId="8" w16cid:durableId="790587601">
    <w:abstractNumId w:val="11"/>
  </w:num>
  <w:num w:numId="9" w16cid:durableId="796221128">
    <w:abstractNumId w:val="10"/>
  </w:num>
  <w:num w:numId="10" w16cid:durableId="819804321">
    <w:abstractNumId w:val="4"/>
  </w:num>
  <w:num w:numId="11" w16cid:durableId="1174145227">
    <w:abstractNumId w:val="2"/>
  </w:num>
  <w:num w:numId="12" w16cid:durableId="800615816">
    <w:abstractNumId w:val="9"/>
  </w:num>
  <w:num w:numId="13" w16cid:durableId="1114203537">
    <w:abstractNumId w:val="6"/>
  </w:num>
  <w:num w:numId="14" w16cid:durableId="1929592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38"/>
    <w:rsid w:val="000C79ED"/>
    <w:rsid w:val="000F4E6E"/>
    <w:rsid w:val="00207C9E"/>
    <w:rsid w:val="002A1DE2"/>
    <w:rsid w:val="002B2C04"/>
    <w:rsid w:val="003256C8"/>
    <w:rsid w:val="00486408"/>
    <w:rsid w:val="00500E14"/>
    <w:rsid w:val="00517F90"/>
    <w:rsid w:val="00563470"/>
    <w:rsid w:val="00585638"/>
    <w:rsid w:val="005A1DA3"/>
    <w:rsid w:val="005B2658"/>
    <w:rsid w:val="00985009"/>
    <w:rsid w:val="00C957AA"/>
    <w:rsid w:val="00D05E80"/>
    <w:rsid w:val="00E03ED9"/>
    <w:rsid w:val="00E20149"/>
    <w:rsid w:val="00F12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EC38"/>
  <w15:chartTrackingRefBased/>
  <w15:docId w15:val="{F4860630-5010-49D8-A289-137CF21F1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638"/>
    <w:rPr>
      <w:rFonts w:eastAsiaTheme="majorEastAsia" w:cstheme="majorBidi"/>
      <w:color w:val="272727" w:themeColor="text1" w:themeTint="D8"/>
    </w:rPr>
  </w:style>
  <w:style w:type="paragraph" w:styleId="Title">
    <w:name w:val="Title"/>
    <w:basedOn w:val="Normal"/>
    <w:next w:val="Normal"/>
    <w:link w:val="TitleChar"/>
    <w:uiPriority w:val="10"/>
    <w:qFormat/>
    <w:rsid w:val="00585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638"/>
    <w:pPr>
      <w:spacing w:before="160"/>
      <w:jc w:val="center"/>
    </w:pPr>
    <w:rPr>
      <w:i/>
      <w:iCs/>
      <w:color w:val="404040" w:themeColor="text1" w:themeTint="BF"/>
    </w:rPr>
  </w:style>
  <w:style w:type="character" w:customStyle="1" w:styleId="QuoteChar">
    <w:name w:val="Quote Char"/>
    <w:basedOn w:val="DefaultParagraphFont"/>
    <w:link w:val="Quote"/>
    <w:uiPriority w:val="29"/>
    <w:rsid w:val="00585638"/>
    <w:rPr>
      <w:i/>
      <w:iCs/>
      <w:color w:val="404040" w:themeColor="text1" w:themeTint="BF"/>
    </w:rPr>
  </w:style>
  <w:style w:type="paragraph" w:styleId="ListParagraph">
    <w:name w:val="List Paragraph"/>
    <w:basedOn w:val="Normal"/>
    <w:uiPriority w:val="34"/>
    <w:qFormat/>
    <w:rsid w:val="00585638"/>
    <w:pPr>
      <w:ind w:left="720"/>
      <w:contextualSpacing/>
    </w:pPr>
  </w:style>
  <w:style w:type="character" w:styleId="IntenseEmphasis">
    <w:name w:val="Intense Emphasis"/>
    <w:basedOn w:val="DefaultParagraphFont"/>
    <w:uiPriority w:val="21"/>
    <w:qFormat/>
    <w:rsid w:val="00585638"/>
    <w:rPr>
      <w:i/>
      <w:iCs/>
      <w:color w:val="0F4761" w:themeColor="accent1" w:themeShade="BF"/>
    </w:rPr>
  </w:style>
  <w:style w:type="paragraph" w:styleId="IntenseQuote">
    <w:name w:val="Intense Quote"/>
    <w:basedOn w:val="Normal"/>
    <w:next w:val="Normal"/>
    <w:link w:val="IntenseQuoteChar"/>
    <w:uiPriority w:val="30"/>
    <w:qFormat/>
    <w:rsid w:val="00585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638"/>
    <w:rPr>
      <w:i/>
      <w:iCs/>
      <w:color w:val="0F4761" w:themeColor="accent1" w:themeShade="BF"/>
    </w:rPr>
  </w:style>
  <w:style w:type="character" w:styleId="IntenseReference">
    <w:name w:val="Intense Reference"/>
    <w:basedOn w:val="DefaultParagraphFont"/>
    <w:uiPriority w:val="32"/>
    <w:qFormat/>
    <w:rsid w:val="00585638"/>
    <w:rPr>
      <w:b/>
      <w:bCs/>
      <w:smallCaps/>
      <w:color w:val="0F4761" w:themeColor="accent1" w:themeShade="BF"/>
      <w:spacing w:val="5"/>
    </w:rPr>
  </w:style>
  <w:style w:type="paragraph" w:styleId="Header">
    <w:name w:val="header"/>
    <w:basedOn w:val="Normal"/>
    <w:link w:val="HeaderChar"/>
    <w:uiPriority w:val="99"/>
    <w:unhideWhenUsed/>
    <w:rsid w:val="005B26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658"/>
  </w:style>
  <w:style w:type="paragraph" w:styleId="Footer">
    <w:name w:val="footer"/>
    <w:basedOn w:val="Normal"/>
    <w:link w:val="FooterChar"/>
    <w:uiPriority w:val="99"/>
    <w:unhideWhenUsed/>
    <w:rsid w:val="005B26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658"/>
  </w:style>
  <w:style w:type="character" w:styleId="CommentReference">
    <w:name w:val="annotation reference"/>
    <w:basedOn w:val="DefaultParagraphFont"/>
    <w:uiPriority w:val="99"/>
    <w:semiHidden/>
    <w:unhideWhenUsed/>
    <w:rsid w:val="000F4E6E"/>
    <w:rPr>
      <w:sz w:val="16"/>
      <w:szCs w:val="16"/>
    </w:rPr>
  </w:style>
  <w:style w:type="paragraph" w:styleId="CommentText">
    <w:name w:val="annotation text"/>
    <w:basedOn w:val="Normal"/>
    <w:link w:val="CommentTextChar"/>
    <w:uiPriority w:val="99"/>
    <w:semiHidden/>
    <w:unhideWhenUsed/>
    <w:rsid w:val="000F4E6E"/>
    <w:pPr>
      <w:spacing w:line="240" w:lineRule="auto"/>
    </w:pPr>
    <w:rPr>
      <w:sz w:val="20"/>
      <w:szCs w:val="20"/>
    </w:rPr>
  </w:style>
  <w:style w:type="character" w:customStyle="1" w:styleId="CommentTextChar">
    <w:name w:val="Comment Text Char"/>
    <w:basedOn w:val="DefaultParagraphFont"/>
    <w:link w:val="CommentText"/>
    <w:uiPriority w:val="99"/>
    <w:semiHidden/>
    <w:rsid w:val="000F4E6E"/>
    <w:rPr>
      <w:sz w:val="20"/>
      <w:szCs w:val="20"/>
    </w:rPr>
  </w:style>
  <w:style w:type="paragraph" w:styleId="CommentSubject">
    <w:name w:val="annotation subject"/>
    <w:basedOn w:val="CommentText"/>
    <w:next w:val="CommentText"/>
    <w:link w:val="CommentSubjectChar"/>
    <w:uiPriority w:val="99"/>
    <w:semiHidden/>
    <w:unhideWhenUsed/>
    <w:rsid w:val="000F4E6E"/>
    <w:rPr>
      <w:b/>
      <w:bCs/>
    </w:rPr>
  </w:style>
  <w:style w:type="character" w:customStyle="1" w:styleId="CommentSubjectChar">
    <w:name w:val="Comment Subject Char"/>
    <w:basedOn w:val="CommentTextChar"/>
    <w:link w:val="CommentSubject"/>
    <w:uiPriority w:val="99"/>
    <w:semiHidden/>
    <w:rsid w:val="000F4E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05620">
      <w:bodyDiv w:val="1"/>
      <w:marLeft w:val="0"/>
      <w:marRight w:val="0"/>
      <w:marTop w:val="0"/>
      <w:marBottom w:val="0"/>
      <w:divBdr>
        <w:top w:val="none" w:sz="0" w:space="0" w:color="auto"/>
        <w:left w:val="none" w:sz="0" w:space="0" w:color="auto"/>
        <w:bottom w:val="none" w:sz="0" w:space="0" w:color="auto"/>
        <w:right w:val="none" w:sz="0" w:space="0" w:color="auto"/>
      </w:divBdr>
    </w:div>
    <w:div w:id="214128415">
      <w:bodyDiv w:val="1"/>
      <w:marLeft w:val="0"/>
      <w:marRight w:val="0"/>
      <w:marTop w:val="0"/>
      <w:marBottom w:val="0"/>
      <w:divBdr>
        <w:top w:val="none" w:sz="0" w:space="0" w:color="auto"/>
        <w:left w:val="none" w:sz="0" w:space="0" w:color="auto"/>
        <w:bottom w:val="none" w:sz="0" w:space="0" w:color="auto"/>
        <w:right w:val="none" w:sz="0" w:space="0" w:color="auto"/>
      </w:divBdr>
    </w:div>
    <w:div w:id="235942725">
      <w:bodyDiv w:val="1"/>
      <w:marLeft w:val="0"/>
      <w:marRight w:val="0"/>
      <w:marTop w:val="0"/>
      <w:marBottom w:val="0"/>
      <w:divBdr>
        <w:top w:val="none" w:sz="0" w:space="0" w:color="auto"/>
        <w:left w:val="none" w:sz="0" w:space="0" w:color="auto"/>
        <w:bottom w:val="none" w:sz="0" w:space="0" w:color="auto"/>
        <w:right w:val="none" w:sz="0" w:space="0" w:color="auto"/>
      </w:divBdr>
    </w:div>
    <w:div w:id="283274277">
      <w:bodyDiv w:val="1"/>
      <w:marLeft w:val="0"/>
      <w:marRight w:val="0"/>
      <w:marTop w:val="0"/>
      <w:marBottom w:val="0"/>
      <w:divBdr>
        <w:top w:val="none" w:sz="0" w:space="0" w:color="auto"/>
        <w:left w:val="none" w:sz="0" w:space="0" w:color="auto"/>
        <w:bottom w:val="none" w:sz="0" w:space="0" w:color="auto"/>
        <w:right w:val="none" w:sz="0" w:space="0" w:color="auto"/>
      </w:divBdr>
    </w:div>
    <w:div w:id="344526371">
      <w:bodyDiv w:val="1"/>
      <w:marLeft w:val="0"/>
      <w:marRight w:val="0"/>
      <w:marTop w:val="0"/>
      <w:marBottom w:val="0"/>
      <w:divBdr>
        <w:top w:val="none" w:sz="0" w:space="0" w:color="auto"/>
        <w:left w:val="none" w:sz="0" w:space="0" w:color="auto"/>
        <w:bottom w:val="none" w:sz="0" w:space="0" w:color="auto"/>
        <w:right w:val="none" w:sz="0" w:space="0" w:color="auto"/>
      </w:divBdr>
    </w:div>
    <w:div w:id="350837096">
      <w:bodyDiv w:val="1"/>
      <w:marLeft w:val="0"/>
      <w:marRight w:val="0"/>
      <w:marTop w:val="0"/>
      <w:marBottom w:val="0"/>
      <w:divBdr>
        <w:top w:val="none" w:sz="0" w:space="0" w:color="auto"/>
        <w:left w:val="none" w:sz="0" w:space="0" w:color="auto"/>
        <w:bottom w:val="none" w:sz="0" w:space="0" w:color="auto"/>
        <w:right w:val="none" w:sz="0" w:space="0" w:color="auto"/>
      </w:divBdr>
    </w:div>
    <w:div w:id="465245826">
      <w:bodyDiv w:val="1"/>
      <w:marLeft w:val="0"/>
      <w:marRight w:val="0"/>
      <w:marTop w:val="0"/>
      <w:marBottom w:val="0"/>
      <w:divBdr>
        <w:top w:val="none" w:sz="0" w:space="0" w:color="auto"/>
        <w:left w:val="none" w:sz="0" w:space="0" w:color="auto"/>
        <w:bottom w:val="none" w:sz="0" w:space="0" w:color="auto"/>
        <w:right w:val="none" w:sz="0" w:space="0" w:color="auto"/>
      </w:divBdr>
    </w:div>
    <w:div w:id="486627568">
      <w:bodyDiv w:val="1"/>
      <w:marLeft w:val="0"/>
      <w:marRight w:val="0"/>
      <w:marTop w:val="0"/>
      <w:marBottom w:val="0"/>
      <w:divBdr>
        <w:top w:val="none" w:sz="0" w:space="0" w:color="auto"/>
        <w:left w:val="none" w:sz="0" w:space="0" w:color="auto"/>
        <w:bottom w:val="none" w:sz="0" w:space="0" w:color="auto"/>
        <w:right w:val="none" w:sz="0" w:space="0" w:color="auto"/>
      </w:divBdr>
    </w:div>
    <w:div w:id="555625968">
      <w:bodyDiv w:val="1"/>
      <w:marLeft w:val="0"/>
      <w:marRight w:val="0"/>
      <w:marTop w:val="0"/>
      <w:marBottom w:val="0"/>
      <w:divBdr>
        <w:top w:val="none" w:sz="0" w:space="0" w:color="auto"/>
        <w:left w:val="none" w:sz="0" w:space="0" w:color="auto"/>
        <w:bottom w:val="none" w:sz="0" w:space="0" w:color="auto"/>
        <w:right w:val="none" w:sz="0" w:space="0" w:color="auto"/>
      </w:divBdr>
    </w:div>
    <w:div w:id="557321493">
      <w:bodyDiv w:val="1"/>
      <w:marLeft w:val="0"/>
      <w:marRight w:val="0"/>
      <w:marTop w:val="0"/>
      <w:marBottom w:val="0"/>
      <w:divBdr>
        <w:top w:val="none" w:sz="0" w:space="0" w:color="auto"/>
        <w:left w:val="none" w:sz="0" w:space="0" w:color="auto"/>
        <w:bottom w:val="none" w:sz="0" w:space="0" w:color="auto"/>
        <w:right w:val="none" w:sz="0" w:space="0" w:color="auto"/>
      </w:divBdr>
    </w:div>
    <w:div w:id="790168684">
      <w:bodyDiv w:val="1"/>
      <w:marLeft w:val="0"/>
      <w:marRight w:val="0"/>
      <w:marTop w:val="0"/>
      <w:marBottom w:val="0"/>
      <w:divBdr>
        <w:top w:val="none" w:sz="0" w:space="0" w:color="auto"/>
        <w:left w:val="none" w:sz="0" w:space="0" w:color="auto"/>
        <w:bottom w:val="none" w:sz="0" w:space="0" w:color="auto"/>
        <w:right w:val="none" w:sz="0" w:space="0" w:color="auto"/>
      </w:divBdr>
    </w:div>
    <w:div w:id="862086449">
      <w:bodyDiv w:val="1"/>
      <w:marLeft w:val="0"/>
      <w:marRight w:val="0"/>
      <w:marTop w:val="0"/>
      <w:marBottom w:val="0"/>
      <w:divBdr>
        <w:top w:val="none" w:sz="0" w:space="0" w:color="auto"/>
        <w:left w:val="none" w:sz="0" w:space="0" w:color="auto"/>
        <w:bottom w:val="none" w:sz="0" w:space="0" w:color="auto"/>
        <w:right w:val="none" w:sz="0" w:space="0" w:color="auto"/>
      </w:divBdr>
    </w:div>
    <w:div w:id="918903484">
      <w:bodyDiv w:val="1"/>
      <w:marLeft w:val="0"/>
      <w:marRight w:val="0"/>
      <w:marTop w:val="0"/>
      <w:marBottom w:val="0"/>
      <w:divBdr>
        <w:top w:val="none" w:sz="0" w:space="0" w:color="auto"/>
        <w:left w:val="none" w:sz="0" w:space="0" w:color="auto"/>
        <w:bottom w:val="none" w:sz="0" w:space="0" w:color="auto"/>
        <w:right w:val="none" w:sz="0" w:space="0" w:color="auto"/>
      </w:divBdr>
    </w:div>
    <w:div w:id="970786508">
      <w:bodyDiv w:val="1"/>
      <w:marLeft w:val="0"/>
      <w:marRight w:val="0"/>
      <w:marTop w:val="0"/>
      <w:marBottom w:val="0"/>
      <w:divBdr>
        <w:top w:val="none" w:sz="0" w:space="0" w:color="auto"/>
        <w:left w:val="none" w:sz="0" w:space="0" w:color="auto"/>
        <w:bottom w:val="none" w:sz="0" w:space="0" w:color="auto"/>
        <w:right w:val="none" w:sz="0" w:space="0" w:color="auto"/>
      </w:divBdr>
    </w:div>
    <w:div w:id="1013455829">
      <w:bodyDiv w:val="1"/>
      <w:marLeft w:val="0"/>
      <w:marRight w:val="0"/>
      <w:marTop w:val="0"/>
      <w:marBottom w:val="0"/>
      <w:divBdr>
        <w:top w:val="none" w:sz="0" w:space="0" w:color="auto"/>
        <w:left w:val="none" w:sz="0" w:space="0" w:color="auto"/>
        <w:bottom w:val="none" w:sz="0" w:space="0" w:color="auto"/>
        <w:right w:val="none" w:sz="0" w:space="0" w:color="auto"/>
      </w:divBdr>
    </w:div>
    <w:div w:id="1121800655">
      <w:bodyDiv w:val="1"/>
      <w:marLeft w:val="0"/>
      <w:marRight w:val="0"/>
      <w:marTop w:val="0"/>
      <w:marBottom w:val="0"/>
      <w:divBdr>
        <w:top w:val="none" w:sz="0" w:space="0" w:color="auto"/>
        <w:left w:val="none" w:sz="0" w:space="0" w:color="auto"/>
        <w:bottom w:val="none" w:sz="0" w:space="0" w:color="auto"/>
        <w:right w:val="none" w:sz="0" w:space="0" w:color="auto"/>
      </w:divBdr>
    </w:div>
    <w:div w:id="1171720968">
      <w:bodyDiv w:val="1"/>
      <w:marLeft w:val="0"/>
      <w:marRight w:val="0"/>
      <w:marTop w:val="0"/>
      <w:marBottom w:val="0"/>
      <w:divBdr>
        <w:top w:val="none" w:sz="0" w:space="0" w:color="auto"/>
        <w:left w:val="none" w:sz="0" w:space="0" w:color="auto"/>
        <w:bottom w:val="none" w:sz="0" w:space="0" w:color="auto"/>
        <w:right w:val="none" w:sz="0" w:space="0" w:color="auto"/>
      </w:divBdr>
    </w:div>
    <w:div w:id="1321082521">
      <w:bodyDiv w:val="1"/>
      <w:marLeft w:val="0"/>
      <w:marRight w:val="0"/>
      <w:marTop w:val="0"/>
      <w:marBottom w:val="0"/>
      <w:divBdr>
        <w:top w:val="none" w:sz="0" w:space="0" w:color="auto"/>
        <w:left w:val="none" w:sz="0" w:space="0" w:color="auto"/>
        <w:bottom w:val="none" w:sz="0" w:space="0" w:color="auto"/>
        <w:right w:val="none" w:sz="0" w:space="0" w:color="auto"/>
      </w:divBdr>
    </w:div>
    <w:div w:id="1400446355">
      <w:bodyDiv w:val="1"/>
      <w:marLeft w:val="0"/>
      <w:marRight w:val="0"/>
      <w:marTop w:val="0"/>
      <w:marBottom w:val="0"/>
      <w:divBdr>
        <w:top w:val="none" w:sz="0" w:space="0" w:color="auto"/>
        <w:left w:val="none" w:sz="0" w:space="0" w:color="auto"/>
        <w:bottom w:val="none" w:sz="0" w:space="0" w:color="auto"/>
        <w:right w:val="none" w:sz="0" w:space="0" w:color="auto"/>
      </w:divBdr>
    </w:div>
    <w:div w:id="1401715486">
      <w:bodyDiv w:val="1"/>
      <w:marLeft w:val="0"/>
      <w:marRight w:val="0"/>
      <w:marTop w:val="0"/>
      <w:marBottom w:val="0"/>
      <w:divBdr>
        <w:top w:val="none" w:sz="0" w:space="0" w:color="auto"/>
        <w:left w:val="none" w:sz="0" w:space="0" w:color="auto"/>
        <w:bottom w:val="none" w:sz="0" w:space="0" w:color="auto"/>
        <w:right w:val="none" w:sz="0" w:space="0" w:color="auto"/>
      </w:divBdr>
    </w:div>
    <w:div w:id="1559705348">
      <w:bodyDiv w:val="1"/>
      <w:marLeft w:val="0"/>
      <w:marRight w:val="0"/>
      <w:marTop w:val="0"/>
      <w:marBottom w:val="0"/>
      <w:divBdr>
        <w:top w:val="none" w:sz="0" w:space="0" w:color="auto"/>
        <w:left w:val="none" w:sz="0" w:space="0" w:color="auto"/>
        <w:bottom w:val="none" w:sz="0" w:space="0" w:color="auto"/>
        <w:right w:val="none" w:sz="0" w:space="0" w:color="auto"/>
      </w:divBdr>
    </w:div>
    <w:div w:id="1624651300">
      <w:bodyDiv w:val="1"/>
      <w:marLeft w:val="0"/>
      <w:marRight w:val="0"/>
      <w:marTop w:val="0"/>
      <w:marBottom w:val="0"/>
      <w:divBdr>
        <w:top w:val="none" w:sz="0" w:space="0" w:color="auto"/>
        <w:left w:val="none" w:sz="0" w:space="0" w:color="auto"/>
        <w:bottom w:val="none" w:sz="0" w:space="0" w:color="auto"/>
        <w:right w:val="none" w:sz="0" w:space="0" w:color="auto"/>
      </w:divBdr>
    </w:div>
    <w:div w:id="1671133865">
      <w:bodyDiv w:val="1"/>
      <w:marLeft w:val="0"/>
      <w:marRight w:val="0"/>
      <w:marTop w:val="0"/>
      <w:marBottom w:val="0"/>
      <w:divBdr>
        <w:top w:val="none" w:sz="0" w:space="0" w:color="auto"/>
        <w:left w:val="none" w:sz="0" w:space="0" w:color="auto"/>
        <w:bottom w:val="none" w:sz="0" w:space="0" w:color="auto"/>
        <w:right w:val="none" w:sz="0" w:space="0" w:color="auto"/>
      </w:divBdr>
    </w:div>
    <w:div w:id="1724208829">
      <w:bodyDiv w:val="1"/>
      <w:marLeft w:val="0"/>
      <w:marRight w:val="0"/>
      <w:marTop w:val="0"/>
      <w:marBottom w:val="0"/>
      <w:divBdr>
        <w:top w:val="none" w:sz="0" w:space="0" w:color="auto"/>
        <w:left w:val="none" w:sz="0" w:space="0" w:color="auto"/>
        <w:bottom w:val="none" w:sz="0" w:space="0" w:color="auto"/>
        <w:right w:val="none" w:sz="0" w:space="0" w:color="auto"/>
      </w:divBdr>
    </w:div>
    <w:div w:id="1834056027">
      <w:bodyDiv w:val="1"/>
      <w:marLeft w:val="0"/>
      <w:marRight w:val="0"/>
      <w:marTop w:val="0"/>
      <w:marBottom w:val="0"/>
      <w:divBdr>
        <w:top w:val="none" w:sz="0" w:space="0" w:color="auto"/>
        <w:left w:val="none" w:sz="0" w:space="0" w:color="auto"/>
        <w:bottom w:val="none" w:sz="0" w:space="0" w:color="auto"/>
        <w:right w:val="none" w:sz="0" w:space="0" w:color="auto"/>
      </w:divBdr>
    </w:div>
    <w:div w:id="1893150851">
      <w:bodyDiv w:val="1"/>
      <w:marLeft w:val="0"/>
      <w:marRight w:val="0"/>
      <w:marTop w:val="0"/>
      <w:marBottom w:val="0"/>
      <w:divBdr>
        <w:top w:val="none" w:sz="0" w:space="0" w:color="auto"/>
        <w:left w:val="none" w:sz="0" w:space="0" w:color="auto"/>
        <w:bottom w:val="none" w:sz="0" w:space="0" w:color="auto"/>
        <w:right w:val="none" w:sz="0" w:space="0" w:color="auto"/>
      </w:divBdr>
    </w:div>
    <w:div w:id="2020885121">
      <w:bodyDiv w:val="1"/>
      <w:marLeft w:val="0"/>
      <w:marRight w:val="0"/>
      <w:marTop w:val="0"/>
      <w:marBottom w:val="0"/>
      <w:divBdr>
        <w:top w:val="none" w:sz="0" w:space="0" w:color="auto"/>
        <w:left w:val="none" w:sz="0" w:space="0" w:color="auto"/>
        <w:bottom w:val="none" w:sz="0" w:space="0" w:color="auto"/>
        <w:right w:val="none" w:sz="0" w:space="0" w:color="auto"/>
      </w:divBdr>
    </w:div>
    <w:div w:id="213563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A2ABF-8D17-4F27-8E86-E44847FCD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14</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reddy</dc:creator>
  <cp:keywords/>
  <dc:description/>
  <cp:lastModifiedBy>krish reddy</cp:lastModifiedBy>
  <cp:revision>1</cp:revision>
  <dcterms:created xsi:type="dcterms:W3CDTF">2026-06-18T05:10:00Z</dcterms:created>
  <dcterms:modified xsi:type="dcterms:W3CDTF">2026-06-18T07:34:00Z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549ad531-0e60-4a33-930e-96e0243e84fa</vt:lpwstr>
  </property>
</Properties>
</file>