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HRMS Admin Panel – Professional Lightweight UI &amp; Color System</w:t>
      </w:r>
    </w:p>
    <w:p>
      <w:r>
        <w:t>This document provides a complete UI guideline for building a fast, lightweight, and professional HRMS (Human Resource Management System) admin panel similar to modern SaaS dashboards.</w:t>
      </w:r>
    </w:p>
    <w:p>
      <w:pPr>
        <w:pStyle w:val="Heading1"/>
      </w:pPr>
      <w:r>
        <w:t>1. Layout Structure (Standard SaaS Dashboard)</w:t>
      </w:r>
    </w:p>
    <w:p>
      <w:r>
        <w:t>Left Sidebar Navigation (Fixed)</w:t>
      </w:r>
    </w:p>
    <w:p>
      <w:r>
        <w:t>Topbar / Header (Fixed)</w:t>
      </w:r>
    </w:p>
    <w:p>
      <w:r>
        <w:t>Main Content Area (Scrollable)</w:t>
      </w:r>
    </w:p>
    <w:p>
      <w:r>
        <w:t>Card based dashboard layout</w:t>
      </w:r>
    </w:p>
    <w:p>
      <w:r>
        <w:t>Table based data management</w:t>
      </w:r>
    </w:p>
    <w:p>
      <w:pPr>
        <w:pStyle w:val="Heading2"/>
      </w:pPr>
      <w:r>
        <w:t>Recommended Dimensions</w:t>
      </w:r>
    </w:p>
    <w:p>
      <w:r>
        <w:t>Sidebar Width: 240px</w:t>
      </w:r>
    </w:p>
    <w:p>
      <w:r>
        <w:t>Topbar Height: 64px</w:t>
      </w:r>
    </w:p>
    <w:p>
      <w:r>
        <w:t>Content Padding: 24px</w:t>
      </w:r>
    </w:p>
    <w:p>
      <w:r>
        <w:t>Card Spacing: 16px</w:t>
      </w:r>
    </w:p>
    <w:p>
      <w:pPr>
        <w:pStyle w:val="Heading1"/>
      </w:pPr>
      <w:r>
        <w:t>2. Complete HRMS Color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Color Code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Main Background</w:t>
            </w:r>
          </w:p>
        </w:tc>
        <w:tc>
          <w:tcPr>
            <w:tcW w:type="dxa" w:w="2880"/>
          </w:tcPr>
          <w:p>
            <w:r>
              <w:t>#F8FAFC</w:t>
            </w:r>
          </w:p>
        </w:tc>
        <w:tc>
          <w:tcPr>
            <w:tcW w:type="dxa" w:w="2880"/>
          </w:tcPr>
          <w:p>
            <w:r>
              <w:t>Dashboard background</w:t>
            </w:r>
          </w:p>
        </w:tc>
      </w:tr>
      <w:tr>
        <w:tc>
          <w:tcPr>
            <w:tcW w:type="dxa" w:w="2880"/>
          </w:tcPr>
          <w:p>
            <w:r>
              <w:t>Card Background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Cards and widgets</w:t>
            </w:r>
          </w:p>
        </w:tc>
      </w:tr>
      <w:tr>
        <w:tc>
          <w:tcPr>
            <w:tcW w:type="dxa" w:w="2880"/>
          </w:tcPr>
          <w:p>
            <w:r>
              <w:t>Sidebar Background</w:t>
            </w:r>
          </w:p>
        </w:tc>
        <w:tc>
          <w:tcPr>
            <w:tcW w:type="dxa" w:w="2880"/>
          </w:tcPr>
          <w:p>
            <w:r>
              <w:t>#1E293B</w:t>
            </w:r>
          </w:p>
        </w:tc>
        <w:tc>
          <w:tcPr>
            <w:tcW w:type="dxa" w:w="2880"/>
          </w:tcPr>
          <w:p>
            <w:r>
              <w:t>Sidebar navigation</w:t>
            </w:r>
          </w:p>
        </w:tc>
      </w:tr>
      <w:tr>
        <w:tc>
          <w:tcPr>
            <w:tcW w:type="dxa" w:w="2880"/>
          </w:tcPr>
          <w:p>
            <w:r>
              <w:t>Primary Color</w:t>
            </w:r>
          </w:p>
        </w:tc>
        <w:tc>
          <w:tcPr>
            <w:tcW w:type="dxa" w:w="2880"/>
          </w:tcPr>
          <w:p>
            <w:r>
              <w:t>#2563EB</w:t>
            </w:r>
          </w:p>
        </w:tc>
        <w:tc>
          <w:tcPr>
            <w:tcW w:type="dxa" w:w="2880"/>
          </w:tcPr>
          <w:p>
            <w:r>
              <w:t>Buttons and highlights</w:t>
            </w:r>
          </w:p>
        </w:tc>
      </w:tr>
      <w:tr>
        <w:tc>
          <w:tcPr>
            <w:tcW w:type="dxa" w:w="2880"/>
          </w:tcPr>
          <w:p>
            <w:r>
              <w:t>Primary Hover</w:t>
            </w:r>
          </w:p>
        </w:tc>
        <w:tc>
          <w:tcPr>
            <w:tcW w:type="dxa" w:w="2880"/>
          </w:tcPr>
          <w:p>
            <w:r>
              <w:t>#1D4ED8</w:t>
            </w:r>
          </w:p>
        </w:tc>
        <w:tc>
          <w:tcPr>
            <w:tcW w:type="dxa" w:w="2880"/>
          </w:tcPr>
          <w:p>
            <w:r>
              <w:t>Button hover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#22C55E</w:t>
            </w:r>
          </w:p>
        </w:tc>
        <w:tc>
          <w:tcPr>
            <w:tcW w:type="dxa" w:w="2880"/>
          </w:tcPr>
          <w:p>
            <w:r>
              <w:t>Success messages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  <w:tc>
          <w:tcPr>
            <w:tcW w:type="dxa" w:w="2880"/>
          </w:tcPr>
          <w:p>
            <w:r>
              <w:t>Pending / alerts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#EF4444</w:t>
            </w:r>
          </w:p>
        </w:tc>
        <w:tc>
          <w:tcPr>
            <w:tcW w:type="dxa" w:w="2880"/>
          </w:tcPr>
          <w:p>
            <w:r>
              <w:t>Error messages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#0EA5E9</w:t>
            </w:r>
          </w:p>
        </w:tc>
        <w:tc>
          <w:tcPr>
            <w:tcW w:type="dxa" w:w="2880"/>
          </w:tcPr>
          <w:p>
            <w:r>
              <w:t>Information</w:t>
            </w:r>
          </w:p>
        </w:tc>
      </w:tr>
      <w:tr>
        <w:tc>
          <w:tcPr>
            <w:tcW w:type="dxa" w:w="2880"/>
          </w:tcPr>
          <w:p>
            <w:r>
              <w:t>Border</w:t>
            </w:r>
          </w:p>
        </w:tc>
        <w:tc>
          <w:tcPr>
            <w:tcW w:type="dxa" w:w="2880"/>
          </w:tcPr>
          <w:p>
            <w:r>
              <w:t>#E5E7EB</w:t>
            </w:r>
          </w:p>
        </w:tc>
        <w:tc>
          <w:tcPr>
            <w:tcW w:type="dxa" w:w="2880"/>
          </w:tcPr>
          <w:p>
            <w:r>
              <w:t>Cards and sections</w:t>
            </w:r>
          </w:p>
        </w:tc>
      </w:tr>
      <w:tr>
        <w:tc>
          <w:tcPr>
            <w:tcW w:type="dxa" w:w="2880"/>
          </w:tcPr>
          <w:p>
            <w:r>
              <w:t>Table Header</w:t>
            </w:r>
          </w:p>
        </w:tc>
        <w:tc>
          <w:tcPr>
            <w:tcW w:type="dxa" w:w="2880"/>
          </w:tcPr>
          <w:p>
            <w:r>
              <w:t>#F1F5F9</w:t>
            </w:r>
          </w:p>
        </w:tc>
        <w:tc>
          <w:tcPr>
            <w:tcW w:type="dxa" w:w="2880"/>
          </w:tcPr>
          <w:p>
            <w:r>
              <w:t>Table header background</w:t>
            </w:r>
          </w:p>
        </w:tc>
      </w:tr>
    </w:tbl>
    <w:p>
      <w:pPr>
        <w:pStyle w:val="Heading1"/>
      </w:pPr>
      <w:r>
        <w:t>3. Typography System</w:t>
      </w:r>
    </w:p>
    <w:p>
      <w:r>
        <w:t>Font Family: Inter (Recommended)</w:t>
      </w:r>
    </w:p>
    <w:p>
      <w:r>
        <w:t>Alternative Font: Poppins</w:t>
      </w:r>
    </w:p>
    <w:p>
      <w:r>
        <w:t>Heading: 20px</w:t>
      </w:r>
    </w:p>
    <w:p>
      <w:r>
        <w:t>Subheading: 16px</w:t>
      </w:r>
    </w:p>
    <w:p>
      <w:r>
        <w:t>Body Text: 14px</w:t>
      </w:r>
    </w:p>
    <w:p>
      <w:r>
        <w:t>Small Text: 12px</w:t>
      </w:r>
    </w:p>
    <w:p>
      <w:pPr>
        <w:pStyle w:val="Heading1"/>
      </w:pPr>
      <w:r>
        <w:t>4. Sidebar Menu Structure</w:t>
      </w:r>
    </w:p>
    <w:p>
      <w:r>
        <w:t>Dashboard</w:t>
      </w:r>
    </w:p>
    <w:p>
      <w:r>
        <w:t>Employees</w:t>
      </w:r>
    </w:p>
    <w:p>
      <w:r>
        <w:t>Attendance</w:t>
      </w:r>
    </w:p>
    <w:p>
      <w:r>
        <w:t>Leave Management</w:t>
      </w:r>
    </w:p>
    <w:p>
      <w:r>
        <w:t>Payroll</w:t>
      </w:r>
    </w:p>
    <w:p>
      <w:r>
        <w:t>Departments</w:t>
      </w:r>
    </w:p>
    <w:p>
      <w:r>
        <w:t>Reports</w:t>
      </w:r>
    </w:p>
    <w:p>
      <w:r>
        <w:t>Notifications</w:t>
      </w:r>
    </w:p>
    <w:p>
      <w:r>
        <w:t>Settings</w:t>
      </w:r>
    </w:p>
    <w:p>
      <w:r>
        <w:t>Logout</w:t>
      </w:r>
    </w:p>
    <w:p>
      <w:pPr>
        <w:pStyle w:val="Heading1"/>
      </w:pPr>
      <w:r>
        <w:t>5. Dashboard Cards</w:t>
      </w:r>
    </w:p>
    <w:p>
      <w:r>
        <w:t>Total Employees</w:t>
      </w:r>
    </w:p>
    <w:p>
      <w:r>
        <w:t>Today Attendance</w:t>
      </w:r>
    </w:p>
    <w:p>
      <w:r>
        <w:t>Pending Leaves</w:t>
      </w:r>
    </w:p>
    <w:p>
      <w:r>
        <w:t>Active Departments</w:t>
      </w:r>
    </w:p>
    <w:p>
      <w:r>
        <w:t>Payroll Status</w:t>
      </w:r>
    </w:p>
    <w:p>
      <w:r>
        <w:t>New Joinees</w:t>
      </w:r>
    </w:p>
    <w:p>
      <w:pPr>
        <w:pStyle w:val="Heading1"/>
      </w:pPr>
      <w:r>
        <w:t>6. Table Structure (Employee Management)</w:t>
      </w:r>
    </w:p>
    <w:p>
      <w:r>
        <w:t>Employee ID</w:t>
      </w:r>
    </w:p>
    <w:p>
      <w:r>
        <w:t>Employee Name</w:t>
      </w:r>
    </w:p>
    <w:p>
      <w:r>
        <w:t>Department</w:t>
      </w:r>
    </w:p>
    <w:p>
      <w:r>
        <w:t>Designation</w:t>
      </w:r>
    </w:p>
    <w:p>
      <w:r>
        <w:t>Attendance Status</w:t>
      </w:r>
    </w:p>
    <w:p>
      <w:r>
        <w:t>Leave Balance</w:t>
      </w:r>
    </w:p>
    <w:p>
      <w:r>
        <w:t>Action Buttons</w:t>
      </w:r>
    </w:p>
    <w:p>
      <w:pPr>
        <w:pStyle w:val="Heading1"/>
      </w:pPr>
      <w:r>
        <w:t>7. Button System</w:t>
      </w:r>
    </w:p>
    <w:p>
      <w:r>
        <w:t>Primary Button Color: #2563EB</w:t>
      </w:r>
    </w:p>
    <w:p>
      <w:r>
        <w:t>Button Text: White</w:t>
      </w:r>
    </w:p>
    <w:p>
      <w:r>
        <w:t>Padding: 10px 18px</w:t>
      </w:r>
    </w:p>
    <w:p>
      <w:r>
        <w:t>Border Radius: 8px</w:t>
      </w:r>
    </w:p>
    <w:p>
      <w:r>
        <w:t>Hover Color: #1D4ED8</w:t>
      </w:r>
    </w:p>
    <w:p>
      <w:pPr>
        <w:pStyle w:val="Heading1"/>
      </w:pPr>
      <w:r>
        <w:t>8. Spacing System (UI Grid)</w:t>
      </w:r>
    </w:p>
    <w:p>
      <w:r>
        <w:t>8px</w:t>
      </w:r>
    </w:p>
    <w:p>
      <w:r>
        <w:t>16px</w:t>
      </w:r>
    </w:p>
    <w:p>
      <w:r>
        <w:t>24px</w:t>
      </w:r>
    </w:p>
    <w:p>
      <w:r>
        <w:t>32px</w:t>
      </w:r>
    </w:p>
    <w:p>
      <w:r>
        <w:t>48px</w:t>
      </w:r>
    </w:p>
    <w:p>
      <w:pPr>
        <w:pStyle w:val="Heading1"/>
      </w:pPr>
      <w:r>
        <w:t>9. Performance Optimization (Important)</w:t>
      </w:r>
    </w:p>
    <w:p>
      <w:r>
        <w:t>Use Lazy Loading modules in Angular</w:t>
      </w:r>
    </w:p>
    <w:p>
      <w:r>
        <w:t>Use trackBy in ngFor loops</w:t>
      </w:r>
    </w:p>
    <w:p>
      <w:r>
        <w:t>Use pagination for large tables</w:t>
      </w:r>
    </w:p>
    <w:p>
      <w:r>
        <w:t>Use SVG icons instead of PNG</w:t>
      </w:r>
    </w:p>
    <w:p>
      <w:r>
        <w:t>Use API caching</w:t>
      </w:r>
    </w:p>
    <w:p>
      <w:r>
        <w:t>Avoid heavy animations</w:t>
      </w:r>
    </w:p>
    <w:p>
      <w:pPr>
        <w:pStyle w:val="Heading1"/>
      </w:pPr>
      <w:r>
        <w:t>10. Fast UI Best Practices</w:t>
      </w:r>
    </w:p>
    <w:p>
      <w:r>
        <w:t>Use flat colors instead of heavy gradients</w:t>
      </w:r>
    </w:p>
    <w:p>
      <w:r>
        <w:t>Limit shadows</w:t>
      </w:r>
    </w:p>
    <w:p>
      <w:r>
        <w:t>Use only one font family</w:t>
      </w:r>
    </w:p>
    <w:p>
      <w:r>
        <w:t>Optimize icons and images</w:t>
      </w:r>
    </w:p>
    <w:p>
      <w:r>
        <w:t>Use server side filtering for large employee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