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9990" w14:textId="77777777" w:rsidR="00BF57DD" w:rsidRDefault="001754D8">
      <w:pPr>
        <w:pStyle w:val="Title"/>
      </w:pPr>
      <w:r>
        <w:t>Problem Set 4</w:t>
      </w:r>
    </w:p>
    <w:p w14:paraId="6008C37B" w14:textId="4C02055F" w:rsidR="000046D2" w:rsidRDefault="000046D2" w:rsidP="000046D2">
      <w:pPr>
        <w:pStyle w:val="Subtitle"/>
      </w:pPr>
      <w:r>
        <w:t>Due Monday October 2, 2023, 10am</w:t>
      </w:r>
    </w:p>
    <w:p w14:paraId="4B403C12" w14:textId="77777777" w:rsidR="000046D2" w:rsidRDefault="000046D2" w:rsidP="000046D2">
      <w:pPr>
        <w:pStyle w:val="FirstParagraph"/>
      </w:pPr>
      <w:r>
        <w:t>To successfully complete this problem set, please follow these steps:</w:t>
      </w:r>
    </w:p>
    <w:p w14:paraId="7A4D5813" w14:textId="77777777" w:rsidR="000046D2" w:rsidRDefault="000046D2" w:rsidP="00E45371">
      <w:pPr>
        <w:pStyle w:val="Compact"/>
        <w:numPr>
          <w:ilvl w:val="0"/>
          <w:numId w:val="3"/>
        </w:numPr>
      </w:pPr>
      <w:r>
        <w:t xml:space="preserve">Download the contents of the assignment Dropbox link in a folder (directory) on your computer designated for this problem set only. Follow the directory structure, e.g., putting the </w:t>
      </w:r>
      <w:r>
        <w:rPr>
          <w:rStyle w:val="VerbatimChar"/>
        </w:rPr>
        <w:t>data</w:t>
      </w:r>
      <w:r>
        <w:t xml:space="preserve"> folder containing the datasets as a subdirectory of the project directory.</w:t>
      </w:r>
      <w:r>
        <w:br/>
      </w:r>
    </w:p>
    <w:p w14:paraId="0438D36E" w14:textId="77777777" w:rsidR="000046D2" w:rsidRDefault="000046D2" w:rsidP="00E45371">
      <w:pPr>
        <w:pStyle w:val="Compact"/>
        <w:numPr>
          <w:ilvl w:val="0"/>
          <w:numId w:val="3"/>
        </w:numPr>
      </w:pPr>
      <w:r>
        <w:t xml:space="preserve">Insert your answers in the yellow boxes using Microsoft Word, and prepare a single </w:t>
      </w:r>
      <w:r>
        <w:rPr>
          <w:rStyle w:val="VerbatimChar"/>
        </w:rPr>
        <w:t>.R</w:t>
      </w:r>
      <w:r>
        <w:t xml:space="preserve"> script for what you produce. Save the word document as a</w:t>
      </w:r>
      <w:r>
        <w:rPr>
          <w:rStyle w:val="VerbatimChar"/>
        </w:rPr>
        <w:t>.PDF</w:t>
      </w:r>
      <w:r>
        <w:t>.</w:t>
      </w:r>
      <w:r>
        <w:br/>
      </w:r>
    </w:p>
    <w:p w14:paraId="1313E679" w14:textId="77777777" w:rsidR="000046D2" w:rsidRDefault="000046D2" w:rsidP="00E45371">
      <w:pPr>
        <w:pStyle w:val="Compact"/>
        <w:numPr>
          <w:ilvl w:val="0"/>
          <w:numId w:val="3"/>
        </w:numPr>
      </w:pPr>
      <w:r>
        <w:t xml:space="preserve">Please submit the PDF to the designated </w:t>
      </w:r>
      <w:r>
        <w:rPr>
          <w:rStyle w:val="VerbatimChar"/>
        </w:rPr>
        <w:t>PS-XX: pdf</w:t>
      </w:r>
      <w:r>
        <w:t xml:space="preserve"> link and your R Script to the </w:t>
      </w:r>
      <w:r>
        <w:rPr>
          <w:rStyle w:val="VerbatimChar"/>
        </w:rPr>
        <w:t>PS-XX: R</w:t>
      </w:r>
      <w:r>
        <w:t xml:space="preserve"> link.</w:t>
      </w:r>
      <w:r>
        <w:br/>
      </w:r>
    </w:p>
    <w:p w14:paraId="7D7D7CAE" w14:textId="77777777" w:rsidR="000046D2" w:rsidRDefault="000046D2" w:rsidP="00E45371">
      <w:pPr>
        <w:numPr>
          <w:ilvl w:val="0"/>
          <w:numId w:val="15"/>
        </w:numPr>
      </w:pPr>
      <w:r>
        <w:t>Your name:</w:t>
      </w:r>
    </w:p>
    <w:tbl>
      <w:tblPr>
        <w:tblW w:w="7200" w:type="dxa"/>
        <w:tblInd w:w="720" w:type="dxa"/>
        <w:tblLayout w:type="fixed"/>
        <w:tblLook w:val="0400" w:firstRow="0" w:lastRow="0" w:firstColumn="0" w:lastColumn="0" w:noHBand="0" w:noVBand="1"/>
      </w:tblPr>
      <w:tblGrid>
        <w:gridCol w:w="7200"/>
      </w:tblGrid>
      <w:tr w:rsidR="000046D2" w14:paraId="7532F740" w14:textId="77777777" w:rsidTr="002A5BF8">
        <w:trPr>
          <w:trHeight w:val="432"/>
        </w:trPr>
        <w:tc>
          <w:tcPr>
            <w:tcW w:w="7200" w:type="dxa"/>
            <w:shd w:val="clear" w:color="auto" w:fill="FFF2CC"/>
            <w:tcMar>
              <w:top w:w="144" w:type="dxa"/>
              <w:left w:w="115" w:type="dxa"/>
              <w:bottom w:w="144" w:type="dxa"/>
              <w:right w:w="115" w:type="dxa"/>
            </w:tcMar>
          </w:tcPr>
          <w:p w14:paraId="52251F6A" w14:textId="0C458A13" w:rsidR="000046D2" w:rsidRDefault="003045BA" w:rsidP="002A5BF8">
            <w:pPr>
              <w:rPr>
                <w:rFonts w:ascii="Calibri" w:eastAsia="Calibri" w:hAnsi="Calibri" w:cs="Calibri"/>
              </w:rPr>
            </w:pPr>
            <w:r>
              <w:rPr>
                <w:rFonts w:ascii="Calibri" w:eastAsia="Calibri" w:hAnsi="Calibri" w:cs="Calibri"/>
              </w:rPr>
              <w:t>Nikhilla Bhuvana Sundar</w:t>
            </w:r>
          </w:p>
        </w:tc>
      </w:tr>
    </w:tbl>
    <w:p w14:paraId="3F4458F9" w14:textId="77777777" w:rsidR="000046D2" w:rsidRDefault="000046D2" w:rsidP="000046D2">
      <w:pPr>
        <w:ind w:left="720"/>
      </w:pPr>
    </w:p>
    <w:p w14:paraId="3C161290" w14:textId="77777777" w:rsidR="000046D2" w:rsidRDefault="000046D2" w:rsidP="00E45371">
      <w:pPr>
        <w:numPr>
          <w:ilvl w:val="0"/>
          <w:numId w:val="15"/>
        </w:numPr>
      </w:pPr>
      <w:r>
        <w:t>Group members, if any:</w:t>
      </w:r>
    </w:p>
    <w:tbl>
      <w:tblPr>
        <w:tblW w:w="7200" w:type="dxa"/>
        <w:tblInd w:w="720" w:type="dxa"/>
        <w:tblLayout w:type="fixed"/>
        <w:tblLook w:val="0400" w:firstRow="0" w:lastRow="0" w:firstColumn="0" w:lastColumn="0" w:noHBand="0" w:noVBand="1"/>
      </w:tblPr>
      <w:tblGrid>
        <w:gridCol w:w="7200"/>
      </w:tblGrid>
      <w:tr w:rsidR="000046D2" w14:paraId="7778B981" w14:textId="77777777" w:rsidTr="002A5BF8">
        <w:trPr>
          <w:trHeight w:val="432"/>
        </w:trPr>
        <w:tc>
          <w:tcPr>
            <w:tcW w:w="7200" w:type="dxa"/>
            <w:shd w:val="clear" w:color="auto" w:fill="FFF2CC"/>
            <w:tcMar>
              <w:top w:w="144" w:type="dxa"/>
              <w:left w:w="115" w:type="dxa"/>
              <w:bottom w:w="144" w:type="dxa"/>
              <w:right w:w="115" w:type="dxa"/>
            </w:tcMar>
          </w:tcPr>
          <w:p w14:paraId="35D2EA71" w14:textId="77777777" w:rsidR="000046D2" w:rsidRDefault="000046D2" w:rsidP="002A5BF8">
            <w:pPr>
              <w:rPr>
                <w:rFonts w:ascii="Calibri" w:eastAsia="Calibri" w:hAnsi="Calibri" w:cs="Calibri"/>
              </w:rPr>
            </w:pPr>
          </w:p>
        </w:tc>
      </w:tr>
    </w:tbl>
    <w:p w14:paraId="6D717C80" w14:textId="77777777" w:rsidR="000046D2" w:rsidRDefault="000046D2" w:rsidP="000046D2"/>
    <w:p w14:paraId="35C23742" w14:textId="77777777" w:rsidR="000046D2" w:rsidRDefault="000046D2" w:rsidP="00E45371">
      <w:pPr>
        <w:numPr>
          <w:ilvl w:val="0"/>
          <w:numId w:val="15"/>
        </w:numPr>
      </w:pPr>
      <w:r>
        <w:t>Compliance with the Academic Code on problem set</w:t>
      </w:r>
      <w:r>
        <w:rPr>
          <w:rFonts w:ascii="Times" w:eastAsia="Times" w:hAnsi="Times" w:cs="Times"/>
          <w:sz w:val="24"/>
          <w:vertAlign w:val="superscript"/>
        </w:rPr>
        <w:footnoteReference w:id="1"/>
      </w:r>
      <w:r>
        <w:t xml:space="preserve"> (sign with an X below)</w:t>
      </w:r>
    </w:p>
    <w:tbl>
      <w:tblPr>
        <w:tblW w:w="7200" w:type="dxa"/>
        <w:tblInd w:w="720" w:type="dxa"/>
        <w:tblLayout w:type="fixed"/>
        <w:tblLook w:val="0400" w:firstRow="0" w:lastRow="0" w:firstColumn="0" w:lastColumn="0" w:noHBand="0" w:noVBand="1"/>
      </w:tblPr>
      <w:tblGrid>
        <w:gridCol w:w="7200"/>
      </w:tblGrid>
      <w:tr w:rsidR="000046D2" w14:paraId="70536119" w14:textId="77777777" w:rsidTr="002A5BF8">
        <w:trPr>
          <w:trHeight w:val="432"/>
        </w:trPr>
        <w:tc>
          <w:tcPr>
            <w:tcW w:w="7200" w:type="dxa"/>
            <w:shd w:val="clear" w:color="auto" w:fill="FFF2CC"/>
            <w:tcMar>
              <w:top w:w="144" w:type="dxa"/>
              <w:left w:w="115" w:type="dxa"/>
              <w:bottom w:w="144" w:type="dxa"/>
              <w:right w:w="115" w:type="dxa"/>
            </w:tcMar>
          </w:tcPr>
          <w:p w14:paraId="76CEA315" w14:textId="2D8EBB1E" w:rsidR="000046D2" w:rsidRDefault="001754D8" w:rsidP="002A5BF8">
            <w:pPr>
              <w:rPr>
                <w:rFonts w:ascii="Calibri" w:eastAsia="Calibri" w:hAnsi="Calibri" w:cs="Calibri"/>
              </w:rPr>
            </w:pPr>
            <w:r>
              <w:rPr>
                <w:rFonts w:ascii="Calibri" w:eastAsia="Calibri" w:hAnsi="Calibri" w:cs="Calibri"/>
              </w:rPr>
              <w:t>X</w:t>
            </w:r>
          </w:p>
        </w:tc>
      </w:tr>
    </w:tbl>
    <w:p w14:paraId="49C101AE" w14:textId="77777777" w:rsidR="000046D2" w:rsidRDefault="000046D2" w:rsidP="000046D2">
      <w:pPr>
        <w:pStyle w:val="FirstParagraph"/>
      </w:pPr>
    </w:p>
    <w:p w14:paraId="0C6A44F5" w14:textId="77777777" w:rsidR="000046D2" w:rsidRDefault="000046D2" w:rsidP="000046D2">
      <w:pPr>
        <w:pStyle w:val="FirstParagraph"/>
      </w:pPr>
    </w:p>
    <w:p w14:paraId="1E152244" w14:textId="77777777" w:rsidR="00BF57DD" w:rsidRDefault="001754D8">
      <w:pPr>
        <w:pStyle w:val="FirstParagraph"/>
      </w:pPr>
      <w:r>
        <w:t xml:space="preserve">This problem works with two datasets. </w:t>
      </w:r>
      <w:proofErr w:type="spellStart"/>
      <w:r>
        <w:t>Autograder</w:t>
      </w:r>
      <w:proofErr w:type="spellEnd"/>
      <w:r>
        <w:t xml:space="preserve"> will have the following packages loaded:</w:t>
      </w:r>
    </w:p>
    <w:p w14:paraId="6FE85121" w14:textId="107EB955" w:rsidR="00BF57DD" w:rsidRDefault="001754D8" w:rsidP="00CD560E">
      <w:pPr>
        <w:pStyle w:val="SourceCode"/>
      </w:pPr>
      <w:proofErr w:type="spellStart"/>
      <w:r>
        <w:rPr>
          <w:rStyle w:val="VerbatimChar"/>
        </w:rPr>
        <w:t>tidyverse</w:t>
      </w:r>
      <w:proofErr w:type="spellEnd"/>
      <w:r>
        <w:br/>
      </w:r>
      <w:r>
        <w:rPr>
          <w:rStyle w:val="VerbatimChar"/>
        </w:rPr>
        <w:t>haven</w:t>
      </w:r>
      <w:r>
        <w:br/>
      </w:r>
      <w:r>
        <w:rPr>
          <w:rStyle w:val="VerbatimChar"/>
        </w:rPr>
        <w:t>broom</w:t>
      </w:r>
      <w:r>
        <w:br/>
      </w:r>
      <w:proofErr w:type="spellStart"/>
      <w:r>
        <w:rPr>
          <w:rStyle w:val="VerbatimChar"/>
        </w:rPr>
        <w:t>fixest</w:t>
      </w:r>
      <w:proofErr w:type="spellEnd"/>
      <w:r>
        <w:br/>
      </w:r>
      <w:r>
        <w:rPr>
          <w:rStyle w:val="VerbatimChar"/>
        </w:rPr>
        <w:t>fs</w:t>
      </w:r>
    </w:p>
    <w:p w14:paraId="3E7D517B" w14:textId="77777777" w:rsidR="00BF57DD" w:rsidRDefault="001754D8">
      <w:pPr>
        <w:pStyle w:val="Heading1"/>
      </w:pPr>
      <w:bookmarkStart w:id="0" w:name="problem-1"/>
      <w:r>
        <w:t>Problem 1</w:t>
      </w:r>
    </w:p>
    <w:p w14:paraId="68ABA423" w14:textId="77777777" w:rsidR="00BF57DD" w:rsidRDefault="001754D8">
      <w:pPr>
        <w:pStyle w:val="FirstParagraph"/>
      </w:pPr>
      <w:r>
        <w:t xml:space="preserve">This problem equips you with powerful tools for </w:t>
      </w:r>
      <w:r>
        <w:rPr>
          <w:i/>
          <w:iCs/>
        </w:rPr>
        <w:t>iteration</w:t>
      </w:r>
      <w:r>
        <w:t xml:space="preserve">: i.e., simplifying repetitive tasks. The R4DS chapter </w:t>
      </w:r>
      <w:hyperlink r:id="rId7">
        <w:r>
          <w:rPr>
            <w:rStyle w:val="Hyperlink"/>
          </w:rPr>
          <w:t>https://r4ds.hadley.nz/iteration</w:t>
        </w:r>
      </w:hyperlink>
      <w:r>
        <w:t xml:space="preserve"> serves as a reference.</w:t>
      </w:r>
    </w:p>
    <w:p w14:paraId="1BC4C55C" w14:textId="77777777" w:rsidR="00BF57DD" w:rsidRDefault="001754D8">
      <w:pPr>
        <w:pStyle w:val="Heading2"/>
      </w:pPr>
      <w:bookmarkStart w:id="1" w:name="section"/>
      <w:r>
        <w:t>1.1</w:t>
      </w:r>
    </w:p>
    <w:p w14:paraId="66D40A73" w14:textId="77777777" w:rsidR="00BF57DD" w:rsidRDefault="001754D8">
      <w:pPr>
        <w:pStyle w:val="FirstParagraph"/>
      </w:pPr>
      <w:r>
        <w:t>In a twist, the dataset this time comes in multiple files, one for each country:</w:t>
      </w:r>
    </w:p>
    <w:p w14:paraId="6FA1C82C" w14:textId="77777777" w:rsidR="00BF57DD" w:rsidRDefault="001754D8">
      <w:pPr>
        <w:pStyle w:val="SourceCode"/>
      </w:pPr>
      <w:r>
        <w:rPr>
          <w:rStyle w:val="VerbatimChar"/>
        </w:rPr>
        <w:t>"data/</w:t>
      </w:r>
      <w:proofErr w:type="spellStart"/>
      <w:r>
        <w:rPr>
          <w:rStyle w:val="VerbatimChar"/>
        </w:rPr>
        <w:t>banerjee</w:t>
      </w:r>
      <w:proofErr w:type="spellEnd"/>
      <w:r>
        <w:rPr>
          <w:rStyle w:val="VerbatimChar"/>
        </w:rPr>
        <w:t>/</w:t>
      </w:r>
      <w:proofErr w:type="spellStart"/>
      <w:r>
        <w:rPr>
          <w:rStyle w:val="VerbatimChar"/>
        </w:rPr>
        <w:t>Ethiopia.dta</w:t>
      </w:r>
      <w:proofErr w:type="spellEnd"/>
      <w:r>
        <w:rPr>
          <w:rStyle w:val="VerbatimChar"/>
        </w:rPr>
        <w:t>"</w:t>
      </w:r>
      <w:r>
        <w:br/>
      </w:r>
      <w:r>
        <w:rPr>
          <w:rStyle w:val="VerbatimChar"/>
        </w:rPr>
        <w:t>"data/</w:t>
      </w:r>
      <w:proofErr w:type="spellStart"/>
      <w:r>
        <w:rPr>
          <w:rStyle w:val="VerbatimChar"/>
        </w:rPr>
        <w:t>banerjee</w:t>
      </w:r>
      <w:proofErr w:type="spellEnd"/>
      <w:r>
        <w:rPr>
          <w:rStyle w:val="VerbatimChar"/>
        </w:rPr>
        <w:t>/</w:t>
      </w:r>
      <w:proofErr w:type="spellStart"/>
      <w:r>
        <w:rPr>
          <w:rStyle w:val="VerbatimChar"/>
        </w:rPr>
        <w:t>Ghana.dta</w:t>
      </w:r>
      <w:proofErr w:type="spellEnd"/>
      <w:r>
        <w:rPr>
          <w:rStyle w:val="VerbatimChar"/>
        </w:rPr>
        <w:t>"</w:t>
      </w:r>
      <w:r>
        <w:br/>
      </w:r>
      <w:r>
        <w:rPr>
          <w:rStyle w:val="VerbatimChar"/>
        </w:rPr>
        <w:t>"data/</w:t>
      </w:r>
      <w:proofErr w:type="spellStart"/>
      <w:r>
        <w:rPr>
          <w:rStyle w:val="VerbatimChar"/>
        </w:rPr>
        <w:t>banerjee</w:t>
      </w:r>
      <w:proofErr w:type="spellEnd"/>
      <w:r>
        <w:rPr>
          <w:rStyle w:val="VerbatimChar"/>
        </w:rPr>
        <w:t>/</w:t>
      </w:r>
      <w:proofErr w:type="spellStart"/>
      <w:r>
        <w:rPr>
          <w:rStyle w:val="VerbatimChar"/>
        </w:rPr>
        <w:t>Honduras.dta</w:t>
      </w:r>
      <w:proofErr w:type="spellEnd"/>
      <w:r>
        <w:rPr>
          <w:rStyle w:val="VerbatimChar"/>
        </w:rPr>
        <w:t>"</w:t>
      </w:r>
      <w:r>
        <w:br/>
      </w:r>
      <w:r>
        <w:rPr>
          <w:rStyle w:val="VerbatimChar"/>
        </w:rPr>
        <w:t>"data/</w:t>
      </w:r>
      <w:proofErr w:type="spellStart"/>
      <w:r>
        <w:rPr>
          <w:rStyle w:val="VerbatimChar"/>
        </w:rPr>
        <w:t>banerjee</w:t>
      </w:r>
      <w:proofErr w:type="spellEnd"/>
      <w:r>
        <w:rPr>
          <w:rStyle w:val="VerbatimChar"/>
        </w:rPr>
        <w:t>/</w:t>
      </w:r>
      <w:proofErr w:type="spellStart"/>
      <w:r>
        <w:rPr>
          <w:rStyle w:val="VerbatimChar"/>
        </w:rPr>
        <w:t>India.dta</w:t>
      </w:r>
      <w:proofErr w:type="spellEnd"/>
      <w:r>
        <w:rPr>
          <w:rStyle w:val="VerbatimChar"/>
        </w:rPr>
        <w:t>"</w:t>
      </w:r>
      <w:r>
        <w:br/>
      </w:r>
      <w:r>
        <w:rPr>
          <w:rStyle w:val="VerbatimChar"/>
        </w:rPr>
        <w:t>"data/</w:t>
      </w:r>
      <w:proofErr w:type="spellStart"/>
      <w:r>
        <w:rPr>
          <w:rStyle w:val="VerbatimChar"/>
        </w:rPr>
        <w:t>banerjee</w:t>
      </w:r>
      <w:proofErr w:type="spellEnd"/>
      <w:r>
        <w:rPr>
          <w:rStyle w:val="VerbatimChar"/>
        </w:rPr>
        <w:t>/</w:t>
      </w:r>
      <w:proofErr w:type="spellStart"/>
      <w:r>
        <w:rPr>
          <w:rStyle w:val="VerbatimChar"/>
        </w:rPr>
        <w:t>Pakistan.dta</w:t>
      </w:r>
      <w:proofErr w:type="spellEnd"/>
      <w:r>
        <w:rPr>
          <w:rStyle w:val="VerbatimChar"/>
        </w:rPr>
        <w:t>"</w:t>
      </w:r>
      <w:r>
        <w:br/>
      </w:r>
      <w:r>
        <w:rPr>
          <w:rStyle w:val="VerbatimChar"/>
        </w:rPr>
        <w:t>"data/</w:t>
      </w:r>
      <w:proofErr w:type="spellStart"/>
      <w:r>
        <w:rPr>
          <w:rStyle w:val="VerbatimChar"/>
        </w:rPr>
        <w:t>banerjee</w:t>
      </w:r>
      <w:proofErr w:type="spellEnd"/>
      <w:r>
        <w:rPr>
          <w:rStyle w:val="VerbatimChar"/>
        </w:rPr>
        <w:t>/</w:t>
      </w:r>
      <w:proofErr w:type="spellStart"/>
      <w:r>
        <w:rPr>
          <w:rStyle w:val="VerbatimChar"/>
        </w:rPr>
        <w:t>Peru.dta</w:t>
      </w:r>
      <w:proofErr w:type="spellEnd"/>
      <w:r>
        <w:rPr>
          <w:rStyle w:val="VerbatimChar"/>
        </w:rPr>
        <w:t>"</w:t>
      </w:r>
    </w:p>
    <w:p w14:paraId="2C893D7E" w14:textId="77777777" w:rsidR="00BF57DD" w:rsidRDefault="001754D8">
      <w:pPr>
        <w:pStyle w:val="FirstParagraph"/>
      </w:pPr>
      <w:r>
        <w:t xml:space="preserve">Your task in this problem is to create a single </w:t>
      </w:r>
      <w:proofErr w:type="spellStart"/>
      <w:r>
        <w:t>tibble</w:t>
      </w:r>
      <w:proofErr w:type="spellEnd"/>
      <w:r>
        <w:t>/</w:t>
      </w:r>
      <w:proofErr w:type="spellStart"/>
      <w:r>
        <w:t>dataframe</w:t>
      </w:r>
      <w:proofErr w:type="spellEnd"/>
      <w:r>
        <w:t xml:space="preserve"> object that has </w:t>
      </w:r>
      <w:r>
        <w:rPr>
          <w:i/>
          <w:iCs/>
        </w:rPr>
        <w:t>stacked</w:t>
      </w:r>
      <w:r>
        <w:t xml:space="preserve"> all of them and adds a column called </w:t>
      </w:r>
      <w:r>
        <w:rPr>
          <w:rStyle w:val="VerbatimChar"/>
        </w:rPr>
        <w:t>country</w:t>
      </w:r>
      <w:r>
        <w:t xml:space="preserve"> that lists the country it comes from.</w:t>
      </w:r>
    </w:p>
    <w:p w14:paraId="2808C7D7" w14:textId="77777777" w:rsidR="00BF57DD" w:rsidRDefault="001754D8">
      <w:pPr>
        <w:pStyle w:val="BodyText"/>
      </w:pPr>
      <w:r>
        <w:t xml:space="preserve">Manually, one </w:t>
      </w:r>
      <w:r>
        <w:rPr>
          <w:i/>
          <w:iCs/>
        </w:rPr>
        <w:t>could</w:t>
      </w:r>
      <w:r>
        <w:t xml:space="preserve"> write six lines of </w:t>
      </w:r>
      <w:proofErr w:type="spellStart"/>
      <w:r>
        <w:rPr>
          <w:rStyle w:val="VerbatimChar"/>
        </w:rPr>
        <w:t>read_dta</w:t>
      </w:r>
      <w:proofErr w:type="spellEnd"/>
      <w:r>
        <w:t xml:space="preserve">, add a </w:t>
      </w:r>
      <w:r>
        <w:rPr>
          <w:rStyle w:val="VerbatimChar"/>
        </w:rPr>
        <w:t>country</w:t>
      </w:r>
      <w:r>
        <w:t xml:space="preserve"> variable to each, and stack them with </w:t>
      </w:r>
      <w:proofErr w:type="spellStart"/>
      <w:r>
        <w:rPr>
          <w:rStyle w:val="VerbatimChar"/>
        </w:rPr>
        <w:t>bind_rows</w:t>
      </w:r>
      <w:proofErr w:type="spellEnd"/>
      <w:r>
        <w:rPr>
          <w:rStyle w:val="VerbatimChar"/>
        </w:rPr>
        <w:t>()</w:t>
      </w:r>
      <w:r>
        <w:t xml:space="preserve">. But, that is repetitive, and also will be unfeasible when there are 100s of files. So instead, please achieve the same objective through </w:t>
      </w:r>
      <w:r>
        <w:rPr>
          <w:rStyle w:val="VerbatimChar"/>
        </w:rPr>
        <w:t>map</w:t>
      </w:r>
      <w:r>
        <w:t xml:space="preserve">, the main function in the </w:t>
      </w:r>
      <w:proofErr w:type="spellStart"/>
      <w:r>
        <w:rPr>
          <w:rStyle w:val="VerbatimChar"/>
        </w:rPr>
        <w:t>purrr</w:t>
      </w:r>
      <w:proofErr w:type="spellEnd"/>
      <w:r>
        <w:t xml:space="preserve"> package.</w:t>
      </w:r>
    </w:p>
    <w:p w14:paraId="73E75E5E" w14:textId="77777777" w:rsidR="00BF57DD" w:rsidRDefault="001754D8" w:rsidP="00E45371">
      <w:pPr>
        <w:numPr>
          <w:ilvl w:val="0"/>
          <w:numId w:val="4"/>
        </w:numPr>
      </w:pPr>
      <w:r>
        <w:t xml:space="preserve">The </w:t>
      </w:r>
      <w:r>
        <w:rPr>
          <w:rStyle w:val="VerbatimChar"/>
        </w:rPr>
        <w:t>map</w:t>
      </w:r>
      <w:r>
        <w:t xml:space="preserve"> function asks for an argument </w:t>
      </w:r>
      <w:r>
        <w:rPr>
          <w:rStyle w:val="VerbatimChar"/>
        </w:rPr>
        <w:t>.f</w:t>
      </w:r>
      <w:r>
        <w:t xml:space="preserve"> that is a </w:t>
      </w:r>
      <w:r>
        <w:rPr>
          <w:i/>
          <w:iCs/>
        </w:rPr>
        <w:t>function</w:t>
      </w:r>
      <w:r>
        <w:t xml:space="preserve">, and an argument </w:t>
      </w:r>
      <w:r>
        <w:rPr>
          <w:rStyle w:val="VerbatimChar"/>
        </w:rPr>
        <w:t>.x</w:t>
      </w:r>
      <w:r>
        <w:t xml:space="preserve"> for a vector of values. In this case, the vector of values is the vector of filenames to read from. </w:t>
      </w:r>
      <w:r>
        <w:rPr>
          <w:rStyle w:val="VerbatimChar"/>
        </w:rPr>
        <w:t>map</w:t>
      </w:r>
      <w:r>
        <w:t xml:space="preserve"> will repeat running the function </w:t>
      </w:r>
      <w:r>
        <w:rPr>
          <w:rStyle w:val="VerbatimChar"/>
        </w:rPr>
        <w:t>.f</w:t>
      </w:r>
      <w:r>
        <w:t xml:space="preserve"> for each value of the vector, and output a </w:t>
      </w:r>
      <w:r>
        <w:rPr>
          <w:b/>
          <w:bCs/>
        </w:rPr>
        <w:t>list</w:t>
      </w:r>
      <w:r>
        <w:t xml:space="preserve"> for each of the outputs. See appendix for what we mean by a </w:t>
      </w:r>
      <w:r>
        <w:rPr>
          <w:i/>
          <w:iCs/>
        </w:rPr>
        <w:t>named</w:t>
      </w:r>
      <w:r>
        <w:t xml:space="preserve"> vector. Vectors need not be named but it is useful to have one, especially here.</w:t>
      </w:r>
    </w:p>
    <w:p w14:paraId="0E1C1F22" w14:textId="77777777" w:rsidR="00BF57DD" w:rsidRDefault="001754D8" w:rsidP="00E45371">
      <w:pPr>
        <w:numPr>
          <w:ilvl w:val="0"/>
          <w:numId w:val="4"/>
        </w:numPr>
      </w:pPr>
      <w:r>
        <w:t xml:space="preserve">To distinguish which rows of the stack came from which value of </w:t>
      </w:r>
      <w:r>
        <w:rPr>
          <w:rStyle w:val="VerbatimChar"/>
        </w:rPr>
        <w:t>.x</w:t>
      </w:r>
      <w:r>
        <w:t xml:space="preserve">, The </w:t>
      </w:r>
      <w:proofErr w:type="spellStart"/>
      <w:r>
        <w:rPr>
          <w:rStyle w:val="VerbatimChar"/>
        </w:rPr>
        <w:t>list_rbind</w:t>
      </w:r>
      <w:proofErr w:type="spellEnd"/>
      <w:r>
        <w:t xml:space="preserve"> function also takes an optional argument </w:t>
      </w:r>
      <w:proofErr w:type="spellStart"/>
      <w:r>
        <w:rPr>
          <w:rStyle w:val="VerbatimChar"/>
        </w:rPr>
        <w:t>names_to</w:t>
      </w:r>
      <w:proofErr w:type="spellEnd"/>
      <w:r>
        <w:t xml:space="preserve">, which is a character for the </w:t>
      </w:r>
      <w:r>
        <w:rPr>
          <w:i/>
          <w:iCs/>
        </w:rPr>
        <w:t>name</w:t>
      </w:r>
      <w:r>
        <w:t xml:space="preserve"> of the variable to store the values of list it takes. See appendix for tips and further explanations.</w:t>
      </w:r>
    </w:p>
    <w:tbl>
      <w:tblPr>
        <w:tblW w:w="7200" w:type="dxa"/>
        <w:tblInd w:w="720" w:type="dxa"/>
        <w:tblLayout w:type="fixed"/>
        <w:tblLook w:val="0400" w:firstRow="0" w:lastRow="0" w:firstColumn="0" w:lastColumn="0" w:noHBand="0" w:noVBand="1"/>
      </w:tblPr>
      <w:tblGrid>
        <w:gridCol w:w="7200"/>
      </w:tblGrid>
      <w:tr w:rsidR="000046D2" w:rsidRPr="00D95E31" w14:paraId="445289F6" w14:textId="77777777" w:rsidTr="002A5BF8">
        <w:trPr>
          <w:trHeight w:val="432"/>
        </w:trPr>
        <w:tc>
          <w:tcPr>
            <w:tcW w:w="7200" w:type="dxa"/>
            <w:shd w:val="clear" w:color="auto" w:fill="FFF2CC"/>
            <w:tcMar>
              <w:top w:w="144" w:type="dxa"/>
              <w:left w:w="115" w:type="dxa"/>
              <w:bottom w:w="144" w:type="dxa"/>
              <w:right w:w="115" w:type="dxa"/>
            </w:tcMar>
          </w:tcPr>
          <w:p w14:paraId="29BFF624" w14:textId="40DD0195" w:rsidR="000046D2" w:rsidRPr="00D95E31" w:rsidRDefault="000046D2" w:rsidP="002A5BF8">
            <w:pPr>
              <w:pStyle w:val="BodyText"/>
            </w:pPr>
            <w:r>
              <w:t xml:space="preserve">(no answer required in this square but make sure it is provided in your R file) </w:t>
            </w:r>
          </w:p>
        </w:tc>
      </w:tr>
    </w:tbl>
    <w:p w14:paraId="32062125" w14:textId="77777777" w:rsidR="000046D2" w:rsidRDefault="000046D2" w:rsidP="000046D2"/>
    <w:p w14:paraId="0C71F00E" w14:textId="77777777" w:rsidR="00BF57DD" w:rsidRDefault="001754D8">
      <w:pPr>
        <w:pStyle w:val="Heading2"/>
      </w:pPr>
      <w:bookmarkStart w:id="2" w:name="section-1"/>
      <w:bookmarkEnd w:id="1"/>
      <w:r>
        <w:lastRenderedPageBreak/>
        <w:t>1.2</w:t>
      </w:r>
    </w:p>
    <w:p w14:paraId="0A12F42C" w14:textId="77777777" w:rsidR="00BF57DD" w:rsidRDefault="001754D8">
      <w:pPr>
        <w:pStyle w:val="FirstParagraph"/>
      </w:pPr>
      <w:r>
        <w:t xml:space="preserve">Next, we will ask you to define your own function instead of using one like </w:t>
      </w:r>
      <w:proofErr w:type="spellStart"/>
      <w:r>
        <w:rPr>
          <w:rStyle w:val="VerbatimChar"/>
        </w:rPr>
        <w:t>read_dta</w:t>
      </w:r>
      <w:proofErr w:type="spellEnd"/>
      <w:r>
        <w:t>. Being able to write your own functions vastly expands what you can do with datasets (and how quickly you can do it).</w:t>
      </w:r>
    </w:p>
    <w:p w14:paraId="142E0079" w14:textId="77777777" w:rsidR="00BF57DD" w:rsidRDefault="001754D8">
      <w:pPr>
        <w:pStyle w:val="BodyText"/>
      </w:pPr>
      <w:r>
        <w:t>The objective: Estimate the treatment effect of assignment (the ITT) on a household’s asset index at endline 2 (</w:t>
      </w:r>
      <w:proofErr w:type="spellStart"/>
      <w:r>
        <w:rPr>
          <w:rStyle w:val="VerbatimChar"/>
        </w:rPr>
        <w:t>asset_index_fup</w:t>
      </w:r>
      <w:proofErr w:type="spellEnd"/>
      <w:r>
        <w:t>), with the food security index at baseline (</w:t>
      </w:r>
      <w:proofErr w:type="spellStart"/>
      <w:r>
        <w:rPr>
          <w:rStyle w:val="VerbatimChar"/>
        </w:rPr>
        <w:t>asset_index_bsl</w:t>
      </w:r>
      <w:proofErr w:type="spellEnd"/>
      <w:r>
        <w:t>) as an additional control variable. However, do this for each country, so there will be six estimates from six regressions.</w:t>
      </w:r>
    </w:p>
    <w:p w14:paraId="43D4D62F" w14:textId="77777777" w:rsidR="00BF57DD" w:rsidRDefault="001754D8" w:rsidP="00E45371">
      <w:pPr>
        <w:pStyle w:val="Compact"/>
        <w:numPr>
          <w:ilvl w:val="0"/>
          <w:numId w:val="5"/>
        </w:numPr>
      </w:pPr>
      <w:r>
        <w:t xml:space="preserve">You will still use </w:t>
      </w:r>
      <w:r>
        <w:rPr>
          <w:rStyle w:val="VerbatimChar"/>
        </w:rPr>
        <w:t>map()</w:t>
      </w:r>
      <w:r>
        <w:t xml:space="preserve"> and </w:t>
      </w:r>
      <w:proofErr w:type="spellStart"/>
      <w:r>
        <w:rPr>
          <w:rStyle w:val="VerbatimChar"/>
        </w:rPr>
        <w:t>list_rbind</w:t>
      </w:r>
      <w:proofErr w:type="spellEnd"/>
      <w:r>
        <w:rPr>
          <w:rStyle w:val="VerbatimChar"/>
        </w:rPr>
        <w:t>()</w:t>
      </w:r>
      <w:r>
        <w:t xml:space="preserve"> but now the input of </w:t>
      </w:r>
      <w:r>
        <w:rPr>
          <w:rStyle w:val="VerbatimChar"/>
        </w:rPr>
        <w:t>map()</w:t>
      </w:r>
      <w:r>
        <w:t xml:space="preserve"> is a vector of country values that you will use to subset (</w:t>
      </w:r>
      <w:r>
        <w:rPr>
          <w:rStyle w:val="VerbatimChar"/>
        </w:rPr>
        <w:t>filter</w:t>
      </w:r>
      <w:r>
        <w:t>) the combined dataset.</w:t>
      </w:r>
    </w:p>
    <w:p w14:paraId="572993B4" w14:textId="77777777" w:rsidR="00BF57DD" w:rsidRDefault="001754D8" w:rsidP="00E45371">
      <w:pPr>
        <w:pStyle w:val="Compact"/>
        <w:numPr>
          <w:ilvl w:val="0"/>
          <w:numId w:val="5"/>
        </w:numPr>
      </w:pPr>
      <w:r>
        <w:t xml:space="preserve">A useful new function to use </w:t>
      </w:r>
      <w:r>
        <w:rPr>
          <w:i/>
          <w:iCs/>
        </w:rPr>
        <w:t>within</w:t>
      </w:r>
      <w:r>
        <w:t xml:space="preserve"> your custom function is </w:t>
      </w:r>
      <w:r>
        <w:rPr>
          <w:rStyle w:val="VerbatimChar"/>
        </w:rPr>
        <w:t>broom::tidy()</w:t>
      </w:r>
      <w:r>
        <w:t xml:space="preserve">, which transforms regression objects into a tidy </w:t>
      </w:r>
      <w:proofErr w:type="spellStart"/>
      <w:r>
        <w:t>tibble</w:t>
      </w:r>
      <w:proofErr w:type="spellEnd"/>
      <w:r>
        <w:t xml:space="preserve"> where each row is a coefficient. This function is useful because </w:t>
      </w:r>
      <w:proofErr w:type="spellStart"/>
      <w:r>
        <w:rPr>
          <w:rStyle w:val="VerbatimChar"/>
        </w:rPr>
        <w:t>list_rbind</w:t>
      </w:r>
      <w:proofErr w:type="spellEnd"/>
      <w:r>
        <w:t xml:space="preserve"> can only stack </w:t>
      </w:r>
      <w:proofErr w:type="spellStart"/>
      <w:r>
        <w:t>tibbles</w:t>
      </w:r>
      <w:proofErr w:type="spellEnd"/>
      <w:r>
        <w:t xml:space="preserve"> and </w:t>
      </w:r>
      <w:proofErr w:type="spellStart"/>
      <w:r>
        <w:t>dataframes</w:t>
      </w:r>
      <w:proofErr w:type="spellEnd"/>
      <w:r>
        <w:t>, not the regression object itself.</w:t>
      </w:r>
    </w:p>
    <w:p w14:paraId="055FB1BF" w14:textId="79928558" w:rsidR="00BF57DD" w:rsidRDefault="001754D8" w:rsidP="000046D2">
      <w:pPr>
        <w:pStyle w:val="FirstParagraph"/>
      </w:pPr>
      <w:r>
        <w:t>Then, in the yellow box, present a small dot plot that summarizes the point estimate of the ITT on the asset index for each country. The dot plot should have six points with well-labeled axes.</w:t>
      </w:r>
    </w:p>
    <w:tbl>
      <w:tblPr>
        <w:tblW w:w="7200" w:type="dxa"/>
        <w:tblInd w:w="720" w:type="dxa"/>
        <w:tblLayout w:type="fixed"/>
        <w:tblLook w:val="0400" w:firstRow="0" w:lastRow="0" w:firstColumn="0" w:lastColumn="0" w:noHBand="0" w:noVBand="1"/>
      </w:tblPr>
      <w:tblGrid>
        <w:gridCol w:w="7200"/>
      </w:tblGrid>
      <w:tr w:rsidR="000046D2" w:rsidRPr="00D95E31" w14:paraId="1122980A" w14:textId="77777777" w:rsidTr="002A5BF8">
        <w:trPr>
          <w:trHeight w:val="432"/>
        </w:trPr>
        <w:tc>
          <w:tcPr>
            <w:tcW w:w="7200" w:type="dxa"/>
            <w:shd w:val="clear" w:color="auto" w:fill="FFF2CC"/>
            <w:tcMar>
              <w:top w:w="144" w:type="dxa"/>
              <w:left w:w="115" w:type="dxa"/>
              <w:bottom w:w="144" w:type="dxa"/>
              <w:right w:w="115" w:type="dxa"/>
            </w:tcMar>
          </w:tcPr>
          <w:p w14:paraId="68940221" w14:textId="65C69B08" w:rsidR="000046D2" w:rsidRPr="00D95E31" w:rsidRDefault="00BA3FF6" w:rsidP="002A5BF8">
            <w:pPr>
              <w:pStyle w:val="BodyText"/>
            </w:pPr>
            <w:r>
              <w:rPr>
                <w:noProof/>
              </w:rPr>
              <w:drawing>
                <wp:inline distT="0" distB="0" distL="0" distR="0" wp14:anchorId="0F3671A1" wp14:editId="6F62B989">
                  <wp:extent cx="4425950" cy="3507105"/>
                  <wp:effectExtent l="0" t="0" r="0" b="0"/>
                  <wp:docPr id="1005224906"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24906" name="Picture 1" descr="A graph with black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25950" cy="3507105"/>
                          </a:xfrm>
                          <a:prstGeom prst="rect">
                            <a:avLst/>
                          </a:prstGeom>
                        </pic:spPr>
                      </pic:pic>
                    </a:graphicData>
                  </a:graphic>
                </wp:inline>
              </w:drawing>
            </w:r>
          </w:p>
        </w:tc>
      </w:tr>
    </w:tbl>
    <w:p w14:paraId="3BEB6633" w14:textId="77777777" w:rsidR="000046D2" w:rsidRPr="000046D2" w:rsidRDefault="000046D2" w:rsidP="000046D2">
      <w:pPr>
        <w:pStyle w:val="BodyText"/>
      </w:pPr>
    </w:p>
    <w:p w14:paraId="7E91CC8F" w14:textId="77777777" w:rsidR="000046D2" w:rsidRDefault="000046D2">
      <w:pPr>
        <w:rPr>
          <w:rFonts w:ascii="Helvetica Neue" w:eastAsiaTheme="majorEastAsia" w:hAnsi="Helvetica Neue" w:cstheme="majorBidi"/>
          <w:b/>
          <w:bCs/>
          <w:color w:val="1F497D" w:themeColor="text2"/>
          <w:sz w:val="28"/>
          <w:szCs w:val="32"/>
        </w:rPr>
      </w:pPr>
      <w:bookmarkStart w:id="3" w:name="problem-2"/>
      <w:bookmarkEnd w:id="0"/>
      <w:bookmarkEnd w:id="2"/>
      <w:r>
        <w:br w:type="page"/>
      </w:r>
    </w:p>
    <w:p w14:paraId="4332A136" w14:textId="565B106B" w:rsidR="00BF57DD" w:rsidRDefault="001754D8">
      <w:pPr>
        <w:pStyle w:val="Heading1"/>
      </w:pPr>
      <w:r>
        <w:lastRenderedPageBreak/>
        <w:t>Problem 2</w:t>
      </w:r>
    </w:p>
    <w:p w14:paraId="085F70A2" w14:textId="6BFC52E9" w:rsidR="00BF57DD" w:rsidRDefault="001754D8">
      <w:pPr>
        <w:pStyle w:val="FirstParagraph"/>
      </w:pPr>
      <w:r>
        <w:t xml:space="preserve">This problem asks you to implement </w:t>
      </w:r>
      <w:proofErr w:type="spellStart"/>
      <w:r>
        <w:t>a</w:t>
      </w:r>
      <w:proofErr w:type="spellEnd"/>
      <w:r>
        <w:t xml:space="preserve"> instrumental variable (IV) regression to estimate treatment effects on the treated. </w:t>
      </w:r>
      <w:r w:rsidR="003D7139">
        <w:t>PS-05</w:t>
      </w:r>
      <w:r>
        <w:t xml:space="preserve"> will ask you to run IV for our third paper (Miguel et al.). In the problem sets and section we will use to do </w:t>
      </w:r>
      <w:r w:rsidR="00E51CB9">
        <w:t xml:space="preserve">IV with the function </w:t>
      </w:r>
      <w:proofErr w:type="spellStart"/>
      <w:r>
        <w:rPr>
          <w:rStyle w:val="VerbatimChar"/>
        </w:rPr>
        <w:t>fixest</w:t>
      </w:r>
      <w:proofErr w:type="spellEnd"/>
      <w:r>
        <w:rPr>
          <w:rStyle w:val="VerbatimChar"/>
        </w:rPr>
        <w:t>::</w:t>
      </w:r>
      <w:proofErr w:type="spellStart"/>
      <w:r>
        <w:rPr>
          <w:rStyle w:val="VerbatimChar"/>
        </w:rPr>
        <w:t>feols</w:t>
      </w:r>
      <w:proofErr w:type="spellEnd"/>
      <w:r>
        <w:t xml:space="preserve"> , although there are a few other packages with different syntax that can do IV. A screencast of using </w:t>
      </w:r>
      <w:proofErr w:type="spellStart"/>
      <w:r>
        <w:rPr>
          <w:rStyle w:val="VerbatimChar"/>
        </w:rPr>
        <w:t>feols</w:t>
      </w:r>
      <w:proofErr w:type="spellEnd"/>
      <w:r>
        <w:t xml:space="preserve"> and another package: </w:t>
      </w:r>
      <w:hyperlink r:id="rId9">
        <w:r>
          <w:rPr>
            <w:rStyle w:val="Hyperlink"/>
          </w:rPr>
          <w:t>https://vimeo.com/755382687</w:t>
        </w:r>
      </w:hyperlink>
    </w:p>
    <w:p w14:paraId="5070AC6D" w14:textId="77777777" w:rsidR="00BF57DD" w:rsidRDefault="001754D8">
      <w:pPr>
        <w:pStyle w:val="Heading2"/>
      </w:pPr>
      <w:bookmarkStart w:id="4" w:name="section-2"/>
      <w:r>
        <w:t>2.1</w:t>
      </w:r>
    </w:p>
    <w:p w14:paraId="0D93A692" w14:textId="77777777" w:rsidR="00BF57DD" w:rsidRDefault="001754D8">
      <w:pPr>
        <w:pStyle w:val="FirstParagraph"/>
      </w:pPr>
      <w:r>
        <w:t xml:space="preserve">Banerjee et al. note that of the six countries they study, </w:t>
      </w:r>
      <w:r>
        <w:rPr>
          <w:i/>
          <w:iCs/>
        </w:rPr>
        <w:t>“[t]he India site was the only site in which some individuals refused participation,”</w:t>
      </w:r>
      <w:r>
        <w:t xml:space="preserve"> and that their estimates in their paper target the ITT (the intent to treat effect). In 2-4 brief sentences, explain when a policymaker would want to know the </w:t>
      </w:r>
      <w:r>
        <w:rPr>
          <w:i/>
          <w:iCs/>
        </w:rPr>
        <w:t>ITT</w:t>
      </w:r>
      <w:r>
        <w:t xml:space="preserve"> of an intervention and when they would want to know the </w:t>
      </w:r>
      <w:r>
        <w:rPr>
          <w:i/>
          <w:iCs/>
        </w:rPr>
        <w:t>TOT</w:t>
      </w:r>
      <w:r>
        <w:t>. Your explanation should convey what ITT and TOT measure in this context in a way that is understandable to an educated audience not versed in statistics.</w:t>
      </w:r>
    </w:p>
    <w:tbl>
      <w:tblPr>
        <w:tblW w:w="7200" w:type="dxa"/>
        <w:tblInd w:w="720" w:type="dxa"/>
        <w:tblLayout w:type="fixed"/>
        <w:tblLook w:val="0400" w:firstRow="0" w:lastRow="0" w:firstColumn="0" w:lastColumn="0" w:noHBand="0" w:noVBand="1"/>
      </w:tblPr>
      <w:tblGrid>
        <w:gridCol w:w="7200"/>
      </w:tblGrid>
      <w:tr w:rsidR="000046D2" w:rsidRPr="00D95E31" w14:paraId="17522AFD" w14:textId="77777777" w:rsidTr="002A5BF8">
        <w:trPr>
          <w:trHeight w:val="432"/>
        </w:trPr>
        <w:tc>
          <w:tcPr>
            <w:tcW w:w="7200" w:type="dxa"/>
            <w:shd w:val="clear" w:color="auto" w:fill="FFF2CC"/>
            <w:tcMar>
              <w:top w:w="144" w:type="dxa"/>
              <w:left w:w="115" w:type="dxa"/>
              <w:bottom w:w="144" w:type="dxa"/>
              <w:right w:w="115" w:type="dxa"/>
            </w:tcMar>
          </w:tcPr>
          <w:p w14:paraId="57074837" w14:textId="1FC273C7" w:rsidR="000046D2" w:rsidRDefault="0080565A" w:rsidP="002A5BF8">
            <w:pPr>
              <w:pStyle w:val="BodyText"/>
            </w:pPr>
            <w:r>
              <w:t xml:space="preserve">Given that ITT measures the outcomes of interest </w:t>
            </w:r>
            <w:r w:rsidR="00D66F5D">
              <w:t>–</w:t>
            </w:r>
            <w:r>
              <w:t xml:space="preserve"> </w:t>
            </w:r>
            <w:r w:rsidR="00D66F5D">
              <w:t xml:space="preserve">asset index value of households based on initial assignment to the </w:t>
            </w:r>
            <w:r w:rsidR="00BA06F6">
              <w:t>graduation program</w:t>
            </w:r>
            <w:r w:rsidR="00D66F5D">
              <w:t xml:space="preserve"> irrespective of whether they take it up or not, </w:t>
            </w:r>
            <w:r w:rsidR="006E1A3F">
              <w:t xml:space="preserve">a policy maker would want to know ITT of this intervention to </w:t>
            </w:r>
            <w:r w:rsidR="007D1B58">
              <w:t xml:space="preserve">get a cost-benefit analysis of this treatment. </w:t>
            </w:r>
          </w:p>
          <w:p w14:paraId="12EC890B" w14:textId="285D8B9C" w:rsidR="00D91F9F" w:rsidRPr="00D95E31" w:rsidRDefault="000D1F27" w:rsidP="002A5BF8">
            <w:pPr>
              <w:pStyle w:val="BodyText"/>
            </w:pPr>
            <w:r>
              <w:t xml:space="preserve">On the other hand, </w:t>
            </w:r>
            <w:proofErr w:type="spellStart"/>
            <w:r>
              <w:t>ToT</w:t>
            </w:r>
            <w:proofErr w:type="spellEnd"/>
            <w:r>
              <w:t xml:space="preserve"> </w:t>
            </w:r>
            <w:r w:rsidR="000A2E82">
              <w:t xml:space="preserve">focuses on outcomes of only those households that selected into the program. </w:t>
            </w:r>
            <w:r w:rsidR="00CB0E1D">
              <w:t xml:space="preserve">It will provide policymakers insights on the effectiveness of the graduation program itself </w:t>
            </w:r>
            <w:r w:rsidR="00EB738E">
              <w:t xml:space="preserve">along with </w:t>
            </w:r>
            <w:r w:rsidR="00395B80">
              <w:t xml:space="preserve">quality of program delivery </w:t>
            </w:r>
            <w:r w:rsidR="00B75090">
              <w:t>when rolled out</w:t>
            </w:r>
            <w:r w:rsidR="00FF5943">
              <w:t xml:space="preserve"> </w:t>
            </w:r>
            <w:r w:rsidR="002F24F1">
              <w:t xml:space="preserve">although only among households that participated in the program. </w:t>
            </w:r>
          </w:p>
        </w:tc>
      </w:tr>
    </w:tbl>
    <w:p w14:paraId="10DCB5CA" w14:textId="77777777" w:rsidR="000046D2" w:rsidRPr="000046D2" w:rsidRDefault="000046D2" w:rsidP="000046D2">
      <w:pPr>
        <w:pStyle w:val="BodyText"/>
      </w:pPr>
    </w:p>
    <w:p w14:paraId="7469E1C3" w14:textId="77777777" w:rsidR="00BF57DD" w:rsidRDefault="001754D8">
      <w:pPr>
        <w:pStyle w:val="Heading2"/>
      </w:pPr>
      <w:bookmarkStart w:id="5" w:name="section-3"/>
      <w:bookmarkEnd w:id="4"/>
      <w:r>
        <w:t>2.2</w:t>
      </w:r>
    </w:p>
    <w:p w14:paraId="1D06F4EC" w14:textId="10200B7C" w:rsidR="00BF57DD" w:rsidRDefault="001754D8">
      <w:pPr>
        <w:pStyle w:val="FirstParagraph"/>
      </w:pPr>
      <w:r>
        <w:t xml:space="preserve">For this problem I have created </w:t>
      </w:r>
      <w:r w:rsidR="002B5552">
        <w:t xml:space="preserve">dataset, </w:t>
      </w:r>
      <w:proofErr w:type="spellStart"/>
      <w:r w:rsidR="002B5552">
        <w:rPr>
          <w:rStyle w:val="VerbatimChar"/>
        </w:rPr>
        <w:t>pooled_hh_noncompliance.dta</w:t>
      </w:r>
      <w:proofErr w:type="spellEnd"/>
      <w:r w:rsidR="002B5552">
        <w:t xml:space="preserve">. only for India that has </w:t>
      </w:r>
      <w:r>
        <w:t xml:space="preserve">a fake variable called </w:t>
      </w:r>
      <w:r>
        <w:rPr>
          <w:rStyle w:val="VerbatimChar"/>
        </w:rPr>
        <w:t>uptake</w:t>
      </w:r>
      <w:r>
        <w:t xml:space="preserve"> </w:t>
      </w:r>
      <w:r w:rsidR="00481C11">
        <w:t xml:space="preserve">. This variable </w:t>
      </w:r>
      <w:r>
        <w:t xml:space="preserve">tries to recreate the noncompliance described in the paper. A value of 1 in this variable means that the household entered into the Graduation program. A value of 0 indicates that they did not. </w:t>
      </w:r>
      <w:r w:rsidR="002A34A4" w:rsidRPr="002A34A4">
        <w:t>Use the dataset, `</w:t>
      </w:r>
      <w:proofErr w:type="spellStart"/>
      <w:r w:rsidR="002A34A4" w:rsidRPr="002A34A4">
        <w:t>pooled_hh_noncompliance.dta</w:t>
      </w:r>
      <w:proofErr w:type="spellEnd"/>
      <w:r w:rsidR="002A34A4" w:rsidRPr="002A34A4">
        <w:t>`.</w:t>
      </w:r>
    </w:p>
    <w:p w14:paraId="1706A627" w14:textId="3446A959" w:rsidR="00BF57DD" w:rsidRDefault="001754D8">
      <w:pPr>
        <w:pStyle w:val="FirstParagraph"/>
      </w:pPr>
      <w:r>
        <w:t xml:space="preserve">Report the </w:t>
      </w:r>
      <w:r w:rsidR="000046D2">
        <w:t xml:space="preserve">rounded </w:t>
      </w:r>
      <w:r>
        <w:t xml:space="preserve">sample mean of the Household Asset Index </w:t>
      </w:r>
      <w:r>
        <w:rPr>
          <w:i/>
          <w:iCs/>
        </w:rPr>
        <w:t>at baseline</w:t>
      </w:r>
      <w:r>
        <w:t xml:space="preserve"> among the following 4 groups:</w:t>
      </w:r>
    </w:p>
    <w:p w14:paraId="7520EEC5" w14:textId="6D258074" w:rsidR="00BF57DD" w:rsidRDefault="001754D8" w:rsidP="00E45371">
      <w:pPr>
        <w:pStyle w:val="Compact"/>
        <w:numPr>
          <w:ilvl w:val="0"/>
          <w:numId w:val="6"/>
        </w:numPr>
      </w:pPr>
      <w:r>
        <w:t>the entire control group</w:t>
      </w:r>
      <w:r w:rsidR="00642205">
        <w:t xml:space="preserve">: </w:t>
      </w:r>
      <w:r w:rsidR="000E3B8C">
        <w:t>0.01</w:t>
      </w:r>
    </w:p>
    <w:p w14:paraId="0B74FC26" w14:textId="57163768" w:rsidR="00BF57DD" w:rsidRDefault="001754D8" w:rsidP="00E45371">
      <w:pPr>
        <w:pStyle w:val="Compact"/>
        <w:numPr>
          <w:ilvl w:val="0"/>
          <w:numId w:val="6"/>
        </w:numPr>
      </w:pPr>
      <w:r>
        <w:t>the entire treatment group</w:t>
      </w:r>
      <w:r w:rsidR="000E3B8C">
        <w:t>: -0.0</w:t>
      </w:r>
      <w:r w:rsidR="001B42DA">
        <w:t>5</w:t>
      </w:r>
    </w:p>
    <w:p w14:paraId="21F9E598" w14:textId="7C30DA10" w:rsidR="00BF57DD" w:rsidRDefault="001754D8" w:rsidP="00E45371">
      <w:pPr>
        <w:pStyle w:val="Compact"/>
        <w:numPr>
          <w:ilvl w:val="0"/>
          <w:numId w:val="6"/>
        </w:numPr>
      </w:pPr>
      <w:r>
        <w:t>the subset of the treatment group who selected into the treatment</w:t>
      </w:r>
      <w:r w:rsidR="00A74A80">
        <w:t xml:space="preserve">: </w:t>
      </w:r>
      <w:r w:rsidR="00E85C85">
        <w:t>-0.01</w:t>
      </w:r>
    </w:p>
    <w:p w14:paraId="0AE9BD02" w14:textId="08579E67" w:rsidR="00BF57DD" w:rsidRDefault="001754D8" w:rsidP="00E45371">
      <w:pPr>
        <w:pStyle w:val="Compact"/>
        <w:numPr>
          <w:ilvl w:val="0"/>
          <w:numId w:val="6"/>
        </w:numPr>
      </w:pPr>
      <w:r>
        <w:t>the subset of the treatment group that did not select into the treatment</w:t>
      </w:r>
      <w:r w:rsidR="00E85C85">
        <w:t xml:space="preserve">: </w:t>
      </w:r>
      <w:r w:rsidR="00DD358D">
        <w:t xml:space="preserve">-0.15 </w:t>
      </w:r>
    </w:p>
    <w:p w14:paraId="44049F76" w14:textId="77777777" w:rsidR="00BF57DD" w:rsidRDefault="001754D8">
      <w:pPr>
        <w:pStyle w:val="FirstParagraph"/>
      </w:pPr>
      <w:r>
        <w:t>What do your numbers suggest about whether treatment assignment and uptake are randomly assigned?</w:t>
      </w:r>
    </w:p>
    <w:tbl>
      <w:tblPr>
        <w:tblW w:w="7200" w:type="dxa"/>
        <w:tblInd w:w="720" w:type="dxa"/>
        <w:tblLayout w:type="fixed"/>
        <w:tblLook w:val="0400" w:firstRow="0" w:lastRow="0" w:firstColumn="0" w:lastColumn="0" w:noHBand="0" w:noVBand="1"/>
      </w:tblPr>
      <w:tblGrid>
        <w:gridCol w:w="7200"/>
      </w:tblGrid>
      <w:tr w:rsidR="000046D2" w:rsidRPr="00D95E31" w14:paraId="7E037059" w14:textId="77777777" w:rsidTr="002A5BF8">
        <w:trPr>
          <w:trHeight w:val="432"/>
        </w:trPr>
        <w:tc>
          <w:tcPr>
            <w:tcW w:w="7200" w:type="dxa"/>
            <w:shd w:val="clear" w:color="auto" w:fill="FFF2CC"/>
            <w:tcMar>
              <w:top w:w="144" w:type="dxa"/>
              <w:left w:w="115" w:type="dxa"/>
              <w:bottom w:w="144" w:type="dxa"/>
              <w:right w:w="115" w:type="dxa"/>
            </w:tcMar>
          </w:tcPr>
          <w:p w14:paraId="2F8D9CB8" w14:textId="36439BE0" w:rsidR="00F112A0" w:rsidRDefault="004C1785" w:rsidP="002A5BF8">
            <w:pPr>
              <w:pStyle w:val="BodyText"/>
            </w:pPr>
            <w:r>
              <w:lastRenderedPageBreak/>
              <w:t xml:space="preserve">By looking at the </w:t>
            </w:r>
            <w:r w:rsidR="00874A62">
              <w:t xml:space="preserve">sample means of the entire control group and treatment we can say that the treatment assignment in randomly assigned. </w:t>
            </w:r>
            <w:r w:rsidR="00C942D2">
              <w:t xml:space="preserve">Due to randomization, the baseline characteristics of household asset index are </w:t>
            </w:r>
            <w:r w:rsidR="00C55EFC">
              <w:t xml:space="preserve">almost </w:t>
            </w:r>
            <w:r w:rsidR="00C942D2">
              <w:t xml:space="preserve">same. </w:t>
            </w:r>
          </w:p>
          <w:p w14:paraId="15B5E449" w14:textId="70AD95E9" w:rsidR="000046D2" w:rsidRPr="00D95E31" w:rsidRDefault="00473D61" w:rsidP="002A5BF8">
            <w:pPr>
              <w:pStyle w:val="BodyText"/>
            </w:pPr>
            <w:r>
              <w:t xml:space="preserve">However, the mean figures of uptake subset groups suggest that there is an absolute difference of 0.14. </w:t>
            </w:r>
            <w:r w:rsidR="00E81CEF">
              <w:t xml:space="preserve">This implies that the </w:t>
            </w:r>
            <w:r w:rsidR="005543B5">
              <w:t xml:space="preserve">selection into the treatment is not random. </w:t>
            </w:r>
            <w:r w:rsidR="00C9360A">
              <w:t>Characteristics about the participants could have caused a difference in their uptake</w:t>
            </w:r>
          </w:p>
        </w:tc>
      </w:tr>
    </w:tbl>
    <w:p w14:paraId="22AED967" w14:textId="77777777" w:rsidR="000046D2" w:rsidRPr="000046D2" w:rsidRDefault="000046D2" w:rsidP="000046D2">
      <w:pPr>
        <w:pStyle w:val="BodyText"/>
      </w:pPr>
    </w:p>
    <w:p w14:paraId="07906F43" w14:textId="77777777" w:rsidR="00BF57DD" w:rsidRDefault="001754D8">
      <w:pPr>
        <w:pStyle w:val="Heading2"/>
      </w:pPr>
      <w:bookmarkStart w:id="6" w:name="section-4"/>
      <w:bookmarkEnd w:id="5"/>
      <w:r>
        <w:t>2.3</w:t>
      </w:r>
    </w:p>
    <w:p w14:paraId="4B090E91" w14:textId="77777777" w:rsidR="00BF57DD" w:rsidRDefault="001754D8">
      <w:pPr>
        <w:pStyle w:val="FirstParagraph"/>
      </w:pPr>
      <w:r>
        <w:t xml:space="preserve">In code, compute the </w:t>
      </w:r>
      <w:r>
        <w:rPr>
          <w:i/>
          <w:iCs/>
        </w:rPr>
        <w:t>reduced form</w:t>
      </w:r>
      <w:r>
        <w:t xml:space="preserve"> effect and the </w:t>
      </w:r>
      <w:r>
        <w:rPr>
          <w:i/>
          <w:iCs/>
        </w:rPr>
        <w:t>first stage</w:t>
      </w:r>
      <w:r>
        <w:t xml:space="preserve"> effect when this estimation is understood as an instrumental variables design where the instrument is treatment assignment.</w:t>
      </w:r>
    </w:p>
    <w:p w14:paraId="3580B77A" w14:textId="11FFA80C" w:rsidR="00BF57DD" w:rsidRDefault="001754D8">
      <w:pPr>
        <w:pStyle w:val="BodyText"/>
      </w:pPr>
      <w:r>
        <w:t xml:space="preserve">Keeping in mind how the paper has standardized their outcome variables, interpret the two effects substantively in proper units. Your answer should make clarify </w:t>
      </w:r>
      <w:r>
        <w:rPr>
          <w:i/>
          <w:iCs/>
        </w:rPr>
        <w:t>what</w:t>
      </w:r>
      <w:r>
        <w:t xml:space="preserve"> the effects are for, </w:t>
      </w:r>
      <w:r w:rsidR="000C3A95">
        <w:t xml:space="preserve">i.e., </w:t>
      </w:r>
      <w:r>
        <w:t>. “____ increases/decrease ____ by ____ [</w:t>
      </w:r>
      <w:r w:rsidR="000C3A95">
        <w:t xml:space="preserve">appropriate </w:t>
      </w:r>
      <w:r>
        <w:t>units</w:t>
      </w:r>
      <w:r w:rsidR="000C3A95">
        <w:t xml:space="preserve"> here</w:t>
      </w:r>
      <w:r>
        <w:t>].”</w:t>
      </w:r>
    </w:p>
    <w:tbl>
      <w:tblPr>
        <w:tblW w:w="7200" w:type="dxa"/>
        <w:tblInd w:w="720" w:type="dxa"/>
        <w:tblLayout w:type="fixed"/>
        <w:tblLook w:val="0400" w:firstRow="0" w:lastRow="0" w:firstColumn="0" w:lastColumn="0" w:noHBand="0" w:noVBand="1"/>
      </w:tblPr>
      <w:tblGrid>
        <w:gridCol w:w="7200"/>
      </w:tblGrid>
      <w:tr w:rsidR="000046D2" w:rsidRPr="00D95E31" w14:paraId="6CCB331E" w14:textId="77777777" w:rsidTr="002A5BF8">
        <w:trPr>
          <w:trHeight w:val="432"/>
        </w:trPr>
        <w:tc>
          <w:tcPr>
            <w:tcW w:w="7200" w:type="dxa"/>
            <w:shd w:val="clear" w:color="auto" w:fill="FFF2CC"/>
            <w:tcMar>
              <w:top w:w="144" w:type="dxa"/>
              <w:left w:w="115" w:type="dxa"/>
              <w:bottom w:w="144" w:type="dxa"/>
              <w:right w:w="115" w:type="dxa"/>
            </w:tcMar>
          </w:tcPr>
          <w:p w14:paraId="0031C752" w14:textId="4BDF544E" w:rsidR="000046D2" w:rsidRDefault="005938A2" w:rsidP="002A5BF8">
            <w:pPr>
              <w:pStyle w:val="BodyText"/>
            </w:pPr>
            <w:r>
              <w:t>1</w:t>
            </w:r>
            <w:r w:rsidRPr="005938A2">
              <w:rPr>
                <w:vertAlign w:val="superscript"/>
              </w:rPr>
              <w:t>st</w:t>
            </w:r>
            <w:r>
              <w:t xml:space="preserve"> stage: </w:t>
            </w:r>
            <w:r w:rsidR="001C250D">
              <w:t xml:space="preserve">When households in India are randomly assigned to the graduation program, </w:t>
            </w:r>
            <w:r w:rsidR="00843FC1">
              <w:t xml:space="preserve">the </w:t>
            </w:r>
            <w:r w:rsidR="006A0E06">
              <w:t>chances</w:t>
            </w:r>
            <w:r w:rsidR="00843FC1">
              <w:t xml:space="preserve"> of them selecting into the program increases by </w:t>
            </w:r>
            <w:r w:rsidR="00881E3F">
              <w:t>68.3</w:t>
            </w:r>
            <w:r w:rsidR="00DF03AD">
              <w:t>8 percentage points.</w:t>
            </w:r>
          </w:p>
          <w:p w14:paraId="1F85D864" w14:textId="0C73F503" w:rsidR="007B5D5B" w:rsidRPr="00D95E31" w:rsidRDefault="007B5D5B" w:rsidP="002A5BF8">
            <w:pPr>
              <w:pStyle w:val="BodyText"/>
            </w:pPr>
            <w:r>
              <w:t>Reduced form:</w:t>
            </w:r>
            <w:r w:rsidR="007275A3">
              <w:t xml:space="preserve"> </w:t>
            </w:r>
            <w:r w:rsidR="005678E7">
              <w:t>Household asset index at endline is 0.</w:t>
            </w:r>
            <w:r w:rsidR="00E92810">
              <w:t>22</w:t>
            </w:r>
            <w:r w:rsidR="005678E7">
              <w:t xml:space="preserve"> standard deviations away from the mean for those households in India that received the graduation program when compared to the control group</w:t>
            </w:r>
          </w:p>
        </w:tc>
      </w:tr>
    </w:tbl>
    <w:p w14:paraId="1DCA9C3D" w14:textId="77777777" w:rsidR="000046D2" w:rsidRDefault="000046D2">
      <w:pPr>
        <w:pStyle w:val="BodyText"/>
      </w:pPr>
    </w:p>
    <w:p w14:paraId="5C45E341" w14:textId="77777777" w:rsidR="00BF57DD" w:rsidRDefault="001754D8">
      <w:pPr>
        <w:pStyle w:val="Heading2"/>
      </w:pPr>
      <w:bookmarkStart w:id="7" w:name="section-5"/>
      <w:bookmarkEnd w:id="6"/>
      <w:r>
        <w:t>2.4</w:t>
      </w:r>
    </w:p>
    <w:p w14:paraId="002C2B4E" w14:textId="77777777" w:rsidR="00BF57DD" w:rsidRDefault="001754D8">
      <w:pPr>
        <w:pStyle w:val="FirstParagraph"/>
      </w:pPr>
      <w:r>
        <w:t>Now use instrumental variables to estimate the TOT, i.e. the causal effect of taking up the Graduation treatment. It should match with what the two earlier estimates imply about the TOT.</w:t>
      </w:r>
    </w:p>
    <w:tbl>
      <w:tblPr>
        <w:tblW w:w="7200" w:type="dxa"/>
        <w:tblInd w:w="720" w:type="dxa"/>
        <w:tblLayout w:type="fixed"/>
        <w:tblLook w:val="0400" w:firstRow="0" w:lastRow="0" w:firstColumn="0" w:lastColumn="0" w:noHBand="0" w:noVBand="1"/>
      </w:tblPr>
      <w:tblGrid>
        <w:gridCol w:w="7200"/>
      </w:tblGrid>
      <w:tr w:rsidR="000046D2" w:rsidRPr="00D95E31" w14:paraId="31F3448A" w14:textId="77777777" w:rsidTr="002A5BF8">
        <w:trPr>
          <w:trHeight w:val="432"/>
        </w:trPr>
        <w:tc>
          <w:tcPr>
            <w:tcW w:w="7200" w:type="dxa"/>
            <w:shd w:val="clear" w:color="auto" w:fill="FFF2CC"/>
            <w:tcMar>
              <w:top w:w="144" w:type="dxa"/>
              <w:left w:w="115" w:type="dxa"/>
              <w:bottom w:w="144" w:type="dxa"/>
              <w:right w:w="115" w:type="dxa"/>
            </w:tcMar>
          </w:tcPr>
          <w:p w14:paraId="3040686F" w14:textId="16354E21" w:rsidR="000046D2" w:rsidRPr="00D95E31" w:rsidRDefault="00275B88" w:rsidP="002A5BF8">
            <w:pPr>
              <w:pStyle w:val="BodyText"/>
            </w:pPr>
            <w:bookmarkStart w:id="8" w:name="problem-3"/>
            <w:bookmarkEnd w:id="3"/>
            <w:bookmarkEnd w:id="7"/>
            <w:r>
              <w:t xml:space="preserve">Yes, </w:t>
            </w:r>
            <w:r w:rsidR="00045A6D">
              <w:t xml:space="preserve">using the instrumental variables to estimate TOT matches with the </w:t>
            </w:r>
            <w:r w:rsidR="009503DB">
              <w:t>two earlier</w:t>
            </w:r>
            <w:r w:rsidR="00045A6D">
              <w:t xml:space="preserve"> estimates giving a co-efficient of </w:t>
            </w:r>
            <w:r w:rsidR="00C84975">
              <w:t xml:space="preserve">0.32 </w:t>
            </w:r>
          </w:p>
        </w:tc>
      </w:tr>
    </w:tbl>
    <w:p w14:paraId="0885B1A2" w14:textId="77777777" w:rsidR="000046D2" w:rsidRDefault="000046D2">
      <w:pPr>
        <w:rPr>
          <w:rFonts w:ascii="Helvetica Neue" w:eastAsiaTheme="majorEastAsia" w:hAnsi="Helvetica Neue" w:cstheme="majorBidi"/>
          <w:b/>
          <w:bCs/>
          <w:color w:val="1F497D" w:themeColor="text2"/>
          <w:sz w:val="28"/>
          <w:szCs w:val="32"/>
        </w:rPr>
      </w:pPr>
      <w:r>
        <w:br w:type="page"/>
      </w:r>
    </w:p>
    <w:p w14:paraId="60A893A2" w14:textId="4F5868F3" w:rsidR="00BF57DD" w:rsidRDefault="001754D8">
      <w:pPr>
        <w:pStyle w:val="Heading1"/>
      </w:pPr>
      <w:r>
        <w:lastRenderedPageBreak/>
        <w:t>Problem 3</w:t>
      </w:r>
      <w:r w:rsidR="00945E14">
        <w:t xml:space="preserve"> (please note there is a 4</w:t>
      </w:r>
      <w:r w:rsidR="00945E14" w:rsidRPr="00945E14">
        <w:rPr>
          <w:vertAlign w:val="superscript"/>
        </w:rPr>
        <w:t>th</w:t>
      </w:r>
      <w:r w:rsidR="00945E14">
        <w:t xml:space="preserve"> “problem” this time)</w:t>
      </w:r>
    </w:p>
    <w:p w14:paraId="3E349062" w14:textId="77777777" w:rsidR="00BF57DD" w:rsidRDefault="001754D8">
      <w:pPr>
        <w:pStyle w:val="FirstParagraph"/>
      </w:pPr>
      <w:r>
        <w:t>For the class on the day this problem set is due, we will discuss the following paper:</w:t>
      </w:r>
    </w:p>
    <w:p w14:paraId="0193D3FA" w14:textId="77777777" w:rsidR="00BF57DD" w:rsidRDefault="001754D8">
      <w:pPr>
        <w:pStyle w:val="BlockText"/>
      </w:pPr>
      <w:r>
        <w:t xml:space="preserve">Edward Miguel, Shanker </w:t>
      </w:r>
      <w:proofErr w:type="spellStart"/>
      <w:r>
        <w:t>Satyanath</w:t>
      </w:r>
      <w:proofErr w:type="spellEnd"/>
      <w:r>
        <w:t xml:space="preserve">, and Ernest </w:t>
      </w:r>
      <w:proofErr w:type="spellStart"/>
      <w:r>
        <w:t>Sergenti</w:t>
      </w:r>
      <w:proofErr w:type="spellEnd"/>
      <w:r>
        <w:t xml:space="preserve"> (2004). “Economic Shocks and Civil Conflict: An Instrumental Variables Approach”, </w:t>
      </w:r>
      <w:r>
        <w:rPr>
          <w:i/>
          <w:iCs/>
        </w:rPr>
        <w:t>Journal of Political Economy</w:t>
      </w:r>
      <w:r>
        <w:t>.</w:t>
      </w:r>
    </w:p>
    <w:p w14:paraId="581FBE01" w14:textId="77777777" w:rsidR="00E51CB9" w:rsidRDefault="001754D8" w:rsidP="00E51CB9">
      <w:pPr>
        <w:pStyle w:val="FirstParagraph"/>
      </w:pPr>
      <w:r>
        <w:t xml:space="preserve">For class, please coming having made an attempt at reading the paper, although I do not expect you to read it as fully or as critically as the past two papers because we have not yet covered instrumental variables fully. I generally recommend skimming in the following order: </w:t>
      </w:r>
      <w:r w:rsidRPr="0096625C">
        <w:t xml:space="preserve">abstract, first paragraph or two of the introduction, </w:t>
      </w:r>
      <w:r w:rsidRPr="0096625C">
        <w:rPr>
          <w:i/>
          <w:iCs/>
        </w:rPr>
        <w:t>equations</w:t>
      </w:r>
      <w:r w:rsidRPr="0096625C">
        <w:t xml:space="preserve">, </w:t>
      </w:r>
      <w:r w:rsidRPr="0096625C">
        <w:rPr>
          <w:i/>
          <w:iCs/>
        </w:rPr>
        <w:t>tables and figures</w:t>
      </w:r>
      <w:r>
        <w:t>, then the rest of the paper.</w:t>
      </w:r>
    </w:p>
    <w:p w14:paraId="3CA5E218" w14:textId="77777777" w:rsidR="009B2A77" w:rsidRDefault="009B2A77">
      <w:pPr>
        <w:pStyle w:val="Heading2"/>
      </w:pPr>
      <w:bookmarkStart w:id="9" w:name="section-6"/>
    </w:p>
    <w:p w14:paraId="7350EF81" w14:textId="5E214020" w:rsidR="00BF57DD" w:rsidRDefault="001754D8">
      <w:pPr>
        <w:pStyle w:val="Heading2"/>
      </w:pPr>
      <w:r>
        <w:t>3.1</w:t>
      </w:r>
    </w:p>
    <w:p w14:paraId="7B8D138F" w14:textId="77777777" w:rsidR="00E51CB9" w:rsidRDefault="00E51CB9" w:rsidP="00E51CB9">
      <w:pPr>
        <w:pStyle w:val="FirstParagraph"/>
      </w:pPr>
      <w:r>
        <w:t xml:space="preserve">The Stata dataset </w:t>
      </w:r>
      <w:proofErr w:type="spellStart"/>
      <w:r>
        <w:rPr>
          <w:rStyle w:val="VerbatimChar"/>
        </w:rPr>
        <w:t>miguel_africa.dta</w:t>
      </w:r>
      <w:proofErr w:type="spellEnd"/>
      <w:r>
        <w:t xml:space="preserve"> is the author’s dataset described in the paper. Each observation represents a country-year combination, and includes the following variables.</w:t>
      </w:r>
    </w:p>
    <w:tbl>
      <w:tblPr>
        <w:tblStyle w:val="Table"/>
        <w:tblW w:w="5000" w:type="pct"/>
        <w:tblLook w:val="0020" w:firstRow="1" w:lastRow="0" w:firstColumn="0" w:lastColumn="0" w:noHBand="0" w:noVBand="0"/>
      </w:tblPr>
      <w:tblGrid>
        <w:gridCol w:w="2016"/>
        <w:gridCol w:w="5904"/>
      </w:tblGrid>
      <w:tr w:rsidR="00BF57DD" w14:paraId="4049F589" w14:textId="77777777" w:rsidTr="00D41CC1">
        <w:trPr>
          <w:tblHeader/>
        </w:trPr>
        <w:tc>
          <w:tcPr>
            <w:tcW w:w="0" w:type="auto"/>
            <w:tcBorders>
              <w:top w:val="single" w:sz="4" w:space="0" w:color="000000"/>
              <w:bottom w:val="single" w:sz="4" w:space="0" w:color="000000"/>
            </w:tcBorders>
          </w:tcPr>
          <w:p w14:paraId="5CCA1899" w14:textId="77777777" w:rsidR="00BF57DD" w:rsidRDefault="001754D8">
            <w:pPr>
              <w:pStyle w:val="Compact"/>
            </w:pPr>
            <w:r>
              <w:rPr>
                <w:b/>
                <w:bCs/>
              </w:rPr>
              <w:t>Variable name</w:t>
            </w:r>
          </w:p>
        </w:tc>
        <w:tc>
          <w:tcPr>
            <w:tcW w:w="0" w:type="auto"/>
            <w:tcBorders>
              <w:top w:val="single" w:sz="4" w:space="0" w:color="000000"/>
              <w:bottom w:val="single" w:sz="4" w:space="0" w:color="000000"/>
            </w:tcBorders>
          </w:tcPr>
          <w:p w14:paraId="501E9514" w14:textId="77777777" w:rsidR="00BF57DD" w:rsidRDefault="001754D8">
            <w:pPr>
              <w:pStyle w:val="Compact"/>
            </w:pPr>
            <w:r>
              <w:rPr>
                <w:b/>
                <w:bCs/>
              </w:rPr>
              <w:t>Description</w:t>
            </w:r>
          </w:p>
        </w:tc>
      </w:tr>
      <w:tr w:rsidR="00BF57DD" w14:paraId="021619C3" w14:textId="77777777">
        <w:tc>
          <w:tcPr>
            <w:tcW w:w="0" w:type="auto"/>
          </w:tcPr>
          <w:p w14:paraId="705D575E" w14:textId="77777777" w:rsidR="00BF57DD" w:rsidRDefault="001754D8">
            <w:pPr>
              <w:pStyle w:val="Compact"/>
            </w:pPr>
            <w:r>
              <w:rPr>
                <w:rStyle w:val="VerbatimChar"/>
              </w:rPr>
              <w:t>year</w:t>
            </w:r>
          </w:p>
        </w:tc>
        <w:tc>
          <w:tcPr>
            <w:tcW w:w="0" w:type="auto"/>
          </w:tcPr>
          <w:p w14:paraId="47ED9FBE" w14:textId="77777777" w:rsidR="00BF57DD" w:rsidRDefault="001754D8">
            <w:pPr>
              <w:pStyle w:val="Compact"/>
            </w:pPr>
            <w:r>
              <w:t>Year of measurement</w:t>
            </w:r>
          </w:p>
        </w:tc>
      </w:tr>
      <w:tr w:rsidR="00BF57DD" w14:paraId="2E57B277" w14:textId="77777777">
        <w:tc>
          <w:tcPr>
            <w:tcW w:w="0" w:type="auto"/>
          </w:tcPr>
          <w:p w14:paraId="24E70A3C" w14:textId="77777777" w:rsidR="00BF57DD" w:rsidRDefault="001754D8">
            <w:pPr>
              <w:pStyle w:val="Compact"/>
            </w:pPr>
            <w:proofErr w:type="spellStart"/>
            <w:r>
              <w:rPr>
                <w:rStyle w:val="VerbatimChar"/>
              </w:rPr>
              <w:t>country_name</w:t>
            </w:r>
            <w:proofErr w:type="spellEnd"/>
            <w:r>
              <w:t xml:space="preserve">, </w:t>
            </w:r>
            <w:proofErr w:type="spellStart"/>
            <w:r>
              <w:rPr>
                <w:rStyle w:val="VerbatimChar"/>
              </w:rPr>
              <w:t>country_code</w:t>
            </w:r>
            <w:proofErr w:type="spellEnd"/>
            <w:r>
              <w:t xml:space="preserve">, </w:t>
            </w:r>
            <w:proofErr w:type="spellStart"/>
            <w:r>
              <w:rPr>
                <w:rStyle w:val="VerbatimChar"/>
              </w:rPr>
              <w:t>ccode</w:t>
            </w:r>
            <w:proofErr w:type="spellEnd"/>
          </w:p>
        </w:tc>
        <w:tc>
          <w:tcPr>
            <w:tcW w:w="0" w:type="auto"/>
          </w:tcPr>
          <w:p w14:paraId="4E8062B6" w14:textId="77777777" w:rsidR="00BF57DD" w:rsidRDefault="001754D8">
            <w:pPr>
              <w:pStyle w:val="Compact"/>
            </w:pPr>
            <w:r>
              <w:t>Country (name, abbreviation, numerical code)</w:t>
            </w:r>
          </w:p>
        </w:tc>
      </w:tr>
      <w:tr w:rsidR="00BF57DD" w14:paraId="3E4AF12F" w14:textId="77777777">
        <w:tc>
          <w:tcPr>
            <w:tcW w:w="0" w:type="auto"/>
          </w:tcPr>
          <w:p w14:paraId="75664A9B" w14:textId="77777777" w:rsidR="00BF57DD" w:rsidRDefault="001754D8">
            <w:pPr>
              <w:pStyle w:val="Compact"/>
            </w:pPr>
            <w:proofErr w:type="spellStart"/>
            <w:r>
              <w:rPr>
                <w:rStyle w:val="VerbatimChar"/>
              </w:rPr>
              <w:t>minor_prio</w:t>
            </w:r>
            <w:proofErr w:type="spellEnd"/>
          </w:p>
        </w:tc>
        <w:tc>
          <w:tcPr>
            <w:tcW w:w="0" w:type="auto"/>
          </w:tcPr>
          <w:p w14:paraId="7049122B" w14:textId="77777777" w:rsidR="00BF57DD" w:rsidRDefault="001754D8">
            <w:pPr>
              <w:pStyle w:val="Compact"/>
            </w:pPr>
            <w:r>
              <w:t>A binary variable for the occurrence of any conflict fitting PRIO’s definition of minor civil conflict (25 battle deaths or more)</w:t>
            </w:r>
          </w:p>
        </w:tc>
      </w:tr>
      <w:tr w:rsidR="00BF57DD" w14:paraId="2F3BEBD2" w14:textId="77777777">
        <w:tc>
          <w:tcPr>
            <w:tcW w:w="0" w:type="auto"/>
          </w:tcPr>
          <w:p w14:paraId="5C1371C3" w14:textId="77777777" w:rsidR="00BF57DD" w:rsidRDefault="001754D8">
            <w:pPr>
              <w:pStyle w:val="Compact"/>
            </w:pPr>
            <w:proofErr w:type="spellStart"/>
            <w:r>
              <w:rPr>
                <w:rStyle w:val="VerbatimChar"/>
              </w:rPr>
              <w:t>war_prio</w:t>
            </w:r>
            <w:proofErr w:type="spellEnd"/>
          </w:p>
        </w:tc>
        <w:tc>
          <w:tcPr>
            <w:tcW w:w="0" w:type="auto"/>
          </w:tcPr>
          <w:p w14:paraId="71002FF0" w14:textId="77777777" w:rsidR="00BF57DD" w:rsidRDefault="001754D8">
            <w:pPr>
              <w:pStyle w:val="Compact"/>
            </w:pPr>
            <w:r>
              <w:t>A binary variable for the occurrence of any civil conflict fitting PRIO’s definition (1000 battle deaths or more)</w:t>
            </w:r>
          </w:p>
        </w:tc>
      </w:tr>
      <w:tr w:rsidR="00BF57DD" w14:paraId="178A26B8" w14:textId="77777777">
        <w:tc>
          <w:tcPr>
            <w:tcW w:w="0" w:type="auto"/>
          </w:tcPr>
          <w:p w14:paraId="28D2A4D7" w14:textId="77777777" w:rsidR="00BF57DD" w:rsidRDefault="001754D8">
            <w:pPr>
              <w:pStyle w:val="Compact"/>
            </w:pPr>
            <w:proofErr w:type="spellStart"/>
            <w:r>
              <w:rPr>
                <w:rStyle w:val="VerbatimChar"/>
              </w:rPr>
              <w:t>any_prio</w:t>
            </w:r>
            <w:proofErr w:type="spellEnd"/>
          </w:p>
        </w:tc>
        <w:tc>
          <w:tcPr>
            <w:tcW w:w="0" w:type="auto"/>
          </w:tcPr>
          <w:p w14:paraId="340AA5DF" w14:textId="77777777" w:rsidR="00BF57DD" w:rsidRDefault="001754D8">
            <w:pPr>
              <w:pStyle w:val="Compact"/>
            </w:pPr>
            <w:r>
              <w:t xml:space="preserve">The union of </w:t>
            </w:r>
            <w:proofErr w:type="spellStart"/>
            <w:r>
              <w:rPr>
                <w:rStyle w:val="VerbatimChar"/>
              </w:rPr>
              <w:t>minor_prio</w:t>
            </w:r>
            <w:proofErr w:type="spellEnd"/>
            <w:r>
              <w:t xml:space="preserve"> and </w:t>
            </w:r>
            <w:proofErr w:type="spellStart"/>
            <w:r>
              <w:rPr>
                <w:rStyle w:val="VerbatimChar"/>
              </w:rPr>
              <w:t>any_prio</w:t>
            </w:r>
            <w:proofErr w:type="spellEnd"/>
          </w:p>
        </w:tc>
      </w:tr>
      <w:tr w:rsidR="00BF57DD" w14:paraId="46694FE6" w14:textId="77777777">
        <w:tc>
          <w:tcPr>
            <w:tcW w:w="0" w:type="auto"/>
          </w:tcPr>
          <w:p w14:paraId="29FC17FE" w14:textId="77777777" w:rsidR="00BF57DD" w:rsidRDefault="001754D8">
            <w:pPr>
              <w:pStyle w:val="Compact"/>
            </w:pPr>
            <w:r>
              <w:rPr>
                <w:rStyle w:val="VerbatimChar"/>
              </w:rPr>
              <w:t>war</w:t>
            </w:r>
          </w:p>
        </w:tc>
        <w:tc>
          <w:tcPr>
            <w:tcW w:w="0" w:type="auto"/>
          </w:tcPr>
          <w:p w14:paraId="47313920" w14:textId="77777777" w:rsidR="00BF57DD" w:rsidRDefault="001754D8">
            <w:pPr>
              <w:pStyle w:val="Compact"/>
            </w:pPr>
            <w:r>
              <w:t xml:space="preserve">A categorical variable indicating the combination of </w:t>
            </w:r>
            <w:proofErr w:type="spellStart"/>
            <w:r>
              <w:rPr>
                <w:rStyle w:val="VerbatimChar"/>
              </w:rPr>
              <w:t>minor_prio</w:t>
            </w:r>
            <w:proofErr w:type="spellEnd"/>
            <w:r>
              <w:t xml:space="preserve"> (</w:t>
            </w:r>
            <w:r>
              <w:rPr>
                <w:rStyle w:val="VerbatimChar"/>
              </w:rPr>
              <w:t>Minor conflict</w:t>
            </w:r>
            <w:r>
              <w:t xml:space="preserve">) or </w:t>
            </w:r>
            <w:proofErr w:type="spellStart"/>
            <w:r>
              <w:rPr>
                <w:rStyle w:val="VerbatimChar"/>
              </w:rPr>
              <w:t>war_prio</w:t>
            </w:r>
            <w:proofErr w:type="spellEnd"/>
            <w:r>
              <w:t xml:space="preserve"> (</w:t>
            </w:r>
            <w:r>
              <w:rPr>
                <w:rStyle w:val="VerbatimChar"/>
              </w:rPr>
              <w:t>Conflict</w:t>
            </w:r>
            <w:r>
              <w:t>), or none (</w:t>
            </w:r>
            <w:r>
              <w:rPr>
                <w:rStyle w:val="VerbatimChar"/>
              </w:rPr>
              <w:t>No conflict</w:t>
            </w:r>
            <w:r>
              <w:t>)</w:t>
            </w:r>
          </w:p>
        </w:tc>
      </w:tr>
      <w:tr w:rsidR="00BF57DD" w14:paraId="57F5CB55" w14:textId="77777777" w:rsidTr="00D41CC1">
        <w:tc>
          <w:tcPr>
            <w:tcW w:w="0" w:type="auto"/>
            <w:tcBorders>
              <w:bottom w:val="single" w:sz="4" w:space="0" w:color="000000"/>
            </w:tcBorders>
          </w:tcPr>
          <w:p w14:paraId="512B0B23" w14:textId="77777777" w:rsidR="00BF57DD" w:rsidRDefault="001754D8">
            <w:pPr>
              <w:pStyle w:val="Compact"/>
            </w:pPr>
            <w:proofErr w:type="spellStart"/>
            <w:r>
              <w:rPr>
                <w:rStyle w:val="VerbatimChar"/>
              </w:rPr>
              <w:t>n_wars</w:t>
            </w:r>
            <w:proofErr w:type="spellEnd"/>
          </w:p>
        </w:tc>
        <w:tc>
          <w:tcPr>
            <w:tcW w:w="0" w:type="auto"/>
            <w:tcBorders>
              <w:bottom w:val="single" w:sz="4" w:space="0" w:color="000000"/>
            </w:tcBorders>
          </w:tcPr>
          <w:p w14:paraId="7B571CB8" w14:textId="77777777" w:rsidR="00BF57DD" w:rsidRDefault="001754D8">
            <w:pPr>
              <w:pStyle w:val="Compact"/>
            </w:pPr>
            <w:r>
              <w:t>The number of conflicts the country has experienced in the dataset. A country will have the same value of this variable across all years.</w:t>
            </w:r>
          </w:p>
        </w:tc>
      </w:tr>
    </w:tbl>
    <w:p w14:paraId="32391473" w14:textId="77777777" w:rsidR="009B2A77" w:rsidRDefault="001754D8" w:rsidP="009B2A77">
      <w:pPr>
        <w:pStyle w:val="BodyText"/>
      </w:pPr>
      <w:r>
        <w:t>Report how many (1) unique years, (2) unique countries , and (3) total rows there are in the data.</w:t>
      </w:r>
    </w:p>
    <w:tbl>
      <w:tblPr>
        <w:tblW w:w="7200" w:type="dxa"/>
        <w:tblInd w:w="720" w:type="dxa"/>
        <w:tblLayout w:type="fixed"/>
        <w:tblLook w:val="0400" w:firstRow="0" w:lastRow="0" w:firstColumn="0" w:lastColumn="0" w:noHBand="0" w:noVBand="1"/>
      </w:tblPr>
      <w:tblGrid>
        <w:gridCol w:w="7200"/>
      </w:tblGrid>
      <w:tr w:rsidR="009B2A77" w:rsidRPr="00D95E31" w14:paraId="4656648F" w14:textId="77777777" w:rsidTr="002A5BF8">
        <w:trPr>
          <w:trHeight w:val="432"/>
        </w:trPr>
        <w:tc>
          <w:tcPr>
            <w:tcW w:w="7200" w:type="dxa"/>
            <w:shd w:val="clear" w:color="auto" w:fill="FFF2CC"/>
            <w:tcMar>
              <w:top w:w="144" w:type="dxa"/>
              <w:left w:w="115" w:type="dxa"/>
              <w:bottom w:w="144" w:type="dxa"/>
              <w:right w:w="115" w:type="dxa"/>
            </w:tcMar>
          </w:tcPr>
          <w:p w14:paraId="74BC3C41" w14:textId="77777777" w:rsidR="009B2A77" w:rsidRDefault="00E721B6" w:rsidP="002A5BF8">
            <w:pPr>
              <w:pStyle w:val="BodyText"/>
            </w:pPr>
            <w:r>
              <w:t xml:space="preserve">Unique years: </w:t>
            </w:r>
            <w:r w:rsidR="00CE1677">
              <w:t>19</w:t>
            </w:r>
          </w:p>
          <w:p w14:paraId="7E1C80D7" w14:textId="77777777" w:rsidR="00CE1677" w:rsidRDefault="00CE1677" w:rsidP="002A5BF8">
            <w:pPr>
              <w:pStyle w:val="BodyText"/>
            </w:pPr>
            <w:r>
              <w:t>Unique countries: 41</w:t>
            </w:r>
          </w:p>
          <w:p w14:paraId="20ED2FFB" w14:textId="59664B94" w:rsidR="00CE1677" w:rsidRPr="00D95E31" w:rsidRDefault="00CE1677" w:rsidP="002A5BF8">
            <w:pPr>
              <w:pStyle w:val="BodyText"/>
            </w:pPr>
            <w:r>
              <w:t xml:space="preserve">Total rows in the data: </w:t>
            </w:r>
            <w:r w:rsidR="00B02872">
              <w:t>743</w:t>
            </w:r>
          </w:p>
        </w:tc>
      </w:tr>
    </w:tbl>
    <w:p w14:paraId="6A2D14EE" w14:textId="2CB4E16E" w:rsidR="00BF57DD" w:rsidRDefault="001754D8" w:rsidP="009B2A77">
      <w:pPr>
        <w:pStyle w:val="BodyText"/>
      </w:pPr>
      <w:r>
        <w:br/>
      </w:r>
    </w:p>
    <w:p w14:paraId="5E88EEBD" w14:textId="77777777" w:rsidR="00BF57DD" w:rsidRDefault="001754D8">
      <w:pPr>
        <w:pStyle w:val="Heading2"/>
      </w:pPr>
      <w:bookmarkStart w:id="10" w:name="section-7"/>
      <w:bookmarkEnd w:id="9"/>
      <w:r>
        <w:lastRenderedPageBreak/>
        <w:t>3.2</w:t>
      </w:r>
    </w:p>
    <w:p w14:paraId="3C4486AC" w14:textId="4363B7FF" w:rsidR="009B2A77" w:rsidRDefault="00E51CB9" w:rsidP="00CD560E">
      <w:pPr>
        <w:pStyle w:val="FirstParagraph"/>
      </w:pPr>
      <w:r>
        <w:t xml:space="preserve">Exploring a paper’s dataset is often a good way to understand the paper better. Using </w:t>
      </w:r>
      <w:proofErr w:type="spellStart"/>
      <w:r>
        <w:rPr>
          <w:rStyle w:val="VerbatimChar"/>
        </w:rPr>
        <w:t>geom_tile</w:t>
      </w:r>
      <w:proofErr w:type="spellEnd"/>
      <w:r>
        <w:rPr>
          <w:rStyle w:val="VerbatimChar"/>
        </w:rPr>
        <w:t>()</w:t>
      </w:r>
      <w:r>
        <w:t>, create a well-labeled</w:t>
      </w:r>
      <w:r>
        <w:rPr>
          <w:rStyle w:val="FootnoteReference"/>
        </w:rPr>
        <w:footnoteReference w:id="2"/>
      </w:r>
      <w:r>
        <w:t xml:space="preserve"> graph like the following that shows the pattern of the outcome </w:t>
      </w:r>
      <w:r w:rsidR="00D41CC1">
        <w:t xml:space="preserve">variable </w:t>
      </w:r>
      <w:r w:rsidR="00D41CC1">
        <w:rPr>
          <w:rStyle w:val="VerbatimChar"/>
        </w:rPr>
        <w:t>war</w:t>
      </w:r>
      <w:r w:rsidR="00D41CC1">
        <w:t xml:space="preserve"> </w:t>
      </w:r>
      <w:r>
        <w:t>by year and country. Try reordering the countries by the number of conflicts it has experienced, not alphabetically.</w:t>
      </w:r>
    </w:p>
    <w:tbl>
      <w:tblPr>
        <w:tblW w:w="7200" w:type="dxa"/>
        <w:tblInd w:w="720" w:type="dxa"/>
        <w:tblLayout w:type="fixed"/>
        <w:tblLook w:val="0400" w:firstRow="0" w:lastRow="0" w:firstColumn="0" w:lastColumn="0" w:noHBand="0" w:noVBand="1"/>
      </w:tblPr>
      <w:tblGrid>
        <w:gridCol w:w="7200"/>
      </w:tblGrid>
      <w:tr w:rsidR="009B2A77" w:rsidRPr="00D95E31" w14:paraId="299EB755" w14:textId="77777777" w:rsidTr="002A5BF8">
        <w:trPr>
          <w:trHeight w:val="432"/>
        </w:trPr>
        <w:tc>
          <w:tcPr>
            <w:tcW w:w="7200" w:type="dxa"/>
            <w:shd w:val="clear" w:color="auto" w:fill="FFF2CC"/>
            <w:tcMar>
              <w:top w:w="144" w:type="dxa"/>
              <w:left w:w="115" w:type="dxa"/>
              <w:bottom w:w="144" w:type="dxa"/>
              <w:right w:w="115" w:type="dxa"/>
            </w:tcMar>
          </w:tcPr>
          <w:p w14:paraId="2856EBBF" w14:textId="5820139E" w:rsidR="009B2A77" w:rsidRPr="00D95E31" w:rsidRDefault="00056134" w:rsidP="002A5BF8">
            <w:pPr>
              <w:pStyle w:val="BodyText"/>
            </w:pPr>
            <w:r>
              <w:rPr>
                <w:noProof/>
              </w:rPr>
              <w:drawing>
                <wp:inline distT="0" distB="0" distL="0" distR="0" wp14:anchorId="619D6AB7" wp14:editId="0FD40EE7">
                  <wp:extent cx="4425950" cy="4471670"/>
                  <wp:effectExtent l="0" t="0" r="0" b="5080"/>
                  <wp:docPr id="936399395" name="Picture 1" descr="A graph of war and confli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99395" name="Picture 1" descr="A graph of war and conflic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25950" cy="4471670"/>
                          </a:xfrm>
                          <a:prstGeom prst="rect">
                            <a:avLst/>
                          </a:prstGeom>
                        </pic:spPr>
                      </pic:pic>
                    </a:graphicData>
                  </a:graphic>
                </wp:inline>
              </w:drawing>
            </w:r>
          </w:p>
        </w:tc>
      </w:tr>
    </w:tbl>
    <w:p w14:paraId="14916F5D" w14:textId="0EDB9B4A" w:rsidR="009B2A77" w:rsidRPr="009B2A77" w:rsidRDefault="009B2A77" w:rsidP="003C449B">
      <w:pPr>
        <w:pStyle w:val="BodyText"/>
        <w:jc w:val="center"/>
      </w:pPr>
      <w:r w:rsidRPr="009B2A77">
        <w:rPr>
          <w:noProof/>
        </w:rPr>
        <w:lastRenderedPageBreak/>
        <w:drawing>
          <wp:inline distT="0" distB="0" distL="0" distR="0" wp14:anchorId="19E1134B" wp14:editId="7A02AB47">
            <wp:extent cx="4307247" cy="4470400"/>
            <wp:effectExtent l="0" t="0" r="0" b="0"/>
            <wp:docPr id="1462013256" name="Picture 1"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13256" name="Picture 1" descr="A graph of different countries/regions&#10;&#10;Description automatically generated"/>
                    <pic:cNvPicPr/>
                  </pic:nvPicPr>
                  <pic:blipFill>
                    <a:blip r:embed="rId11"/>
                    <a:stretch>
                      <a:fillRect/>
                    </a:stretch>
                  </pic:blipFill>
                  <pic:spPr>
                    <a:xfrm>
                      <a:off x="0" y="0"/>
                      <a:ext cx="4316234" cy="4479728"/>
                    </a:xfrm>
                    <a:prstGeom prst="rect">
                      <a:avLst/>
                    </a:prstGeom>
                  </pic:spPr>
                </pic:pic>
              </a:graphicData>
            </a:graphic>
          </wp:inline>
        </w:drawing>
      </w:r>
    </w:p>
    <w:p w14:paraId="5AB9051F" w14:textId="056D35F4" w:rsidR="00BF57DD" w:rsidRDefault="001754D8" w:rsidP="009B2A77">
      <w:pPr>
        <w:pStyle w:val="BodyText"/>
      </w:pPr>
      <w:r>
        <w:t>This paper will try to explain whether economic downturn causes the sort of civil conflict visualized here.</w:t>
      </w:r>
    </w:p>
    <w:p w14:paraId="19A00A82" w14:textId="77777777" w:rsidR="00BF57DD" w:rsidRDefault="001754D8">
      <w:pPr>
        <w:pStyle w:val="Heading1"/>
      </w:pPr>
      <w:bookmarkStart w:id="11" w:name="problem-4"/>
      <w:bookmarkEnd w:id="8"/>
      <w:bookmarkEnd w:id="10"/>
      <w:r>
        <w:t>Problem 4</w:t>
      </w:r>
    </w:p>
    <w:p w14:paraId="2BBFDD11" w14:textId="77777777" w:rsidR="00BF57DD" w:rsidRDefault="001754D8">
      <w:pPr>
        <w:pStyle w:val="FirstParagraph"/>
      </w:pPr>
      <w:r>
        <w:t>Please provide feedback about the course through this form:</w:t>
      </w:r>
    </w:p>
    <w:p w14:paraId="73638209" w14:textId="0FAEA936" w:rsidR="00945E14" w:rsidRPr="00945E14" w:rsidRDefault="009503DB" w:rsidP="00945E14">
      <w:pPr>
        <w:pStyle w:val="BodyText"/>
        <w:rPr>
          <w:rFonts w:ascii="Helvetica Neue" w:hAnsi="Helvetica Neue"/>
          <w:b/>
          <w:bCs/>
          <w:color w:val="000000"/>
          <w:sz w:val="72"/>
          <w:szCs w:val="72"/>
        </w:rPr>
      </w:pPr>
      <w:hyperlink r:id="rId12" w:history="1">
        <w:r w:rsidR="00945E14" w:rsidRPr="00945E14">
          <w:rPr>
            <w:rStyle w:val="Hyperlink"/>
            <w:rFonts w:ascii="Helvetica Neue" w:hAnsi="Helvetica Neue"/>
            <w:b/>
            <w:bCs/>
            <w:sz w:val="72"/>
            <w:szCs w:val="72"/>
          </w:rPr>
          <w:t>https://yalesurvey.ca1.qualtrics.com/jfe/form/SV_9oC5ZIzaIb3K2J8</w:t>
        </w:r>
      </w:hyperlink>
    </w:p>
    <w:p w14:paraId="0804CC54" w14:textId="77777777" w:rsidR="00945E14" w:rsidRPr="00945E14" w:rsidRDefault="00945E14" w:rsidP="00945E14">
      <w:pPr>
        <w:pStyle w:val="BodyText"/>
      </w:pPr>
    </w:p>
    <w:p w14:paraId="1A328E2A" w14:textId="4A677BAF" w:rsidR="00BF57DD" w:rsidRDefault="001754D8">
      <w:pPr>
        <w:pStyle w:val="BodyText"/>
      </w:pPr>
      <w:r>
        <w:lastRenderedPageBreak/>
        <w:t xml:space="preserve">The survey is </w:t>
      </w:r>
      <w:r w:rsidRPr="00CD560E">
        <w:rPr>
          <w:b/>
          <w:bCs/>
        </w:rPr>
        <w:t>anonymous</w:t>
      </w:r>
      <w:r>
        <w:t xml:space="preserve">, </w:t>
      </w:r>
      <w:r w:rsidR="00CD560E">
        <w:t>and</w:t>
      </w:r>
      <w:r>
        <w:t xml:space="preserve"> it is important that </w:t>
      </w:r>
      <w:r w:rsidRPr="00CD560E">
        <w:rPr>
          <w:i/>
          <w:iCs/>
        </w:rPr>
        <w:t>everyone participate so the feedback we get is representative</w:t>
      </w:r>
      <w:r>
        <w:t xml:space="preserve">. Please </w:t>
      </w:r>
      <w:r w:rsidR="00762224">
        <w:t>respond</w:t>
      </w:r>
      <w:r>
        <w:t xml:space="preserve"> </w:t>
      </w:r>
      <w:r w:rsidR="000B1B0A">
        <w:t xml:space="preserve">with a X or whatever signature </w:t>
      </w:r>
      <w:r>
        <w:t>here once you have completed the survey.</w:t>
      </w:r>
    </w:p>
    <w:tbl>
      <w:tblPr>
        <w:tblW w:w="7200" w:type="dxa"/>
        <w:tblInd w:w="720" w:type="dxa"/>
        <w:tblLayout w:type="fixed"/>
        <w:tblLook w:val="0400" w:firstRow="0" w:lastRow="0" w:firstColumn="0" w:lastColumn="0" w:noHBand="0" w:noVBand="1"/>
      </w:tblPr>
      <w:tblGrid>
        <w:gridCol w:w="7200"/>
      </w:tblGrid>
      <w:tr w:rsidR="00CD560E" w:rsidRPr="00D95E31" w14:paraId="2F9FF4B4" w14:textId="77777777" w:rsidTr="002A5BF8">
        <w:trPr>
          <w:trHeight w:val="432"/>
        </w:trPr>
        <w:tc>
          <w:tcPr>
            <w:tcW w:w="7200" w:type="dxa"/>
            <w:shd w:val="clear" w:color="auto" w:fill="FFF2CC"/>
            <w:tcMar>
              <w:top w:w="144" w:type="dxa"/>
              <w:left w:w="115" w:type="dxa"/>
              <w:bottom w:w="144" w:type="dxa"/>
              <w:right w:w="115" w:type="dxa"/>
            </w:tcMar>
          </w:tcPr>
          <w:p w14:paraId="7503D8C5" w14:textId="2D3102B7" w:rsidR="00CD560E" w:rsidRPr="00D95E31" w:rsidRDefault="00762224" w:rsidP="002A5BF8">
            <w:pPr>
              <w:pStyle w:val="BodyText"/>
            </w:pPr>
            <w:r>
              <w:t xml:space="preserve"> </w:t>
            </w:r>
            <w:r w:rsidR="00A4320C">
              <w:t xml:space="preserve">X </w:t>
            </w:r>
          </w:p>
        </w:tc>
      </w:tr>
    </w:tbl>
    <w:p w14:paraId="2084A093" w14:textId="77777777" w:rsidR="00BF57DD" w:rsidRDefault="001754D8">
      <w:r>
        <w:br w:type="page"/>
      </w:r>
    </w:p>
    <w:p w14:paraId="1B10ED8A" w14:textId="77777777" w:rsidR="00BF57DD" w:rsidRDefault="001754D8">
      <w:pPr>
        <w:pStyle w:val="Heading1"/>
      </w:pPr>
      <w:bookmarkStart w:id="12" w:name="appendix"/>
      <w:bookmarkEnd w:id="11"/>
      <w:r>
        <w:lastRenderedPageBreak/>
        <w:t>Appendix</w:t>
      </w:r>
    </w:p>
    <w:p w14:paraId="73757B35" w14:textId="77777777" w:rsidR="00BF57DD" w:rsidRDefault="001754D8">
      <w:pPr>
        <w:pStyle w:val="Heading2"/>
      </w:pPr>
      <w:bookmarkStart w:id="13" w:name="problem-1-1"/>
      <w:r>
        <w:t>Problem 1</w:t>
      </w:r>
    </w:p>
    <w:p w14:paraId="7D04834E" w14:textId="77777777" w:rsidR="00BF57DD" w:rsidRDefault="001754D8">
      <w:pPr>
        <w:pStyle w:val="Heading2"/>
      </w:pPr>
      <w:bookmarkStart w:id="14" w:name="section-8"/>
      <w:bookmarkEnd w:id="13"/>
      <w:r>
        <w:t>1.1</w:t>
      </w:r>
    </w:p>
    <w:p w14:paraId="312E4C7C" w14:textId="77777777" w:rsidR="00BF57DD" w:rsidRDefault="001754D8">
      <w:pPr>
        <w:pStyle w:val="FirstParagraph"/>
      </w:pPr>
      <w:r>
        <w:rPr>
          <w:i/>
          <w:iCs/>
        </w:rPr>
        <w:t>Vectors</w:t>
      </w:r>
    </w:p>
    <w:p w14:paraId="58390258" w14:textId="1C0B94C4" w:rsidR="00BF57DD" w:rsidRDefault="001754D8" w:rsidP="00E45371">
      <w:pPr>
        <w:pStyle w:val="Compact"/>
        <w:numPr>
          <w:ilvl w:val="0"/>
          <w:numId w:val="7"/>
        </w:numPr>
      </w:pPr>
      <w:r>
        <w:t xml:space="preserve">Vectors were defined in the first primer: </w:t>
      </w:r>
      <w:r w:rsidR="00542593">
        <w:t>https://posit.cloud/learn/primers/1.2.</w:t>
      </w:r>
    </w:p>
    <w:p w14:paraId="1E1BC6E2" w14:textId="77777777" w:rsidR="00BF57DD" w:rsidRDefault="001754D8" w:rsidP="00E45371">
      <w:pPr>
        <w:pStyle w:val="Compact"/>
        <w:numPr>
          <w:ilvl w:val="0"/>
          <w:numId w:val="7"/>
        </w:numPr>
      </w:pPr>
      <w:r>
        <w:t xml:space="preserve">A unnamed vector, for example, is: </w:t>
      </w:r>
      <w:r>
        <w:rPr>
          <w:rStyle w:val="VerbatimChar"/>
        </w:rPr>
        <w:t>c(1, 2, 3)</w:t>
      </w:r>
      <w:r>
        <w:t xml:space="preserve">. A named vector is </w:t>
      </w:r>
      <w:r>
        <w:rPr>
          <w:rStyle w:val="VerbatimChar"/>
        </w:rPr>
        <w:t>c(Ethiopia = 1, Ghana = 2, Honduras = 3)</w:t>
      </w:r>
      <w:r>
        <w:t>. In both, the values of the vector are the same (1, 2, 3) but the named vector associates each value with a label that is often useful information to keep track of.</w:t>
      </w:r>
    </w:p>
    <w:p w14:paraId="2AA98892" w14:textId="77777777" w:rsidR="00BF57DD" w:rsidRDefault="001754D8">
      <w:pPr>
        <w:pStyle w:val="FirstParagraph"/>
      </w:pPr>
      <w:proofErr w:type="spellStart"/>
      <w:r>
        <w:rPr>
          <w:i/>
          <w:iCs/>
        </w:rPr>
        <w:t>purrr:map</w:t>
      </w:r>
      <w:proofErr w:type="spellEnd"/>
      <w:r>
        <w:rPr>
          <w:i/>
          <w:iCs/>
        </w:rPr>
        <w:t>()</w:t>
      </w:r>
    </w:p>
    <w:p w14:paraId="44E912EB" w14:textId="77777777" w:rsidR="00BF57DD" w:rsidRDefault="001754D8" w:rsidP="00E45371">
      <w:pPr>
        <w:pStyle w:val="Compact"/>
        <w:numPr>
          <w:ilvl w:val="0"/>
          <w:numId w:val="8"/>
        </w:numPr>
      </w:pPr>
      <w:r>
        <w:t xml:space="preserve">The output of </w:t>
      </w:r>
      <w:r>
        <w:rPr>
          <w:rStyle w:val="VerbatimChar"/>
        </w:rPr>
        <w:t>map()</w:t>
      </w:r>
      <w:r>
        <w:t xml:space="preserve"> is a list. Remember from PS-02 and the primer that the </w:t>
      </w:r>
      <w:r>
        <w:rPr>
          <w:i/>
          <w:iCs/>
        </w:rPr>
        <w:t>list</w:t>
      </w:r>
      <w:r>
        <w:t xml:space="preserve"> is </w:t>
      </w:r>
      <w:proofErr w:type="spellStart"/>
      <w:r>
        <w:t>a</w:t>
      </w:r>
      <w:proofErr w:type="spellEnd"/>
      <w:r>
        <w:t xml:space="preserve"> object in R that is quite flexible: we can work with a list of regression objects, or a list of other objects and values. For more restrictive output, </w:t>
      </w:r>
      <w:proofErr w:type="spellStart"/>
      <w:r>
        <w:rPr>
          <w:rStyle w:val="VerbatimChar"/>
        </w:rPr>
        <w:t>purrr</w:t>
      </w:r>
      <w:proofErr w:type="spellEnd"/>
      <w:r>
        <w:t xml:space="preserve"> provides </w:t>
      </w:r>
      <w:proofErr w:type="spellStart"/>
      <w:r>
        <w:rPr>
          <w:rStyle w:val="VerbatimChar"/>
        </w:rPr>
        <w:t>map_vec</w:t>
      </w:r>
      <w:proofErr w:type="spellEnd"/>
      <w:r>
        <w:t xml:space="preserve"> when the output of all values will be a length-one object like a number.</w:t>
      </w:r>
    </w:p>
    <w:p w14:paraId="3C879EF5" w14:textId="77777777" w:rsidR="00BF57DD" w:rsidRDefault="001754D8">
      <w:pPr>
        <w:pStyle w:val="FirstParagraph"/>
      </w:pPr>
      <w:r>
        <w:rPr>
          <w:i/>
          <w:iCs/>
        </w:rPr>
        <w:t>Extracting file names</w:t>
      </w:r>
    </w:p>
    <w:p w14:paraId="39E9F1D3" w14:textId="77777777" w:rsidR="00BF57DD" w:rsidRDefault="001754D8" w:rsidP="00E45371">
      <w:pPr>
        <w:numPr>
          <w:ilvl w:val="0"/>
          <w:numId w:val="9"/>
        </w:numPr>
      </w:pPr>
      <w:r>
        <w:t>The input vector in this dataset should be the file names. You can type these in manually, e.g. </w:t>
      </w:r>
      <w:r>
        <w:rPr>
          <w:rStyle w:val="VerbatimChar"/>
        </w:rPr>
        <w:t>filenames2 &lt;- c(Ethiopia = "data/</w:t>
      </w:r>
      <w:proofErr w:type="spellStart"/>
      <w:r>
        <w:rPr>
          <w:rStyle w:val="VerbatimChar"/>
        </w:rPr>
        <w:t>banerjee</w:t>
      </w:r>
      <w:proofErr w:type="spellEnd"/>
      <w:r>
        <w:rPr>
          <w:rStyle w:val="VerbatimChar"/>
        </w:rPr>
        <w:t>/</w:t>
      </w:r>
      <w:proofErr w:type="spellStart"/>
      <w:r>
        <w:rPr>
          <w:rStyle w:val="VerbatimChar"/>
        </w:rPr>
        <w:t>Ethiopia.dta</w:t>
      </w:r>
      <w:proofErr w:type="spellEnd"/>
      <w:r>
        <w:rPr>
          <w:rStyle w:val="VerbatimChar"/>
        </w:rPr>
        <w:t>", Ghana = "data/</w:t>
      </w:r>
      <w:proofErr w:type="spellStart"/>
      <w:r>
        <w:rPr>
          <w:rStyle w:val="VerbatimChar"/>
        </w:rPr>
        <w:t>banerjee</w:t>
      </w:r>
      <w:proofErr w:type="spellEnd"/>
      <w:r>
        <w:rPr>
          <w:rStyle w:val="VerbatimChar"/>
        </w:rPr>
        <w:t>/</w:t>
      </w:r>
      <w:proofErr w:type="spellStart"/>
      <w:r>
        <w:rPr>
          <w:rStyle w:val="VerbatimChar"/>
        </w:rPr>
        <w:t>Ghana.dta</w:t>
      </w:r>
      <w:proofErr w:type="spellEnd"/>
      <w:r>
        <w:rPr>
          <w:rStyle w:val="VerbatimChar"/>
        </w:rPr>
        <w:t>")</w:t>
      </w:r>
      <w:r>
        <w:t xml:space="preserve"> for two files, and we will accept that answer here. A faster and more robust way to extract this is through a function for getting the filenames of files in a particular file. </w:t>
      </w:r>
      <w:r>
        <w:rPr>
          <w:rStyle w:val="VerbatimChar"/>
        </w:rPr>
        <w:t>fs::</w:t>
      </w:r>
      <w:proofErr w:type="spellStart"/>
      <w:r>
        <w:rPr>
          <w:rStyle w:val="VerbatimChar"/>
        </w:rPr>
        <w:t>dir_ls</w:t>
      </w:r>
      <w:proofErr w:type="spellEnd"/>
      <w:r>
        <w:rPr>
          <w:rStyle w:val="VerbatimChar"/>
        </w:rPr>
        <w:t>()</w:t>
      </w:r>
      <w:r>
        <w:t xml:space="preserve"> will list (ls) the items in a directory or folder (</w:t>
      </w:r>
      <w:proofErr w:type="spellStart"/>
      <w:r>
        <w:t>dir</w:t>
      </w:r>
      <w:proofErr w:type="spellEnd"/>
      <w:r>
        <w:t xml:space="preserve">). So </w:t>
      </w:r>
      <w:r>
        <w:rPr>
          <w:rStyle w:val="VerbatimChar"/>
        </w:rPr>
        <w:t xml:space="preserve">filenames &lt;- </w:t>
      </w:r>
      <w:proofErr w:type="spellStart"/>
      <w:r>
        <w:rPr>
          <w:rStyle w:val="VerbatimChar"/>
        </w:rPr>
        <w:t>dir_ls</w:t>
      </w:r>
      <w:proofErr w:type="spellEnd"/>
      <w:r>
        <w:rPr>
          <w:rStyle w:val="VerbatimChar"/>
        </w:rPr>
        <w:t>("data/</w:t>
      </w:r>
      <w:proofErr w:type="spellStart"/>
      <w:r>
        <w:rPr>
          <w:rStyle w:val="VerbatimChar"/>
        </w:rPr>
        <w:t>banerjee</w:t>
      </w:r>
      <w:proofErr w:type="spellEnd"/>
      <w:r>
        <w:rPr>
          <w:rStyle w:val="VerbatimChar"/>
        </w:rPr>
        <w:t>")</w:t>
      </w:r>
      <w:r>
        <w:t xml:space="preserve"> will extract the filenames of interest.</w:t>
      </w:r>
    </w:p>
    <w:p w14:paraId="5EEEF6CE" w14:textId="77777777" w:rsidR="00BF57DD" w:rsidRDefault="001754D8" w:rsidP="00E45371">
      <w:pPr>
        <w:numPr>
          <w:ilvl w:val="0"/>
          <w:numId w:val="9"/>
        </w:numPr>
      </w:pPr>
      <w:r>
        <w:t xml:space="preserve">The output of </w:t>
      </w:r>
      <w:proofErr w:type="spellStart"/>
      <w:r>
        <w:rPr>
          <w:rStyle w:val="VerbatimChar"/>
        </w:rPr>
        <w:t>dir_ls</w:t>
      </w:r>
      <w:proofErr w:type="spellEnd"/>
      <w:r>
        <w:rPr>
          <w:rStyle w:val="VerbatimChar"/>
        </w:rPr>
        <w:t>()</w:t>
      </w:r>
      <w:r>
        <w:t xml:space="preserve"> is unnamed. The function </w:t>
      </w:r>
      <w:r>
        <w:rPr>
          <w:rStyle w:val="VerbatimChar"/>
        </w:rPr>
        <w:t>names()</w:t>
      </w:r>
      <w:r>
        <w:t xml:space="preserve"> extracts the names of a vector, and new names can be created, e.g. </w:t>
      </w:r>
      <w:r>
        <w:rPr>
          <w:rStyle w:val="VerbatimChar"/>
        </w:rPr>
        <w:t>names(filenames2) &lt;- c("Ethiopia", "Ghana")</w:t>
      </w:r>
      <w:r>
        <w:t xml:space="preserve">. If you had more countries than you can manually type, you can also take the values of the vector (the filenames) and extract the names from the file character. </w:t>
      </w:r>
      <w:proofErr w:type="spellStart"/>
      <w:r>
        <w:rPr>
          <w:rStyle w:val="VerbatimChar"/>
        </w:rPr>
        <w:t>stringr</w:t>
      </w:r>
      <w:proofErr w:type="spellEnd"/>
      <w:r>
        <w:t xml:space="preserve"> is the R package for such character manipulations (characters are called “strings” in computer science). For example, you can try running</w:t>
      </w:r>
    </w:p>
    <w:p w14:paraId="107F1DCC" w14:textId="77777777" w:rsidR="00BF57DD" w:rsidRPr="00D7067E" w:rsidRDefault="001754D8" w:rsidP="00D7067E">
      <w:pPr>
        <w:pStyle w:val="SourceCode"/>
        <w:ind w:left="240"/>
        <w:rPr>
          <w:sz w:val="16"/>
          <w:szCs w:val="22"/>
        </w:rPr>
      </w:pPr>
      <w:r w:rsidRPr="00D7067E">
        <w:rPr>
          <w:rStyle w:val="FunctionTok"/>
          <w:sz w:val="21"/>
          <w:szCs w:val="22"/>
        </w:rPr>
        <w:t>c</w:t>
      </w:r>
      <w:r w:rsidRPr="00D7067E">
        <w:rPr>
          <w:rStyle w:val="NormalTok"/>
          <w:sz w:val="21"/>
          <w:szCs w:val="22"/>
        </w:rPr>
        <w:t>(</w:t>
      </w:r>
      <w:r w:rsidRPr="00D7067E">
        <w:rPr>
          <w:rStyle w:val="StringTok"/>
          <w:sz w:val="21"/>
          <w:szCs w:val="22"/>
        </w:rPr>
        <w:t>"data/</w:t>
      </w:r>
      <w:proofErr w:type="spellStart"/>
      <w:r w:rsidRPr="00D7067E">
        <w:rPr>
          <w:rStyle w:val="StringTok"/>
          <w:sz w:val="21"/>
          <w:szCs w:val="22"/>
        </w:rPr>
        <w:t>banerjee</w:t>
      </w:r>
      <w:proofErr w:type="spellEnd"/>
      <w:r w:rsidRPr="00D7067E">
        <w:rPr>
          <w:rStyle w:val="StringTok"/>
          <w:sz w:val="21"/>
          <w:szCs w:val="22"/>
        </w:rPr>
        <w:t>/</w:t>
      </w:r>
      <w:proofErr w:type="spellStart"/>
      <w:r w:rsidRPr="00D7067E">
        <w:rPr>
          <w:rStyle w:val="StringTok"/>
          <w:sz w:val="21"/>
          <w:szCs w:val="22"/>
        </w:rPr>
        <w:t>Ethiopia.dta</w:t>
      </w:r>
      <w:proofErr w:type="spellEnd"/>
      <w:r w:rsidRPr="00D7067E">
        <w:rPr>
          <w:rStyle w:val="StringTok"/>
          <w:sz w:val="21"/>
          <w:szCs w:val="22"/>
        </w:rPr>
        <w:t>"</w:t>
      </w:r>
      <w:r w:rsidRPr="00D7067E">
        <w:rPr>
          <w:rStyle w:val="NormalTok"/>
          <w:sz w:val="21"/>
          <w:szCs w:val="22"/>
        </w:rPr>
        <w:t xml:space="preserve">,  </w:t>
      </w:r>
      <w:r w:rsidRPr="00D7067E">
        <w:rPr>
          <w:rStyle w:val="StringTok"/>
          <w:sz w:val="21"/>
          <w:szCs w:val="22"/>
        </w:rPr>
        <w:t>"data/</w:t>
      </w:r>
      <w:proofErr w:type="spellStart"/>
      <w:r w:rsidRPr="00D7067E">
        <w:rPr>
          <w:rStyle w:val="StringTok"/>
          <w:sz w:val="21"/>
          <w:szCs w:val="22"/>
        </w:rPr>
        <w:t>banerjee</w:t>
      </w:r>
      <w:proofErr w:type="spellEnd"/>
      <w:r w:rsidRPr="00D7067E">
        <w:rPr>
          <w:rStyle w:val="StringTok"/>
          <w:sz w:val="21"/>
          <w:szCs w:val="22"/>
        </w:rPr>
        <w:t>/</w:t>
      </w:r>
      <w:proofErr w:type="spellStart"/>
      <w:r w:rsidRPr="00D7067E">
        <w:rPr>
          <w:rStyle w:val="StringTok"/>
          <w:sz w:val="21"/>
          <w:szCs w:val="22"/>
        </w:rPr>
        <w:t>Ghana.dta</w:t>
      </w:r>
      <w:proofErr w:type="spellEnd"/>
      <w:r w:rsidRPr="00D7067E">
        <w:rPr>
          <w:rStyle w:val="StringTok"/>
          <w:sz w:val="21"/>
          <w:szCs w:val="22"/>
        </w:rPr>
        <w:t>"</w:t>
      </w:r>
      <w:r w:rsidRPr="00D7067E">
        <w:rPr>
          <w:rStyle w:val="NormalTok"/>
          <w:sz w:val="21"/>
          <w:szCs w:val="22"/>
        </w:rPr>
        <w:t xml:space="preserve">) </w:t>
      </w:r>
      <w:r w:rsidRPr="00D7067E">
        <w:rPr>
          <w:rStyle w:val="SpecialCharTok"/>
          <w:sz w:val="21"/>
          <w:szCs w:val="22"/>
        </w:rPr>
        <w:t>|&gt;</w:t>
      </w:r>
      <w:r w:rsidRPr="00D7067E">
        <w:rPr>
          <w:rStyle w:val="NormalTok"/>
          <w:sz w:val="21"/>
          <w:szCs w:val="22"/>
        </w:rPr>
        <w:t xml:space="preserve"> </w:t>
      </w:r>
      <w:r w:rsidRPr="00D7067E">
        <w:rPr>
          <w:sz w:val="16"/>
          <w:szCs w:val="22"/>
        </w:rPr>
        <w:br/>
      </w:r>
      <w:r w:rsidRPr="00D7067E">
        <w:rPr>
          <w:rStyle w:val="NormalTok"/>
          <w:sz w:val="21"/>
          <w:szCs w:val="22"/>
        </w:rPr>
        <w:t xml:space="preserve">  </w:t>
      </w:r>
      <w:proofErr w:type="spellStart"/>
      <w:r w:rsidRPr="00D7067E">
        <w:rPr>
          <w:rStyle w:val="FunctionTok"/>
          <w:sz w:val="21"/>
          <w:szCs w:val="22"/>
        </w:rPr>
        <w:t>str_remove_all</w:t>
      </w:r>
      <w:proofErr w:type="spellEnd"/>
      <w:r w:rsidRPr="00D7067E">
        <w:rPr>
          <w:rStyle w:val="NormalTok"/>
          <w:sz w:val="21"/>
          <w:szCs w:val="22"/>
        </w:rPr>
        <w:t>(</w:t>
      </w:r>
      <w:r w:rsidRPr="00D7067E">
        <w:rPr>
          <w:rStyle w:val="StringTok"/>
          <w:sz w:val="21"/>
          <w:szCs w:val="22"/>
        </w:rPr>
        <w:t>"data/</w:t>
      </w:r>
      <w:proofErr w:type="spellStart"/>
      <w:r w:rsidRPr="00D7067E">
        <w:rPr>
          <w:rStyle w:val="StringTok"/>
          <w:sz w:val="21"/>
          <w:szCs w:val="22"/>
        </w:rPr>
        <w:t>banerjee</w:t>
      </w:r>
      <w:proofErr w:type="spellEnd"/>
      <w:r w:rsidRPr="00D7067E">
        <w:rPr>
          <w:rStyle w:val="StringTok"/>
          <w:sz w:val="21"/>
          <w:szCs w:val="22"/>
        </w:rPr>
        <w:t>"</w:t>
      </w:r>
      <w:r w:rsidRPr="00D7067E">
        <w:rPr>
          <w:rStyle w:val="NormalTok"/>
          <w:sz w:val="21"/>
          <w:szCs w:val="22"/>
        </w:rPr>
        <w:t>)</w:t>
      </w:r>
    </w:p>
    <w:p w14:paraId="77A6D03B" w14:textId="77777777" w:rsidR="00BF57DD" w:rsidRPr="00D7067E" w:rsidRDefault="001754D8" w:rsidP="00D7067E">
      <w:pPr>
        <w:pStyle w:val="SourceCode"/>
        <w:ind w:left="240"/>
        <w:rPr>
          <w:sz w:val="16"/>
          <w:szCs w:val="22"/>
        </w:rPr>
      </w:pPr>
      <w:r w:rsidRPr="00D7067E">
        <w:rPr>
          <w:rStyle w:val="VerbatimChar"/>
          <w:sz w:val="16"/>
          <w:szCs w:val="22"/>
        </w:rPr>
        <w:t>[1] "/</w:t>
      </w:r>
      <w:proofErr w:type="spellStart"/>
      <w:r w:rsidRPr="00D7067E">
        <w:rPr>
          <w:rStyle w:val="VerbatimChar"/>
          <w:sz w:val="16"/>
          <w:szCs w:val="22"/>
        </w:rPr>
        <w:t>Ethiopia.dta</w:t>
      </w:r>
      <w:proofErr w:type="spellEnd"/>
      <w:r w:rsidRPr="00D7067E">
        <w:rPr>
          <w:rStyle w:val="VerbatimChar"/>
          <w:sz w:val="16"/>
          <w:szCs w:val="22"/>
        </w:rPr>
        <w:t>" "/</w:t>
      </w:r>
      <w:proofErr w:type="spellStart"/>
      <w:r w:rsidRPr="00D7067E">
        <w:rPr>
          <w:rStyle w:val="VerbatimChar"/>
          <w:sz w:val="16"/>
          <w:szCs w:val="22"/>
        </w:rPr>
        <w:t>Ghana.dta</w:t>
      </w:r>
      <w:proofErr w:type="spellEnd"/>
      <w:r w:rsidRPr="00D7067E">
        <w:rPr>
          <w:rStyle w:val="VerbatimChar"/>
          <w:sz w:val="16"/>
          <w:szCs w:val="22"/>
        </w:rPr>
        <w:t xml:space="preserve">"   </w:t>
      </w:r>
    </w:p>
    <w:p w14:paraId="558F5F51" w14:textId="77777777" w:rsidR="00BF57DD" w:rsidRDefault="001754D8">
      <w:pPr>
        <w:pStyle w:val="FirstParagraph"/>
      </w:pPr>
      <w:proofErr w:type="spellStart"/>
      <w:r>
        <w:t>wil</w:t>
      </w:r>
      <w:proofErr w:type="spellEnd"/>
      <w:r>
        <w:t xml:space="preserve"> remove the string “data/</w:t>
      </w:r>
      <w:proofErr w:type="spellStart"/>
      <w:r>
        <w:t>banerjee</w:t>
      </w:r>
      <w:proofErr w:type="spellEnd"/>
      <w:r>
        <w:t xml:space="preserve">” from the input string. You can also give it more complicated strings, such as “extract the sequence of non-period characters that come </w:t>
      </w:r>
      <w:proofErr w:type="spellStart"/>
      <w:r>
        <w:t>after”data</w:t>
      </w:r>
      <w:proofErr w:type="spellEnd"/>
      <w:r>
        <w:t>/</w:t>
      </w:r>
      <w:proofErr w:type="spellStart"/>
      <w:r>
        <w:t>banerjee</w:t>
      </w:r>
      <w:proofErr w:type="spellEnd"/>
      <w:r>
        <w:t>”. That expression is:</w:t>
      </w:r>
    </w:p>
    <w:p w14:paraId="7848983D" w14:textId="77777777" w:rsidR="00BF57DD" w:rsidRPr="00D7067E" w:rsidRDefault="001754D8" w:rsidP="00D7067E">
      <w:pPr>
        <w:pStyle w:val="SourceCode"/>
        <w:ind w:left="720"/>
        <w:rPr>
          <w:sz w:val="16"/>
          <w:szCs w:val="22"/>
        </w:rPr>
      </w:pPr>
      <w:r w:rsidRPr="00D7067E">
        <w:rPr>
          <w:rStyle w:val="FunctionTok"/>
          <w:sz w:val="21"/>
          <w:szCs w:val="22"/>
        </w:rPr>
        <w:t>c</w:t>
      </w:r>
      <w:r w:rsidRPr="00D7067E">
        <w:rPr>
          <w:rStyle w:val="NormalTok"/>
          <w:sz w:val="21"/>
          <w:szCs w:val="22"/>
        </w:rPr>
        <w:t>(</w:t>
      </w:r>
      <w:r w:rsidRPr="00D7067E">
        <w:rPr>
          <w:rStyle w:val="StringTok"/>
          <w:sz w:val="21"/>
          <w:szCs w:val="22"/>
        </w:rPr>
        <w:t>"data/</w:t>
      </w:r>
      <w:proofErr w:type="spellStart"/>
      <w:r w:rsidRPr="00D7067E">
        <w:rPr>
          <w:rStyle w:val="StringTok"/>
          <w:sz w:val="21"/>
          <w:szCs w:val="22"/>
        </w:rPr>
        <w:t>banerjee</w:t>
      </w:r>
      <w:proofErr w:type="spellEnd"/>
      <w:r w:rsidRPr="00D7067E">
        <w:rPr>
          <w:rStyle w:val="StringTok"/>
          <w:sz w:val="21"/>
          <w:szCs w:val="22"/>
        </w:rPr>
        <w:t>/</w:t>
      </w:r>
      <w:proofErr w:type="spellStart"/>
      <w:r w:rsidRPr="00D7067E">
        <w:rPr>
          <w:rStyle w:val="StringTok"/>
          <w:sz w:val="21"/>
          <w:szCs w:val="22"/>
        </w:rPr>
        <w:t>Ethiopia.dta</w:t>
      </w:r>
      <w:proofErr w:type="spellEnd"/>
      <w:r w:rsidRPr="00D7067E">
        <w:rPr>
          <w:rStyle w:val="StringTok"/>
          <w:sz w:val="21"/>
          <w:szCs w:val="22"/>
        </w:rPr>
        <w:t>"</w:t>
      </w:r>
      <w:r w:rsidRPr="00D7067E">
        <w:rPr>
          <w:rStyle w:val="NormalTok"/>
          <w:sz w:val="21"/>
          <w:szCs w:val="22"/>
        </w:rPr>
        <w:t xml:space="preserve">,  </w:t>
      </w:r>
      <w:r w:rsidRPr="00D7067E">
        <w:rPr>
          <w:rStyle w:val="StringTok"/>
          <w:sz w:val="21"/>
          <w:szCs w:val="22"/>
        </w:rPr>
        <w:t>"data/</w:t>
      </w:r>
      <w:proofErr w:type="spellStart"/>
      <w:r w:rsidRPr="00D7067E">
        <w:rPr>
          <w:rStyle w:val="StringTok"/>
          <w:sz w:val="21"/>
          <w:szCs w:val="22"/>
        </w:rPr>
        <w:t>banerjee</w:t>
      </w:r>
      <w:proofErr w:type="spellEnd"/>
      <w:r w:rsidRPr="00D7067E">
        <w:rPr>
          <w:rStyle w:val="StringTok"/>
          <w:sz w:val="21"/>
          <w:szCs w:val="22"/>
        </w:rPr>
        <w:t>/</w:t>
      </w:r>
      <w:proofErr w:type="spellStart"/>
      <w:r w:rsidRPr="00D7067E">
        <w:rPr>
          <w:rStyle w:val="StringTok"/>
          <w:sz w:val="21"/>
          <w:szCs w:val="22"/>
        </w:rPr>
        <w:t>Ghana.dta</w:t>
      </w:r>
      <w:proofErr w:type="spellEnd"/>
      <w:r w:rsidRPr="00D7067E">
        <w:rPr>
          <w:rStyle w:val="StringTok"/>
          <w:sz w:val="21"/>
          <w:szCs w:val="22"/>
        </w:rPr>
        <w:t>"</w:t>
      </w:r>
      <w:r w:rsidRPr="00D7067E">
        <w:rPr>
          <w:rStyle w:val="NormalTok"/>
          <w:sz w:val="21"/>
          <w:szCs w:val="22"/>
        </w:rPr>
        <w:t xml:space="preserve">) </w:t>
      </w:r>
      <w:r w:rsidRPr="00D7067E">
        <w:rPr>
          <w:rStyle w:val="SpecialCharTok"/>
          <w:sz w:val="21"/>
          <w:szCs w:val="22"/>
        </w:rPr>
        <w:t>|&gt;</w:t>
      </w:r>
      <w:r w:rsidRPr="00D7067E">
        <w:rPr>
          <w:rStyle w:val="NormalTok"/>
          <w:sz w:val="21"/>
          <w:szCs w:val="22"/>
        </w:rPr>
        <w:t xml:space="preserve"> </w:t>
      </w:r>
      <w:r w:rsidRPr="00D7067E">
        <w:rPr>
          <w:sz w:val="16"/>
          <w:szCs w:val="22"/>
        </w:rPr>
        <w:br/>
      </w:r>
      <w:r w:rsidRPr="00D7067E">
        <w:rPr>
          <w:rStyle w:val="NormalTok"/>
          <w:sz w:val="21"/>
          <w:szCs w:val="22"/>
        </w:rPr>
        <w:t xml:space="preserve">  </w:t>
      </w:r>
      <w:proofErr w:type="spellStart"/>
      <w:r w:rsidRPr="00D7067E">
        <w:rPr>
          <w:rStyle w:val="FunctionTok"/>
          <w:sz w:val="21"/>
          <w:szCs w:val="22"/>
        </w:rPr>
        <w:t>str_extract</w:t>
      </w:r>
      <w:proofErr w:type="spellEnd"/>
      <w:r w:rsidRPr="00D7067E">
        <w:rPr>
          <w:rStyle w:val="NormalTok"/>
          <w:sz w:val="21"/>
          <w:szCs w:val="22"/>
        </w:rPr>
        <w:t>(</w:t>
      </w:r>
      <w:r w:rsidRPr="00D7067E">
        <w:rPr>
          <w:rStyle w:val="StringTok"/>
          <w:sz w:val="21"/>
          <w:szCs w:val="22"/>
        </w:rPr>
        <w:t>"(?&lt;=data/</w:t>
      </w:r>
      <w:proofErr w:type="spellStart"/>
      <w:r w:rsidRPr="00D7067E">
        <w:rPr>
          <w:rStyle w:val="StringTok"/>
          <w:sz w:val="21"/>
          <w:szCs w:val="22"/>
        </w:rPr>
        <w:t>banerjee</w:t>
      </w:r>
      <w:proofErr w:type="spellEnd"/>
      <w:r w:rsidRPr="00D7067E">
        <w:rPr>
          <w:rStyle w:val="StringTok"/>
          <w:sz w:val="21"/>
          <w:szCs w:val="22"/>
        </w:rPr>
        <w:t>/)[^</w:t>
      </w:r>
      <w:r w:rsidRPr="00D7067E">
        <w:rPr>
          <w:rStyle w:val="SpecialCharTok"/>
          <w:sz w:val="21"/>
          <w:szCs w:val="22"/>
        </w:rPr>
        <w:t>\\</w:t>
      </w:r>
      <w:r w:rsidRPr="00D7067E">
        <w:rPr>
          <w:rStyle w:val="StringTok"/>
          <w:sz w:val="21"/>
          <w:szCs w:val="22"/>
        </w:rPr>
        <w:t>.]+"</w:t>
      </w:r>
      <w:r w:rsidRPr="00D7067E">
        <w:rPr>
          <w:rStyle w:val="NormalTok"/>
          <w:sz w:val="21"/>
          <w:szCs w:val="22"/>
        </w:rPr>
        <w:t>)</w:t>
      </w:r>
    </w:p>
    <w:p w14:paraId="140558FE" w14:textId="77777777" w:rsidR="00BF57DD" w:rsidRPr="00D7067E" w:rsidRDefault="001754D8" w:rsidP="00D7067E">
      <w:pPr>
        <w:pStyle w:val="SourceCode"/>
        <w:ind w:left="720"/>
        <w:rPr>
          <w:sz w:val="16"/>
          <w:szCs w:val="22"/>
        </w:rPr>
      </w:pPr>
      <w:r w:rsidRPr="00D7067E">
        <w:rPr>
          <w:rStyle w:val="VerbatimChar"/>
          <w:sz w:val="16"/>
          <w:szCs w:val="22"/>
        </w:rPr>
        <w:t xml:space="preserve">[1] "Ethiopia" "Ghana"   </w:t>
      </w:r>
    </w:p>
    <w:p w14:paraId="2C33D347" w14:textId="77777777" w:rsidR="00BF57DD" w:rsidRDefault="001754D8">
      <w:pPr>
        <w:pStyle w:val="FirstParagraph"/>
      </w:pPr>
      <w:r>
        <w:t>the particular syntax here is cumbersome (</w:t>
      </w:r>
      <w:r>
        <w:rPr>
          <w:rStyle w:val="VerbatimChar"/>
        </w:rPr>
        <w:t>()</w:t>
      </w:r>
      <w:r>
        <w:t xml:space="preserve">, </w:t>
      </w:r>
      <w:r>
        <w:rPr>
          <w:rStyle w:val="VerbatimChar"/>
        </w:rPr>
        <w:t>[]</w:t>
      </w:r>
      <w:r>
        <w:t xml:space="preserve">, </w:t>
      </w:r>
      <w:r>
        <w:rPr>
          <w:rStyle w:val="VerbatimChar"/>
        </w:rPr>
        <w:t>^</w:t>
      </w:r>
      <w:r>
        <w:t xml:space="preserve">, </w:t>
      </w:r>
      <w:r>
        <w:rPr>
          <w:rStyle w:val="VerbatimChar"/>
        </w:rPr>
        <w:t>?&lt;=</w:t>
      </w:r>
      <w:r>
        <w:t xml:space="preserve"> are special characters with different meanings), but the good news is that this syntax is universal beyond R, and it is called </w:t>
      </w:r>
      <w:r>
        <w:lastRenderedPageBreak/>
        <w:t xml:space="preserve">regex. A list of all regex patterns in </w:t>
      </w:r>
      <w:proofErr w:type="spellStart"/>
      <w:r>
        <w:t>stringr</w:t>
      </w:r>
      <w:proofErr w:type="spellEnd"/>
      <w:r>
        <w:t xml:space="preserve"> is </w:t>
      </w:r>
      <w:hyperlink r:id="rId13">
        <w:r>
          <w:rPr>
            <w:rStyle w:val="Hyperlink"/>
          </w:rPr>
          <w:t>https://github.com/rstudio/cheatsheets/blob/main/strings.pdf</w:t>
        </w:r>
      </w:hyperlink>
      <w:r>
        <w:t>. I also find ChatGPT explains and proposes regex generally well, though it sometimes makes mistakes.</w:t>
      </w:r>
    </w:p>
    <w:p w14:paraId="5B3D1DD0" w14:textId="77777777" w:rsidR="00BF57DD" w:rsidRDefault="001754D8">
      <w:pPr>
        <w:pStyle w:val="Heading2"/>
      </w:pPr>
      <w:bookmarkStart w:id="15" w:name="section-9"/>
      <w:bookmarkEnd w:id="14"/>
      <w:r>
        <w:t>1.2</w:t>
      </w:r>
    </w:p>
    <w:p w14:paraId="52AD984B" w14:textId="77777777" w:rsidR="00BF57DD" w:rsidRDefault="001754D8">
      <w:pPr>
        <w:pStyle w:val="FirstParagraph"/>
      </w:pPr>
      <w:r>
        <w:t xml:space="preserve">The base-R way to define a function is: </w:t>
      </w:r>
      <w:r>
        <w:rPr>
          <w:rStyle w:val="VerbatimChar"/>
        </w:rPr>
        <w:t>function(x) { }</w:t>
      </w:r>
      <w:r>
        <w:t xml:space="preserve">, where </w:t>
      </w:r>
      <w:r>
        <w:rPr>
          <w:rStyle w:val="VerbatimChar"/>
        </w:rPr>
        <w:t>function()</w:t>
      </w:r>
      <w:r>
        <w:t xml:space="preserve"> is a function to create a function, </w:t>
      </w:r>
      <w:r>
        <w:rPr>
          <w:rStyle w:val="VerbatimChar"/>
        </w:rPr>
        <w:t>x</w:t>
      </w:r>
      <w:r>
        <w:t xml:space="preserve"> indicates the argument(s) of the function, and the multi-line content that goes into </w:t>
      </w:r>
      <w:r>
        <w:rPr>
          <w:rStyle w:val="VerbatimChar"/>
        </w:rPr>
        <w:t>{ }</w:t>
      </w:r>
      <w:r>
        <w:t xml:space="preserve"> indicates the steps to implement within the function.</w:t>
      </w:r>
      <w:r>
        <w:rPr>
          <w:rStyle w:val="FootnoteReference"/>
        </w:rPr>
        <w:footnoteReference w:id="3"/>
      </w:r>
      <w:r>
        <w:t xml:space="preserve"> The inside of </w:t>
      </w:r>
      <w:r>
        <w:rPr>
          <w:rStyle w:val="VerbatimChar"/>
        </w:rPr>
        <w:t>{ }</w:t>
      </w:r>
      <w:r>
        <w:t xml:space="preserve"> is called the body. The proper code style for defining a function is,</w:t>
      </w:r>
    </w:p>
    <w:p w14:paraId="68B84604" w14:textId="77777777" w:rsidR="00BF57DD" w:rsidRDefault="001754D8">
      <w:pPr>
        <w:pStyle w:val="SourceCode"/>
      </w:pPr>
      <w:proofErr w:type="spellStart"/>
      <w:r>
        <w:rPr>
          <w:rStyle w:val="VerbatimChar"/>
        </w:rPr>
        <w:t>add_two</w:t>
      </w:r>
      <w:proofErr w:type="spellEnd"/>
      <w:r>
        <w:rPr>
          <w:rStyle w:val="VerbatimChar"/>
        </w:rPr>
        <w:t xml:space="preserve"> &lt;- function(x) {</w:t>
      </w:r>
      <w:r>
        <w:br/>
      </w:r>
      <w:r>
        <w:rPr>
          <w:rStyle w:val="VerbatimChar"/>
        </w:rPr>
        <w:t xml:space="preserve">   x + 2</w:t>
      </w:r>
      <w:r>
        <w:br/>
      </w:r>
      <w:r>
        <w:rPr>
          <w:rStyle w:val="VerbatimChar"/>
        </w:rPr>
        <w:t xml:space="preserve">   }</w:t>
      </w:r>
    </w:p>
    <w:p w14:paraId="00630051" w14:textId="77777777" w:rsidR="00BF57DD" w:rsidRDefault="001754D8">
      <w:pPr>
        <w:pStyle w:val="FirstParagraph"/>
      </w:pPr>
      <w:r>
        <w:t xml:space="preserve">where </w:t>
      </w:r>
      <w:r>
        <w:rPr>
          <w:rStyle w:val="VerbatimChar"/>
        </w:rPr>
        <w:t>x</w:t>
      </w:r>
      <w:r>
        <w:t xml:space="preserve"> is an argument, and the body of the function starts with the arguments </w:t>
      </w:r>
      <w:r>
        <w:rPr>
          <w:rStyle w:val="VerbatimChar"/>
        </w:rPr>
        <w:t>x</w:t>
      </w:r>
      <w:r>
        <w:t xml:space="preserve">. In this example, the function adds a number to the input </w:t>
      </w:r>
      <w:r>
        <w:rPr>
          <w:rStyle w:val="VerbatimChar"/>
        </w:rPr>
        <w:t>x</w:t>
      </w:r>
      <w:r>
        <w:t xml:space="preserve"> and return a number with two added. Just like other R functions, the functions can take many different arguments. For example, if the Banerjee et al. household data is called </w:t>
      </w:r>
      <w:proofErr w:type="spellStart"/>
      <w:r>
        <w:rPr>
          <w:rStyle w:val="VerbatimChar"/>
        </w:rPr>
        <w:t>banerjee</w:t>
      </w:r>
      <w:proofErr w:type="spellEnd"/>
      <w:r>
        <w:t>, then the function</w:t>
      </w:r>
    </w:p>
    <w:p w14:paraId="710FD660" w14:textId="77777777" w:rsidR="00BF57DD" w:rsidRDefault="001754D8">
      <w:pPr>
        <w:pStyle w:val="SourceCode"/>
      </w:pPr>
      <w:r>
        <w:rPr>
          <w:rStyle w:val="VerbatimChar"/>
        </w:rPr>
        <w:t>fun &lt;- function(x, data) {</w:t>
      </w:r>
      <w:r>
        <w:br/>
      </w:r>
      <w:r>
        <w:rPr>
          <w:rStyle w:val="VerbatimChar"/>
        </w:rPr>
        <w:t xml:space="preserve">  data |&gt;</w:t>
      </w:r>
      <w:r>
        <w:br/>
      </w:r>
      <w:r>
        <w:rPr>
          <w:rStyle w:val="VerbatimChar"/>
        </w:rPr>
        <w:t xml:space="preserve">    mutate(</w:t>
      </w:r>
      <w:proofErr w:type="spellStart"/>
      <w:r>
        <w:rPr>
          <w:rStyle w:val="VerbatimChar"/>
        </w:rPr>
        <w:t>log_c_bsl</w:t>
      </w:r>
      <w:proofErr w:type="spellEnd"/>
      <w:r>
        <w:rPr>
          <w:rStyle w:val="VerbatimChar"/>
        </w:rPr>
        <w:t xml:space="preserve"> = log(</w:t>
      </w:r>
      <w:proofErr w:type="spellStart"/>
      <w:r>
        <w:rPr>
          <w:rStyle w:val="VerbatimChar"/>
        </w:rPr>
        <w:t>ctotal_pcmonth_bsl</w:t>
      </w:r>
      <w:proofErr w:type="spellEnd"/>
      <w:r>
        <w:rPr>
          <w:rStyle w:val="VerbatimChar"/>
        </w:rPr>
        <w:t xml:space="preserve"> + x))</w:t>
      </w:r>
      <w:r>
        <w:br/>
      </w:r>
      <w:r>
        <w:rPr>
          <w:rStyle w:val="VerbatimChar"/>
        </w:rPr>
        <w:t>}</w:t>
      </w:r>
    </w:p>
    <w:p w14:paraId="07A00E80" w14:textId="77777777" w:rsidR="00BF57DD" w:rsidRDefault="001754D8">
      <w:pPr>
        <w:pStyle w:val="FirstParagraph"/>
      </w:pPr>
      <w:r>
        <w:t xml:space="preserve">can be used as </w:t>
      </w:r>
      <w:r>
        <w:rPr>
          <w:rStyle w:val="VerbatimChar"/>
        </w:rPr>
        <w:t xml:space="preserve">fun(x = 1, data = </w:t>
      </w:r>
      <w:proofErr w:type="spellStart"/>
      <w:r>
        <w:rPr>
          <w:rStyle w:val="VerbatimChar"/>
        </w:rPr>
        <w:t>banerjee</w:t>
      </w:r>
      <w:proofErr w:type="spellEnd"/>
      <w:r>
        <w:rPr>
          <w:rStyle w:val="VerbatimChar"/>
        </w:rPr>
        <w:t>)</w:t>
      </w:r>
      <w:r>
        <w:t xml:space="preserve"> to specify that the function should take the Banerjee et al. household data, add </w:t>
      </w:r>
      <w:r>
        <w:rPr>
          <w:rStyle w:val="VerbatimChar"/>
        </w:rPr>
        <w:t>1</w:t>
      </w:r>
      <w:r>
        <w:t xml:space="preserve"> to the per capita consumption, take it’s log, and return the output. However, in our use of </w:t>
      </w:r>
      <w:r>
        <w:rPr>
          <w:rStyle w:val="VerbatimChar"/>
        </w:rPr>
        <w:t>map</w:t>
      </w:r>
      <w:r>
        <w:t xml:space="preserve">, we can only </w:t>
      </w:r>
      <w:r>
        <w:rPr>
          <w:i/>
          <w:iCs/>
        </w:rPr>
        <w:t>vary</w:t>
      </w:r>
      <w:r>
        <w:t xml:space="preserve"> one argument at a time. To specify a default for the second argument, we denote it in the definition of the argument using an equals:</w:t>
      </w:r>
    </w:p>
    <w:p w14:paraId="2258FC53" w14:textId="77777777" w:rsidR="00BF57DD" w:rsidRDefault="001754D8">
      <w:pPr>
        <w:pStyle w:val="SourceCode"/>
      </w:pPr>
      <w:r>
        <w:rPr>
          <w:rStyle w:val="VerbatimChar"/>
        </w:rPr>
        <w:t xml:space="preserve">fun &lt;- function(x, data = </w:t>
      </w:r>
      <w:proofErr w:type="spellStart"/>
      <w:r>
        <w:rPr>
          <w:rStyle w:val="VerbatimChar"/>
        </w:rPr>
        <w:t>banerjee</w:t>
      </w:r>
      <w:proofErr w:type="spellEnd"/>
      <w:r>
        <w:rPr>
          <w:rStyle w:val="VerbatimChar"/>
        </w:rPr>
        <w:t>) {</w:t>
      </w:r>
      <w:r>
        <w:br/>
      </w:r>
      <w:r>
        <w:rPr>
          <w:rStyle w:val="VerbatimChar"/>
        </w:rPr>
        <w:t xml:space="preserve">  data |&gt;</w:t>
      </w:r>
      <w:r>
        <w:br/>
      </w:r>
      <w:r>
        <w:rPr>
          <w:rStyle w:val="VerbatimChar"/>
        </w:rPr>
        <w:t xml:space="preserve">    mutate(</w:t>
      </w:r>
      <w:proofErr w:type="spellStart"/>
      <w:r>
        <w:rPr>
          <w:rStyle w:val="VerbatimChar"/>
        </w:rPr>
        <w:t>log_c_bsl</w:t>
      </w:r>
      <w:proofErr w:type="spellEnd"/>
      <w:r>
        <w:rPr>
          <w:rStyle w:val="VerbatimChar"/>
        </w:rPr>
        <w:t xml:space="preserve"> = log(</w:t>
      </w:r>
      <w:proofErr w:type="spellStart"/>
      <w:r>
        <w:rPr>
          <w:rStyle w:val="VerbatimChar"/>
        </w:rPr>
        <w:t>ctotal_pcmonth_bsl</w:t>
      </w:r>
      <w:proofErr w:type="spellEnd"/>
      <w:r>
        <w:rPr>
          <w:rStyle w:val="VerbatimChar"/>
        </w:rPr>
        <w:t xml:space="preserve"> + x))</w:t>
      </w:r>
      <w:r>
        <w:br/>
      </w:r>
      <w:r>
        <w:rPr>
          <w:rStyle w:val="VerbatimChar"/>
        </w:rPr>
        <w:t>}</w:t>
      </w:r>
    </w:p>
    <w:p w14:paraId="4AD4BBFE" w14:textId="77777777" w:rsidR="00BF57DD" w:rsidRDefault="001754D8">
      <w:pPr>
        <w:pStyle w:val="FirstParagraph"/>
      </w:pPr>
      <w:r>
        <w:t xml:space="preserve">This takes function will default to using </w:t>
      </w:r>
      <w:proofErr w:type="spellStart"/>
      <w:r>
        <w:rPr>
          <w:rStyle w:val="VerbatimChar"/>
        </w:rPr>
        <w:t>banerjee</w:t>
      </w:r>
      <w:proofErr w:type="spellEnd"/>
      <w:r>
        <w:t xml:space="preserve"> as its </w:t>
      </w:r>
      <w:r>
        <w:rPr>
          <w:rStyle w:val="VerbatimChar"/>
        </w:rPr>
        <w:t>data</w:t>
      </w:r>
      <w:r>
        <w:t xml:space="preserve"> argument unless otherwise specified, so </w:t>
      </w:r>
      <w:r>
        <w:rPr>
          <w:rStyle w:val="VerbatimChar"/>
        </w:rPr>
        <w:t>fun(x = 1)</w:t>
      </w:r>
      <w:r>
        <w:t xml:space="preserve"> will work fine even though the second argument is not specified. Of course, the object </w:t>
      </w:r>
      <w:proofErr w:type="spellStart"/>
      <w:r>
        <w:rPr>
          <w:rStyle w:val="VerbatimChar"/>
        </w:rPr>
        <w:t>banerjee</w:t>
      </w:r>
      <w:proofErr w:type="spellEnd"/>
      <w:r>
        <w:t xml:space="preserve"> has to exist somewhere prior in your environment, by your creation.</w:t>
      </w:r>
    </w:p>
    <w:p w14:paraId="5E3CCFD2" w14:textId="77777777" w:rsidR="00BF57DD" w:rsidRDefault="001754D8">
      <w:pPr>
        <w:pStyle w:val="BodyText"/>
      </w:pPr>
      <w:r>
        <w:t>More detail about functions can be found in R4DS Chapter 26 (</w:t>
      </w:r>
      <w:hyperlink r:id="rId14">
        <w:r>
          <w:rPr>
            <w:rStyle w:val="Hyperlink"/>
          </w:rPr>
          <w:t>https://r4ds.hadley.nz/functions.html</w:t>
        </w:r>
      </w:hyperlink>
      <w:r>
        <w:t>).</w:t>
      </w:r>
    </w:p>
    <w:p w14:paraId="5DFD8F3E" w14:textId="77777777" w:rsidR="00BF57DD" w:rsidRDefault="001754D8">
      <w:pPr>
        <w:pStyle w:val="BodyText"/>
      </w:pPr>
      <w:r>
        <w:rPr>
          <w:i/>
          <w:iCs/>
        </w:rPr>
        <w:t>Alternative strategies for Problem 1:</w:t>
      </w:r>
    </w:p>
    <w:p w14:paraId="636D2333" w14:textId="0366CEF9" w:rsidR="00BF57DD" w:rsidRDefault="001754D8" w:rsidP="00E45371">
      <w:pPr>
        <w:pStyle w:val="Compact"/>
        <w:numPr>
          <w:ilvl w:val="0"/>
          <w:numId w:val="10"/>
        </w:numPr>
      </w:pPr>
      <w:r>
        <w:t xml:space="preserve">A more general way to repeat a common procedure is to use a for loop. We can create an empty list with </w:t>
      </w:r>
      <w:r>
        <w:rPr>
          <w:rStyle w:val="VerbatimChar"/>
        </w:rPr>
        <w:t>list()</w:t>
      </w:r>
      <w:r>
        <w:t xml:space="preserve"> to store results, and then write a for loop that goes through each country. This operation takes the form</w:t>
      </w:r>
      <w:r w:rsidR="00D7067E">
        <w:br/>
      </w:r>
    </w:p>
    <w:p w14:paraId="6CEC4805" w14:textId="77777777" w:rsidR="00BF57DD" w:rsidRDefault="001754D8" w:rsidP="00D7067E">
      <w:pPr>
        <w:pStyle w:val="SourceCode"/>
        <w:ind w:left="1440"/>
      </w:pPr>
      <w:r>
        <w:rPr>
          <w:rStyle w:val="VerbatimChar"/>
        </w:rPr>
        <w:lastRenderedPageBreak/>
        <w:t>for (x in countries) {</w:t>
      </w:r>
      <w:r>
        <w:br/>
      </w:r>
      <w:r>
        <w:rPr>
          <w:rStyle w:val="VerbatimChar"/>
        </w:rPr>
        <w:t xml:space="preserve">  </w:t>
      </w:r>
      <w:r>
        <w:br/>
      </w:r>
      <w:r>
        <w:rPr>
          <w:rStyle w:val="VerbatimChar"/>
        </w:rPr>
        <w:t>}</w:t>
      </w:r>
    </w:p>
    <w:p w14:paraId="3F93E89E" w14:textId="77777777" w:rsidR="00BF57DD" w:rsidRDefault="001754D8" w:rsidP="00D7067E">
      <w:pPr>
        <w:pStyle w:val="FirstParagraph"/>
        <w:ind w:left="720"/>
      </w:pPr>
      <w:r>
        <w:t xml:space="preserve">where </w:t>
      </w:r>
      <w:r>
        <w:rPr>
          <w:rStyle w:val="VerbatimChar"/>
        </w:rPr>
        <w:t>countries</w:t>
      </w:r>
      <w:r>
        <w:t xml:space="preserve"> is a vector to iterate over. The </w:t>
      </w:r>
      <w:proofErr w:type="spellStart"/>
      <w:r>
        <w:t>subsetting</w:t>
      </w:r>
      <w:proofErr w:type="spellEnd"/>
      <w:r>
        <w:t xml:space="preserve"> and regression estimate would occur in the body. </w:t>
      </w:r>
      <w:r>
        <w:rPr>
          <w:rStyle w:val="VerbatimChar"/>
        </w:rPr>
        <w:t>for</w:t>
      </w:r>
      <w:r>
        <w:t xml:space="preserve">-loops are not functions but you can see they use similar style. This procedure is also acceptable, but we chose not to use it as the primary example because involves the extra step of saving an object into a container. The </w:t>
      </w:r>
      <w:r>
        <w:rPr>
          <w:rStyle w:val="VerbatimChar"/>
        </w:rPr>
        <w:t>map*</w:t>
      </w:r>
      <w:r>
        <w:t xml:space="preserve"> functions from </w:t>
      </w:r>
      <w:proofErr w:type="spellStart"/>
      <w:r>
        <w:rPr>
          <w:rStyle w:val="VerbatimChar"/>
        </w:rPr>
        <w:t>purrr</w:t>
      </w:r>
      <w:proofErr w:type="spellEnd"/>
      <w:r>
        <w:t xml:space="preserve"> can be thought of as an abbreviated way to do a for-loop with only one index.</w:t>
      </w:r>
    </w:p>
    <w:p w14:paraId="284FD888" w14:textId="77777777" w:rsidR="00BF57DD" w:rsidRDefault="001754D8" w:rsidP="00E45371">
      <w:pPr>
        <w:pStyle w:val="Compact"/>
        <w:numPr>
          <w:ilvl w:val="0"/>
          <w:numId w:val="11"/>
        </w:numPr>
      </w:pPr>
      <w:r>
        <w:t xml:space="preserve">There is an even shorter way to solve this problem, which is to use </w:t>
      </w:r>
      <w:proofErr w:type="spellStart"/>
      <w:r>
        <w:rPr>
          <w:rStyle w:val="VerbatimChar"/>
        </w:rPr>
        <w:t>group_by</w:t>
      </w:r>
      <w:proofErr w:type="spellEnd"/>
      <w:r>
        <w:t xml:space="preserve"> and </w:t>
      </w:r>
      <w:r>
        <w:rPr>
          <w:rStyle w:val="VerbatimChar"/>
        </w:rPr>
        <w:t>summarize</w:t>
      </w:r>
      <w:r>
        <w:t xml:space="preserve"> in the following way: </w:t>
      </w:r>
      <w:r>
        <w:rPr>
          <w:rStyle w:val="VerbatimChar"/>
        </w:rPr>
        <w:t xml:space="preserve">data |&gt; </w:t>
      </w:r>
      <w:proofErr w:type="spellStart"/>
      <w:r>
        <w:rPr>
          <w:rStyle w:val="VerbatimChar"/>
        </w:rPr>
        <w:t>group_by</w:t>
      </w:r>
      <w:proofErr w:type="spellEnd"/>
      <w:r>
        <w:rPr>
          <w:rStyle w:val="VerbatimChar"/>
        </w:rPr>
        <w:t>(country) |&gt; summarize(tidy(</w:t>
      </w:r>
      <w:proofErr w:type="spellStart"/>
      <w:r>
        <w:rPr>
          <w:rStyle w:val="VerbatimChar"/>
        </w:rPr>
        <w:t>lm</w:t>
      </w:r>
      <w:proofErr w:type="spellEnd"/>
      <w:r>
        <w:rPr>
          <w:rStyle w:val="VerbatimChar"/>
        </w:rPr>
        <w:t xml:space="preserve">(Y ~ treat, data = </w:t>
      </w:r>
      <w:proofErr w:type="spellStart"/>
      <w:r>
        <w:rPr>
          <w:rStyle w:val="VerbatimChar"/>
        </w:rPr>
        <w:t>cur_data</w:t>
      </w:r>
      <w:proofErr w:type="spellEnd"/>
      <w:r>
        <w:rPr>
          <w:rStyle w:val="VerbatimChar"/>
        </w:rPr>
        <w:t>())))</w:t>
      </w:r>
      <w:r>
        <w:t xml:space="preserve">. But this is an advanced use of function arguments. The use of </w:t>
      </w:r>
      <w:proofErr w:type="spellStart"/>
      <w:r>
        <w:rPr>
          <w:rStyle w:val="VerbatimChar"/>
        </w:rPr>
        <w:t>map_dfr</w:t>
      </w:r>
      <w:proofErr w:type="spellEnd"/>
      <w:r>
        <w:t xml:space="preserve"> or for loops is widespread enough that we ask you to practice it here.</w:t>
      </w:r>
    </w:p>
    <w:p w14:paraId="25339D9D" w14:textId="77777777" w:rsidR="00D7067E" w:rsidRDefault="00D7067E">
      <w:pPr>
        <w:pStyle w:val="Heading2"/>
      </w:pPr>
      <w:bookmarkStart w:id="16" w:name="problem-2-1"/>
      <w:bookmarkEnd w:id="15"/>
    </w:p>
    <w:p w14:paraId="519A023F" w14:textId="77777777" w:rsidR="00D7067E" w:rsidRDefault="00D7067E">
      <w:pPr>
        <w:pStyle w:val="Heading2"/>
      </w:pPr>
    </w:p>
    <w:p w14:paraId="1A3298CC" w14:textId="536E82BA" w:rsidR="00BF57DD" w:rsidRDefault="001754D8">
      <w:pPr>
        <w:pStyle w:val="Heading2"/>
      </w:pPr>
      <w:r>
        <w:t>Problem 2</w:t>
      </w:r>
    </w:p>
    <w:p w14:paraId="221C9736" w14:textId="77777777" w:rsidR="00BF57DD" w:rsidRDefault="001754D8" w:rsidP="00E45371">
      <w:pPr>
        <w:numPr>
          <w:ilvl w:val="0"/>
          <w:numId w:val="12"/>
        </w:numPr>
      </w:pPr>
      <w:r>
        <w:t xml:space="preserve">We will use the </w:t>
      </w:r>
      <w:proofErr w:type="spellStart"/>
      <w:r>
        <w:rPr>
          <w:rStyle w:val="VerbatimChar"/>
        </w:rPr>
        <w:t>fixest</w:t>
      </w:r>
      <w:proofErr w:type="spellEnd"/>
      <w:r>
        <w:t xml:space="preserve"> package in class and section, because we will reuse it in other contexts. Other packages like </w:t>
      </w:r>
      <w:r>
        <w:rPr>
          <w:rStyle w:val="VerbatimChar"/>
        </w:rPr>
        <w:t>AER::</w:t>
      </w:r>
      <w:proofErr w:type="spellStart"/>
      <w:r>
        <w:rPr>
          <w:rStyle w:val="VerbatimChar"/>
        </w:rPr>
        <w:t>ivreg</w:t>
      </w:r>
      <w:proofErr w:type="spellEnd"/>
      <w:r>
        <w:t xml:space="preserve"> or </w:t>
      </w:r>
      <w:proofErr w:type="spellStart"/>
      <w:r>
        <w:rPr>
          <w:rStyle w:val="VerbatimChar"/>
        </w:rPr>
        <w:t>estimatr</w:t>
      </w:r>
      <w:proofErr w:type="spellEnd"/>
      <w:r>
        <w:rPr>
          <w:rStyle w:val="VerbatimChar"/>
        </w:rPr>
        <w:t>::</w:t>
      </w:r>
      <w:proofErr w:type="spellStart"/>
      <w:r>
        <w:rPr>
          <w:rStyle w:val="VerbatimChar"/>
        </w:rPr>
        <w:t>iv_robust</w:t>
      </w:r>
      <w:proofErr w:type="spellEnd"/>
      <w:r>
        <w:t xml:space="preserve"> will also give you the same answer and are generally good packages, and although we will not be explicitly teaching them, it is fine to use these if you wish.</w:t>
      </w:r>
    </w:p>
    <w:p w14:paraId="3DE1C8EF" w14:textId="0EBD0572" w:rsidR="00BF57DD" w:rsidRDefault="001754D8" w:rsidP="00E45371">
      <w:pPr>
        <w:numPr>
          <w:ilvl w:val="0"/>
          <w:numId w:val="12"/>
        </w:numPr>
      </w:pPr>
      <w:r>
        <w:rPr>
          <w:rStyle w:val="VerbatimChar"/>
        </w:rPr>
        <w:t>summary()</w:t>
      </w:r>
      <w:r>
        <w:t xml:space="preserve"> will print a regression table, whereas </w:t>
      </w:r>
      <w:proofErr w:type="spellStart"/>
      <w:r>
        <w:rPr>
          <w:rStyle w:val="VerbatimChar"/>
        </w:rPr>
        <w:t>coef</w:t>
      </w:r>
      <w:proofErr w:type="spellEnd"/>
      <w:r>
        <w:rPr>
          <w:rStyle w:val="VerbatimChar"/>
        </w:rPr>
        <w:t>()</w:t>
      </w:r>
      <w:r>
        <w:t xml:space="preserve"> will provide a </w:t>
      </w:r>
      <w:r>
        <w:rPr>
          <w:i/>
          <w:iCs/>
        </w:rPr>
        <w:t>vector</w:t>
      </w:r>
      <w:r>
        <w:t xml:space="preserve"> of the coefficient estimates. The latter is more useful in 2.3. Vectors can be subset by square brackets. For example, if you run the regression </w:t>
      </w:r>
      <w:r>
        <w:rPr>
          <w:rStyle w:val="VerbatimChar"/>
        </w:rPr>
        <w:t xml:space="preserve">fit &lt;- </w:t>
      </w:r>
      <w:proofErr w:type="spellStart"/>
      <w:r>
        <w:rPr>
          <w:rStyle w:val="VerbatimChar"/>
        </w:rPr>
        <w:t>lm</w:t>
      </w:r>
      <w:proofErr w:type="spellEnd"/>
      <w:r>
        <w:rPr>
          <w:rStyle w:val="VerbatimChar"/>
        </w:rPr>
        <w:t xml:space="preserve">(Y ~ X1 + X2 + X3, </w:t>
      </w:r>
      <w:proofErr w:type="spellStart"/>
      <w:r>
        <w:rPr>
          <w:rStyle w:val="VerbatimChar"/>
        </w:rPr>
        <w:t>dat</w:t>
      </w:r>
      <w:proofErr w:type="spellEnd"/>
      <w:r>
        <w:rPr>
          <w:rStyle w:val="VerbatimChar"/>
        </w:rPr>
        <w:t>)</w:t>
      </w:r>
      <w:r>
        <w:t xml:space="preserve"> on a dataset that has the columns </w:t>
      </w:r>
      <w:r>
        <w:rPr>
          <w:rStyle w:val="VerbatimChar"/>
        </w:rPr>
        <w:t>"Y"</w:t>
      </w:r>
      <w:r>
        <w:t xml:space="preserve">, </w:t>
      </w:r>
      <w:r>
        <w:rPr>
          <w:rStyle w:val="VerbatimChar"/>
        </w:rPr>
        <w:t>"X1"</w:t>
      </w:r>
      <w:r>
        <w:t xml:space="preserve">, </w:t>
      </w:r>
      <w:r>
        <w:rPr>
          <w:rStyle w:val="VerbatimChar"/>
        </w:rPr>
        <w:t>"X2"</w:t>
      </w:r>
      <w:r>
        <w:t xml:space="preserve">, and </w:t>
      </w:r>
      <w:r>
        <w:rPr>
          <w:rStyle w:val="VerbatimChar"/>
        </w:rPr>
        <w:t>"X3"</w:t>
      </w:r>
      <w:r>
        <w:t xml:space="preserve">, then </w:t>
      </w:r>
      <w:proofErr w:type="spellStart"/>
      <w:r>
        <w:rPr>
          <w:rStyle w:val="VerbatimChar"/>
        </w:rPr>
        <w:t>coef</w:t>
      </w:r>
      <w:proofErr w:type="spellEnd"/>
      <w:r>
        <w:rPr>
          <w:rStyle w:val="VerbatimChar"/>
        </w:rPr>
        <w:t>(fit)</w:t>
      </w:r>
      <w:r>
        <w:t xml:space="preserve"> will be a vector of length 4, for the intercept and then the covariates in the order within the (not the outcome). Each element will be named (see appendix to problem 1), and vectors can be subset by their location or their names (if they have names). So for example and </w:t>
      </w:r>
      <w:proofErr w:type="spellStart"/>
      <w:r>
        <w:rPr>
          <w:rStyle w:val="VerbatimChar"/>
        </w:rPr>
        <w:t>coef</w:t>
      </w:r>
      <w:proofErr w:type="spellEnd"/>
      <w:r>
        <w:rPr>
          <w:rStyle w:val="VerbatimChar"/>
        </w:rPr>
        <w:t>(fit)["X1"]</w:t>
      </w:r>
      <w:r>
        <w:t xml:space="preserve"> will give the coefficient estimate on </w:t>
      </w:r>
      <w:r>
        <w:rPr>
          <w:rStyle w:val="VerbatimChar"/>
        </w:rPr>
        <w:t>"X1"</w:t>
      </w:r>
      <w:r>
        <w:t xml:space="preserve">, and </w:t>
      </w:r>
      <w:proofErr w:type="spellStart"/>
      <w:r>
        <w:rPr>
          <w:rStyle w:val="VerbatimChar"/>
        </w:rPr>
        <w:t>coef</w:t>
      </w:r>
      <w:proofErr w:type="spellEnd"/>
      <w:r>
        <w:rPr>
          <w:rStyle w:val="VerbatimChar"/>
        </w:rPr>
        <w:t>(fit)[2]</w:t>
      </w:r>
      <w:r>
        <w:t xml:space="preserve"> will give the same thing. </w:t>
      </w:r>
      <w:proofErr w:type="spellStart"/>
      <w:r>
        <w:t>Subsetting</w:t>
      </w:r>
      <w:proofErr w:type="spellEnd"/>
      <w:r>
        <w:t xml:space="preserve"> by names is often better</w:t>
      </w:r>
      <w:r w:rsidR="00D7067E">
        <w:t xml:space="preserve"> practice</w:t>
      </w:r>
      <w:r>
        <w:t xml:space="preserve"> because it is clear to the reader of the code what you are extracting. To extract multiple values, you can use the concatenation function </w:t>
      </w:r>
      <w:r>
        <w:rPr>
          <w:rStyle w:val="VerbatimChar"/>
        </w:rPr>
        <w:t>c()</w:t>
      </w:r>
      <w:r>
        <w:t xml:space="preserve"> to make your own vector: e.g., </w:t>
      </w:r>
      <w:proofErr w:type="spellStart"/>
      <w:r>
        <w:rPr>
          <w:rStyle w:val="VerbatimChar"/>
        </w:rPr>
        <w:t>coef</w:t>
      </w:r>
      <w:proofErr w:type="spellEnd"/>
      <w:r>
        <w:rPr>
          <w:rStyle w:val="VerbatimChar"/>
        </w:rPr>
        <w:t>(fit)[c("X1", "X2", "X3")]</w:t>
      </w:r>
      <w:r>
        <w:t xml:space="preserve"> or </w:t>
      </w:r>
      <w:proofErr w:type="spellStart"/>
      <w:r>
        <w:rPr>
          <w:rStyle w:val="VerbatimChar"/>
        </w:rPr>
        <w:t>coef</w:t>
      </w:r>
      <w:proofErr w:type="spellEnd"/>
      <w:r>
        <w:rPr>
          <w:rStyle w:val="VerbatimChar"/>
        </w:rPr>
        <w:t>(fit)[c(2, 3, 4)]</w:t>
      </w:r>
      <w:r>
        <w:t xml:space="preserve">. A shorthand for sequential integers like </w:t>
      </w:r>
      <w:r>
        <w:rPr>
          <w:rStyle w:val="VerbatimChar"/>
        </w:rPr>
        <w:t>c(2, 3, 4)</w:t>
      </w:r>
      <w:r>
        <w:t xml:space="preserve"> is </w:t>
      </w:r>
      <w:r>
        <w:rPr>
          <w:rStyle w:val="VerbatimChar"/>
        </w:rPr>
        <w:t>2:4</w:t>
      </w:r>
      <w:r>
        <w:t xml:space="preserve">, so </w:t>
      </w:r>
      <w:proofErr w:type="spellStart"/>
      <w:r>
        <w:rPr>
          <w:rStyle w:val="VerbatimChar"/>
        </w:rPr>
        <w:t>coef</w:t>
      </w:r>
      <w:proofErr w:type="spellEnd"/>
      <w:r>
        <w:rPr>
          <w:rStyle w:val="VerbatimChar"/>
        </w:rPr>
        <w:t>(fit)[2:4]</w:t>
      </w:r>
      <w:r>
        <w:t xml:space="preserve"> will do the same thing and is shorter.</w:t>
      </w:r>
    </w:p>
    <w:p w14:paraId="19E65C42" w14:textId="77777777" w:rsidR="00BF57DD" w:rsidRDefault="001754D8" w:rsidP="00E45371">
      <w:pPr>
        <w:numPr>
          <w:ilvl w:val="0"/>
          <w:numId w:val="12"/>
        </w:numPr>
      </w:pPr>
      <w:r>
        <w:t xml:space="preserve">A demonstration of using instrumental variables is at </w:t>
      </w:r>
      <w:hyperlink r:id="rId15">
        <w:r>
          <w:rPr>
            <w:rStyle w:val="Hyperlink"/>
          </w:rPr>
          <w:t>https://vimeo.com/manage/videos/755382687</w:t>
        </w:r>
      </w:hyperlink>
    </w:p>
    <w:p w14:paraId="033615AC" w14:textId="77777777" w:rsidR="00D7067E" w:rsidRDefault="00D7067E">
      <w:pPr>
        <w:pStyle w:val="Heading2"/>
      </w:pPr>
      <w:bookmarkStart w:id="17" w:name="problem-3-1"/>
      <w:bookmarkEnd w:id="16"/>
    </w:p>
    <w:p w14:paraId="356E04E0" w14:textId="1C54FB36" w:rsidR="00BF57DD" w:rsidRDefault="001754D8">
      <w:pPr>
        <w:pStyle w:val="Heading2"/>
      </w:pPr>
      <w:r>
        <w:t>Problem 3</w:t>
      </w:r>
    </w:p>
    <w:p w14:paraId="58BDE85B" w14:textId="77777777" w:rsidR="00BF57DD" w:rsidRDefault="001754D8" w:rsidP="00E45371">
      <w:pPr>
        <w:pStyle w:val="Compact"/>
        <w:numPr>
          <w:ilvl w:val="0"/>
          <w:numId w:val="13"/>
        </w:numPr>
      </w:pPr>
      <w:r>
        <w:t>There are many ways to do 3.1:</w:t>
      </w:r>
    </w:p>
    <w:p w14:paraId="0887C2E1" w14:textId="77777777" w:rsidR="00BF57DD" w:rsidRDefault="001754D8" w:rsidP="00E45371">
      <w:pPr>
        <w:pStyle w:val="Compact"/>
        <w:numPr>
          <w:ilvl w:val="1"/>
          <w:numId w:val="14"/>
        </w:numPr>
      </w:pPr>
      <w:r>
        <w:t xml:space="preserve">Using </w:t>
      </w:r>
      <w:proofErr w:type="spellStart"/>
      <w:r>
        <w:rPr>
          <w:rStyle w:val="VerbatimChar"/>
        </w:rPr>
        <w:t>dplyr</w:t>
      </w:r>
      <w:proofErr w:type="spellEnd"/>
      <w:r>
        <w:t xml:space="preserve"> tools that we’ve already used, we can apply </w:t>
      </w:r>
      <w:r>
        <w:rPr>
          <w:rStyle w:val="VerbatimChar"/>
        </w:rPr>
        <w:t>count()</w:t>
      </w:r>
      <w:r>
        <w:t xml:space="preserve"> by country or by year and see how many rows it produces. The function </w:t>
      </w:r>
      <w:proofErr w:type="spellStart"/>
      <w:r>
        <w:rPr>
          <w:rStyle w:val="VerbatimChar"/>
        </w:rPr>
        <w:t>nrow</w:t>
      </w:r>
      <w:proofErr w:type="spellEnd"/>
      <w:r>
        <w:rPr>
          <w:rStyle w:val="VerbatimChar"/>
        </w:rPr>
        <w:t>()</w:t>
      </w:r>
      <w:r>
        <w:t xml:space="preserve"> will return the number of rows of a </w:t>
      </w:r>
      <w:proofErr w:type="spellStart"/>
      <w:r>
        <w:t>tibble</w:t>
      </w:r>
      <w:proofErr w:type="spellEnd"/>
      <w:r>
        <w:t>.</w:t>
      </w:r>
    </w:p>
    <w:p w14:paraId="5B4BE0B8" w14:textId="77777777" w:rsidR="00BF57DD" w:rsidRDefault="001754D8" w:rsidP="00E45371">
      <w:pPr>
        <w:pStyle w:val="Compact"/>
        <w:numPr>
          <w:ilvl w:val="1"/>
          <w:numId w:val="14"/>
        </w:numPr>
      </w:pPr>
      <w:proofErr w:type="spellStart"/>
      <w:r>
        <w:rPr>
          <w:rStyle w:val="VerbatimChar"/>
        </w:rPr>
        <w:t>dplyr</w:t>
      </w:r>
      <w:proofErr w:type="spellEnd"/>
      <w:r>
        <w:rPr>
          <w:rStyle w:val="VerbatimChar"/>
        </w:rPr>
        <w:t>::distinct</w:t>
      </w:r>
      <w:r>
        <w:t xml:space="preserve"> works similarly as </w:t>
      </w:r>
      <w:r>
        <w:rPr>
          <w:rStyle w:val="VerbatimChar"/>
        </w:rPr>
        <w:t>count</w:t>
      </w:r>
      <w:r>
        <w:t xml:space="preserve"> but only generates of the distinct levels.</w:t>
      </w:r>
    </w:p>
    <w:p w14:paraId="08F8C86A" w14:textId="77777777" w:rsidR="00BF57DD" w:rsidRDefault="001754D8" w:rsidP="00E45371">
      <w:pPr>
        <w:pStyle w:val="Compact"/>
        <w:numPr>
          <w:ilvl w:val="1"/>
          <w:numId w:val="14"/>
        </w:numPr>
      </w:pPr>
      <w:r>
        <w:rPr>
          <w:rStyle w:val="VerbatimChar"/>
        </w:rPr>
        <w:lastRenderedPageBreak/>
        <w:t>unique()</w:t>
      </w:r>
      <w:r>
        <w:t xml:space="preserve"> is a base R function that will take a vector and condense it to its unique elements; </w:t>
      </w:r>
      <w:r>
        <w:rPr>
          <w:rStyle w:val="VerbatimChar"/>
        </w:rPr>
        <w:t>length()</w:t>
      </w:r>
      <w:r>
        <w:t xml:space="preserve"> is similar to </w:t>
      </w:r>
      <w:proofErr w:type="spellStart"/>
      <w:r>
        <w:rPr>
          <w:rStyle w:val="VerbatimChar"/>
        </w:rPr>
        <w:t>nrow</w:t>
      </w:r>
      <w:proofErr w:type="spellEnd"/>
      <w:r>
        <w:rPr>
          <w:rStyle w:val="VerbatimChar"/>
        </w:rPr>
        <w:t>()</w:t>
      </w:r>
      <w:r>
        <w:t xml:space="preserve"> but takes the number of elements in a vector. So, combining these will also give you the correct answer. In order to turn a column into a vector, use </w:t>
      </w:r>
      <w:proofErr w:type="spellStart"/>
      <w:r>
        <w:rPr>
          <w:rStyle w:val="VerbatimChar"/>
        </w:rPr>
        <w:t>dplyr</w:t>
      </w:r>
      <w:proofErr w:type="spellEnd"/>
      <w:r>
        <w:rPr>
          <w:rStyle w:val="VerbatimChar"/>
        </w:rPr>
        <w:t>::pull()</w:t>
      </w:r>
      <w:r>
        <w:t xml:space="preserve">, as in </w:t>
      </w:r>
      <w:proofErr w:type="spellStart"/>
      <w:r>
        <w:rPr>
          <w:rStyle w:val="VerbatimChar"/>
        </w:rPr>
        <w:t>dat</w:t>
      </w:r>
      <w:proofErr w:type="spellEnd"/>
      <w:r>
        <w:rPr>
          <w:rStyle w:val="VerbatimChar"/>
        </w:rPr>
        <w:t xml:space="preserve"> |&gt; pull(country)</w:t>
      </w:r>
      <w:r>
        <w:t xml:space="preserve">. Then this can be piped into something like </w:t>
      </w:r>
      <w:r>
        <w:rPr>
          <w:rStyle w:val="VerbatimChar"/>
        </w:rPr>
        <w:t>unique</w:t>
      </w:r>
      <w:r>
        <w:t xml:space="preserve">, e.g., </w:t>
      </w:r>
      <w:proofErr w:type="spellStart"/>
      <w:r>
        <w:rPr>
          <w:rStyle w:val="VerbatimChar"/>
        </w:rPr>
        <w:t>dat</w:t>
      </w:r>
      <w:proofErr w:type="spellEnd"/>
      <w:r>
        <w:rPr>
          <w:rStyle w:val="VerbatimChar"/>
        </w:rPr>
        <w:t xml:space="preserve"> |&gt; pull(country) |&gt; unique() |&gt; length()</w:t>
      </w:r>
      <w:r>
        <w:t>.</w:t>
      </w:r>
    </w:p>
    <w:p w14:paraId="4B2D4E9E" w14:textId="77777777" w:rsidR="00BF57DD" w:rsidRDefault="001754D8" w:rsidP="00E45371">
      <w:pPr>
        <w:pStyle w:val="Compact"/>
        <w:numPr>
          <w:ilvl w:val="1"/>
          <w:numId w:val="14"/>
        </w:numPr>
      </w:pPr>
      <w:r>
        <w:t xml:space="preserve">A base-R shorthand for </w:t>
      </w:r>
      <w:proofErr w:type="spellStart"/>
      <w:r>
        <w:rPr>
          <w:rStyle w:val="VerbatimChar"/>
        </w:rPr>
        <w:t>dat</w:t>
      </w:r>
      <w:proofErr w:type="spellEnd"/>
      <w:r>
        <w:rPr>
          <w:rStyle w:val="VerbatimChar"/>
        </w:rPr>
        <w:t xml:space="preserve"> |&gt; pull(country)</w:t>
      </w:r>
      <w:r>
        <w:t xml:space="preserve"> is </w:t>
      </w:r>
      <w:proofErr w:type="spellStart"/>
      <w:r>
        <w:rPr>
          <w:rStyle w:val="VerbatimChar"/>
        </w:rPr>
        <w:t>dat$country</w:t>
      </w:r>
      <w:proofErr w:type="spellEnd"/>
      <w:r>
        <w:t xml:space="preserve">. </w:t>
      </w:r>
      <w:r>
        <w:rPr>
          <w:rStyle w:val="VerbatimChar"/>
        </w:rPr>
        <w:t>$</w:t>
      </w:r>
      <w:r>
        <w:t xml:space="preserve"> is a special character in R that you can think of as “slot” since it looks like an “S” (take the slot called </w:t>
      </w:r>
      <w:r>
        <w:rPr>
          <w:rStyle w:val="VerbatimChar"/>
        </w:rPr>
        <w:t>country</w:t>
      </w:r>
      <w:r>
        <w:t xml:space="preserve"> in dataset </w:t>
      </w:r>
      <w:proofErr w:type="spellStart"/>
      <w:r>
        <w:rPr>
          <w:rStyle w:val="VerbatimChar"/>
        </w:rPr>
        <w:t>dat</w:t>
      </w:r>
      <w:proofErr w:type="spellEnd"/>
      <w:r>
        <w:t xml:space="preserve">). Although we do not recommend mixing base R and </w:t>
      </w:r>
      <w:proofErr w:type="spellStart"/>
      <w:r>
        <w:t>tidyverse</w:t>
      </w:r>
      <w:proofErr w:type="spellEnd"/>
      <w:r>
        <w:t xml:space="preserve"> in a single script, for very snippets like this it is acceptable.</w:t>
      </w:r>
    </w:p>
    <w:p w14:paraId="242DE183" w14:textId="77777777" w:rsidR="00BF57DD" w:rsidRDefault="001754D8" w:rsidP="00E45371">
      <w:pPr>
        <w:pStyle w:val="Compact"/>
        <w:numPr>
          <w:ilvl w:val="0"/>
          <w:numId w:val="13"/>
        </w:numPr>
      </w:pPr>
      <w:proofErr w:type="spellStart"/>
      <w:r>
        <w:rPr>
          <w:rStyle w:val="VerbatimChar"/>
        </w:rPr>
        <w:t>geom_tile</w:t>
      </w:r>
      <w:proofErr w:type="spellEnd"/>
      <w:r>
        <w:rPr>
          <w:rStyle w:val="VerbatimChar"/>
        </w:rPr>
        <w:t>()</w:t>
      </w:r>
      <w:r>
        <w:t xml:space="preserve"> takes familiar aesthetics </w:t>
      </w:r>
      <w:r>
        <w:rPr>
          <w:rStyle w:val="VerbatimChar"/>
        </w:rPr>
        <w:t>x</w:t>
      </w:r>
      <w:r>
        <w:t xml:space="preserve"> and </w:t>
      </w:r>
      <w:r>
        <w:rPr>
          <w:rStyle w:val="VerbatimChar"/>
        </w:rPr>
        <w:t>y</w:t>
      </w:r>
      <w:r>
        <w:t xml:space="preserve"> for the location of its tiles. Use </w:t>
      </w:r>
      <w:r>
        <w:rPr>
          <w:rStyle w:val="VerbatimChar"/>
        </w:rPr>
        <w:t>fill</w:t>
      </w:r>
      <w:r>
        <w:t xml:space="preserve"> for the colors inside the tile and </w:t>
      </w:r>
      <w:r>
        <w:rPr>
          <w:rStyle w:val="VerbatimChar"/>
        </w:rPr>
        <w:t>color</w:t>
      </w:r>
      <w:r>
        <w:t xml:space="preserve"> for the color of its outlines.</w:t>
      </w:r>
    </w:p>
    <w:p w14:paraId="0F311777" w14:textId="77777777" w:rsidR="00BF57DD" w:rsidRDefault="001754D8" w:rsidP="00E45371">
      <w:pPr>
        <w:pStyle w:val="Compact"/>
        <w:numPr>
          <w:ilvl w:val="0"/>
          <w:numId w:val="13"/>
        </w:numPr>
      </w:pPr>
      <w:r>
        <w:t xml:space="preserve">Since the data is </w:t>
      </w:r>
      <w:proofErr w:type="spellStart"/>
      <w:r>
        <w:rPr>
          <w:rStyle w:val="VerbatimChar"/>
        </w:rPr>
        <w:t>dta</w:t>
      </w:r>
      <w:proofErr w:type="spellEnd"/>
      <w:r>
        <w:t xml:space="preserve">, the variable </w:t>
      </w:r>
      <w:r>
        <w:rPr>
          <w:rStyle w:val="VerbatimChar"/>
        </w:rPr>
        <w:t>war</w:t>
      </w:r>
      <w:r>
        <w:t xml:space="preserve"> is a labelled variable (1, 2, 3, with labels). So that </w:t>
      </w:r>
      <w:proofErr w:type="spellStart"/>
      <w:r>
        <w:t>ggplot</w:t>
      </w:r>
      <w:proofErr w:type="spellEnd"/>
      <w:r>
        <w:t xml:space="preserve"> does not treat the variable as a continuous number, you should change it to a factor like you did in PS-03.</w:t>
      </w:r>
    </w:p>
    <w:p w14:paraId="695DDE89" w14:textId="77777777" w:rsidR="00BF57DD" w:rsidRDefault="001754D8" w:rsidP="00E45371">
      <w:pPr>
        <w:pStyle w:val="Compact"/>
        <w:numPr>
          <w:ilvl w:val="0"/>
          <w:numId w:val="13"/>
        </w:numPr>
      </w:pPr>
      <w:r>
        <w:t xml:space="preserve">To reorder countries by a variable, remember </w:t>
      </w:r>
      <w:proofErr w:type="spellStart"/>
      <w:r>
        <w:rPr>
          <w:rStyle w:val="VerbatimChar"/>
        </w:rPr>
        <w:t>fct_reorder</w:t>
      </w:r>
      <w:proofErr w:type="spellEnd"/>
      <w:r>
        <w:t xml:space="preserve"> we briefly saw in the visualization lecture.</w:t>
      </w:r>
    </w:p>
    <w:p w14:paraId="512F1159" w14:textId="77777777" w:rsidR="00BF57DD" w:rsidRDefault="001754D8" w:rsidP="00E45371">
      <w:pPr>
        <w:pStyle w:val="Compact"/>
        <w:numPr>
          <w:ilvl w:val="0"/>
          <w:numId w:val="13"/>
        </w:numPr>
      </w:pPr>
      <w:r>
        <w:t xml:space="preserve">Intuitive color legends greatly enhance the clarity of a plot. In the example shown, I’ve used </w:t>
      </w:r>
      <w:r>
        <w:rPr>
          <w:rStyle w:val="VerbatimChar"/>
        </w:rPr>
        <w:t>c(Conflict = "</w:t>
      </w:r>
      <w:proofErr w:type="spellStart"/>
      <w:r>
        <w:rPr>
          <w:rStyle w:val="VerbatimChar"/>
        </w:rPr>
        <w:t>indianred</w:t>
      </w:r>
      <w:proofErr w:type="spellEnd"/>
      <w:r>
        <w:rPr>
          <w:rStyle w:val="VerbatimChar"/>
        </w:rPr>
        <w:t>", "Minor conflict" =  "pink", "No conflict" = "</w:t>
      </w:r>
      <w:proofErr w:type="spellStart"/>
      <w:r>
        <w:rPr>
          <w:rStyle w:val="VerbatimChar"/>
        </w:rPr>
        <w:t>lightgray</w:t>
      </w:r>
      <w:proofErr w:type="spellEnd"/>
      <w:r>
        <w:rPr>
          <w:rStyle w:val="VerbatimChar"/>
        </w:rPr>
        <w:t>")</w:t>
      </w:r>
      <w:r>
        <w:t xml:space="preserve"> with </w:t>
      </w:r>
      <w:proofErr w:type="spellStart"/>
      <w:r>
        <w:rPr>
          <w:rStyle w:val="VerbatimChar"/>
        </w:rPr>
        <w:t>theme_classic</w:t>
      </w:r>
      <w:proofErr w:type="spellEnd"/>
      <w:r>
        <w:rPr>
          <w:rStyle w:val="VerbatimChar"/>
        </w:rPr>
        <w:t>()</w:t>
      </w:r>
      <w:r>
        <w:t xml:space="preserve"> as the theme, although you do not need to use these colors.</w:t>
      </w:r>
    </w:p>
    <w:p w14:paraId="15B96C89" w14:textId="77777777" w:rsidR="00BF57DD" w:rsidRDefault="001754D8" w:rsidP="00E45371">
      <w:pPr>
        <w:pStyle w:val="Compact"/>
        <w:numPr>
          <w:ilvl w:val="0"/>
          <w:numId w:val="13"/>
        </w:numPr>
      </w:pPr>
      <w:r>
        <w:t xml:space="preserve">The </w:t>
      </w:r>
      <w:r>
        <w:rPr>
          <w:i/>
          <w:iCs/>
        </w:rPr>
        <w:t>title</w:t>
      </w:r>
      <w:r>
        <w:t xml:space="preserve"> of a legend is controlled similarly to the title of a axis, so </w:t>
      </w:r>
      <w:r>
        <w:rPr>
          <w:rStyle w:val="VerbatimChar"/>
        </w:rPr>
        <w:t>labs(x = "x variable", fill = "War Type")</w:t>
      </w:r>
      <w:r>
        <w:t xml:space="preserve"> will title the fill legend </w:t>
      </w:r>
      <w:r>
        <w:rPr>
          <w:rStyle w:val="VerbatimChar"/>
        </w:rPr>
        <w:t>"War Type"</w:t>
      </w:r>
      <w:r>
        <w:t xml:space="preserve">. To show no legend at all (e.g. when it is self-explanatory), set the value to </w:t>
      </w:r>
      <w:r>
        <w:rPr>
          <w:rStyle w:val="VerbatimChar"/>
        </w:rPr>
        <w:t>NULL</w:t>
      </w:r>
      <w:r>
        <w:t>.</w:t>
      </w:r>
      <w:bookmarkEnd w:id="12"/>
      <w:bookmarkEnd w:id="17"/>
    </w:p>
    <w:sectPr w:rsidR="00BF57DD" w:rsidSect="00D04CC9">
      <w:headerReference w:type="default" r:id="rId16"/>
      <w:pgSz w:w="12240" w:h="15840"/>
      <w:pgMar w:top="1440" w:right="216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832F5" w14:textId="77777777" w:rsidR="00E801E2" w:rsidRDefault="00E801E2">
      <w:pPr>
        <w:spacing w:after="0"/>
      </w:pPr>
      <w:r>
        <w:separator/>
      </w:r>
    </w:p>
  </w:endnote>
  <w:endnote w:type="continuationSeparator" w:id="0">
    <w:p w14:paraId="60ACBF09" w14:textId="77777777" w:rsidR="00E801E2" w:rsidRDefault="00E801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Monaco">
    <w:altName w:val="Calibri"/>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AFD06" w14:textId="77777777" w:rsidR="00E801E2" w:rsidRDefault="00E801E2">
      <w:r>
        <w:separator/>
      </w:r>
    </w:p>
  </w:footnote>
  <w:footnote w:type="continuationSeparator" w:id="0">
    <w:p w14:paraId="455F3823" w14:textId="77777777" w:rsidR="00E801E2" w:rsidRDefault="00E801E2">
      <w:r>
        <w:continuationSeparator/>
      </w:r>
    </w:p>
  </w:footnote>
  <w:footnote w:id="1">
    <w:p w14:paraId="63E42F30" w14:textId="77777777" w:rsidR="000046D2" w:rsidRDefault="000046D2" w:rsidP="000046D2">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You may use the same code from classmates, Ed Discussion Board, instructors, and generative AI. However, you must hand in your own unique written work and code in all cases. Any copy/paste of another’s work is plagiarism. In other words, you can work with your classmate(s), sitting side-by-side and going through the problem set question-by-question, or use generative AI to provide potential code for you, but you must each type your own answers and your own code.</w:t>
      </w:r>
    </w:p>
  </w:footnote>
  <w:footnote w:id="2">
    <w:p w14:paraId="62CF8130" w14:textId="77777777" w:rsidR="00BF57DD" w:rsidRDefault="001754D8">
      <w:pPr>
        <w:pStyle w:val="FootnoteText"/>
      </w:pPr>
      <w:r>
        <w:rPr>
          <w:rStyle w:val="FootnoteReference"/>
        </w:rPr>
        <w:footnoteRef/>
      </w:r>
      <w:r>
        <w:t xml:space="preserve"> Throughout this class, any time we ask for a graph in a problem set or final paper we always want it to be well-labeled so a reader can understand roughly what is being shown. For example, if there is a color legend, it should indicate what the colors indicate. Axes should have titles, with the exception that you do not need one when it is obvious from the context. In the problem here, it is rather obvious that the axes represent countries and years, so I have omitted the axis titles, following advice in </w:t>
      </w:r>
      <w:hyperlink r:id="rId1" w:anchor="axis-and-legend-titles">
        <w:r>
          <w:rPr>
            <w:rStyle w:val="Hyperlink"/>
          </w:rPr>
          <w:t>https://clauswilke.com/dataviz/figure-titles-captions.html#axis-and-legend-titles</w:t>
        </w:r>
      </w:hyperlink>
      <w:r>
        <w:t>.</w:t>
      </w:r>
    </w:p>
  </w:footnote>
  <w:footnote w:id="3">
    <w:p w14:paraId="4D9BF4F0" w14:textId="77777777" w:rsidR="00BF57DD" w:rsidRDefault="001754D8">
      <w:pPr>
        <w:pStyle w:val="FootnoteText"/>
      </w:pPr>
      <w:r>
        <w:rPr>
          <w:rStyle w:val="FootnoteReference"/>
        </w:rPr>
        <w:footnoteRef/>
      </w:r>
      <w:r>
        <w:t xml:space="preserve"> Other alternative ways of defining a function in </w:t>
      </w:r>
      <w:proofErr w:type="spellStart"/>
      <w:r>
        <w:t>R are</w:t>
      </w:r>
      <w:proofErr w:type="spellEnd"/>
      <w:r>
        <w:t xml:space="preserve"> through the shorthand </w:t>
      </w:r>
      <w:r>
        <w:rPr>
          <w:rStyle w:val="VerbatimChar"/>
        </w:rPr>
        <w:t>\(x) {}</w:t>
      </w:r>
      <w:r>
        <w:t xml:space="preserve"> in recent versions of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6CD8" w14:textId="77777777" w:rsidR="003F3EBE" w:rsidRDefault="001754D8">
    <w:pPr>
      <w:pStyle w:val="Header"/>
    </w:pPr>
    <w:r>
      <w:t>Applied Quantitative Research Design – Fall 2023</w:t>
    </w:r>
    <w:r>
      <w:tab/>
    </w:r>
    <w:r>
      <w:tab/>
      <w:t xml:space="preserve">Prof. Shiro </w:t>
    </w:r>
    <w:proofErr w:type="spellStart"/>
    <w:r>
      <w:t>Kuriwaki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5CE6300"/>
    <w:lvl w:ilvl="0">
      <w:numFmt w:val="bullet"/>
      <w:pStyle w:val="ListBullet"/>
      <w:lvlText w:val="•"/>
      <w:lvlJc w:val="left"/>
      <w:pPr>
        <w:tabs>
          <w:tab w:val="num" w:pos="3960"/>
        </w:tabs>
        <w:ind w:left="4440" w:hanging="480"/>
      </w:pPr>
    </w:lvl>
    <w:lvl w:ilvl="1">
      <w:numFmt w:val="bullet"/>
      <w:lvlText w:val="–"/>
      <w:lvlJc w:val="left"/>
      <w:pPr>
        <w:tabs>
          <w:tab w:val="num" w:pos="4680"/>
        </w:tabs>
        <w:ind w:left="5160" w:hanging="480"/>
      </w:pPr>
    </w:lvl>
    <w:lvl w:ilvl="2">
      <w:numFmt w:val="bullet"/>
      <w:lvlText w:val="•"/>
      <w:lvlJc w:val="left"/>
      <w:pPr>
        <w:tabs>
          <w:tab w:val="num" w:pos="5400"/>
        </w:tabs>
        <w:ind w:left="5880" w:hanging="480"/>
      </w:pPr>
    </w:lvl>
    <w:lvl w:ilvl="3">
      <w:numFmt w:val="bullet"/>
      <w:lvlText w:val="–"/>
      <w:lvlJc w:val="left"/>
      <w:pPr>
        <w:tabs>
          <w:tab w:val="num" w:pos="6120"/>
        </w:tabs>
        <w:ind w:left="6600" w:hanging="480"/>
      </w:pPr>
    </w:lvl>
    <w:lvl w:ilvl="4">
      <w:numFmt w:val="bullet"/>
      <w:lvlText w:val="•"/>
      <w:lvlJc w:val="left"/>
      <w:pPr>
        <w:tabs>
          <w:tab w:val="num" w:pos="6840"/>
        </w:tabs>
        <w:ind w:left="7320" w:hanging="480"/>
      </w:pPr>
    </w:lvl>
    <w:lvl w:ilvl="5">
      <w:numFmt w:val="bullet"/>
      <w:lvlText w:val="–"/>
      <w:lvlJc w:val="left"/>
      <w:pPr>
        <w:tabs>
          <w:tab w:val="num" w:pos="7560"/>
        </w:tabs>
        <w:ind w:left="8040" w:hanging="480"/>
      </w:pPr>
    </w:lvl>
    <w:lvl w:ilvl="6">
      <w:numFmt w:val="bullet"/>
      <w:lvlText w:val="•"/>
      <w:lvlJc w:val="left"/>
      <w:pPr>
        <w:tabs>
          <w:tab w:val="num" w:pos="8280"/>
        </w:tabs>
        <w:ind w:left="8760" w:hanging="480"/>
      </w:pPr>
    </w:lvl>
    <w:lvl w:ilvl="7">
      <w:numFmt w:val="bullet"/>
      <w:lvlText w:val="–"/>
      <w:lvlJc w:val="left"/>
      <w:pPr>
        <w:tabs>
          <w:tab w:val="num" w:pos="9000"/>
        </w:tabs>
        <w:ind w:left="9480" w:hanging="480"/>
      </w:pPr>
    </w:lvl>
    <w:lvl w:ilvl="8">
      <w:numFmt w:val="bullet"/>
      <w:lvlText w:val="•"/>
      <w:lvlJc w:val="left"/>
      <w:pPr>
        <w:tabs>
          <w:tab w:val="num" w:pos="9720"/>
        </w:tabs>
        <w:ind w:left="10200" w:hanging="480"/>
      </w:pPr>
    </w:lvl>
  </w:abstractNum>
  <w:abstractNum w:abstractNumId="1" w15:restartNumberingAfterBreak="0">
    <w:nsid w:val="FFFFFF83"/>
    <w:multiLevelType w:val="singleLevel"/>
    <w:tmpl w:val="E3943F6C"/>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0A991"/>
    <w:multiLevelType w:val="multilevel"/>
    <w:tmpl w:val="A37A0A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8F252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D7E2EDB"/>
    <w:multiLevelType w:val="multilevel"/>
    <w:tmpl w:val="6E309D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87160235">
    <w:abstractNumId w:val="1"/>
  </w:num>
  <w:num w:numId="2" w16cid:durableId="39476907">
    <w:abstractNumId w:val="0"/>
  </w:num>
  <w:num w:numId="3" w16cid:durableId="20742330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7491244">
    <w:abstractNumId w:val="2"/>
  </w:num>
  <w:num w:numId="5" w16cid:durableId="243758745">
    <w:abstractNumId w:val="2"/>
  </w:num>
  <w:num w:numId="6" w16cid:durableId="344333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948193">
    <w:abstractNumId w:val="2"/>
  </w:num>
  <w:num w:numId="8" w16cid:durableId="413598584">
    <w:abstractNumId w:val="2"/>
  </w:num>
  <w:num w:numId="9" w16cid:durableId="500702368">
    <w:abstractNumId w:val="2"/>
  </w:num>
  <w:num w:numId="10" w16cid:durableId="538321291">
    <w:abstractNumId w:val="2"/>
  </w:num>
  <w:num w:numId="11" w16cid:durableId="119080919">
    <w:abstractNumId w:val="2"/>
  </w:num>
  <w:num w:numId="12" w16cid:durableId="1459640207">
    <w:abstractNumId w:val="2"/>
  </w:num>
  <w:num w:numId="13" w16cid:durableId="1032806309">
    <w:abstractNumId w:val="2"/>
  </w:num>
  <w:num w:numId="14" w16cid:durableId="582880893">
    <w:abstractNumId w:val="2"/>
  </w:num>
  <w:num w:numId="15" w16cid:durableId="1303194774">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DD"/>
    <w:rsid w:val="000046D2"/>
    <w:rsid w:val="00036E04"/>
    <w:rsid w:val="00045A6D"/>
    <w:rsid w:val="00056134"/>
    <w:rsid w:val="000A2E82"/>
    <w:rsid w:val="000A604F"/>
    <w:rsid w:val="000B1B0A"/>
    <w:rsid w:val="000C3A95"/>
    <w:rsid w:val="000D1F27"/>
    <w:rsid w:val="000E3B8C"/>
    <w:rsid w:val="001754D8"/>
    <w:rsid w:val="001B42DA"/>
    <w:rsid w:val="001C250D"/>
    <w:rsid w:val="001F24A1"/>
    <w:rsid w:val="00275B88"/>
    <w:rsid w:val="002915A0"/>
    <w:rsid w:val="002A34A4"/>
    <w:rsid w:val="002A72DF"/>
    <w:rsid w:val="002B5552"/>
    <w:rsid w:val="002F24F1"/>
    <w:rsid w:val="003045BA"/>
    <w:rsid w:val="00395B80"/>
    <w:rsid w:val="003C449B"/>
    <w:rsid w:val="003D7139"/>
    <w:rsid w:val="003F3EBE"/>
    <w:rsid w:val="00473D61"/>
    <w:rsid w:val="00481C11"/>
    <w:rsid w:val="004C1785"/>
    <w:rsid w:val="00542593"/>
    <w:rsid w:val="005543B5"/>
    <w:rsid w:val="005678E7"/>
    <w:rsid w:val="005938A2"/>
    <w:rsid w:val="00642205"/>
    <w:rsid w:val="006A0E06"/>
    <w:rsid w:val="006E1A3F"/>
    <w:rsid w:val="007275A3"/>
    <w:rsid w:val="00736161"/>
    <w:rsid w:val="00762224"/>
    <w:rsid w:val="007B5D5B"/>
    <w:rsid w:val="007D1B58"/>
    <w:rsid w:val="00801423"/>
    <w:rsid w:val="0080565A"/>
    <w:rsid w:val="00843FC1"/>
    <w:rsid w:val="00845B20"/>
    <w:rsid w:val="00874A62"/>
    <w:rsid w:val="00881E3F"/>
    <w:rsid w:val="00945E14"/>
    <w:rsid w:val="009503DB"/>
    <w:rsid w:val="0096625C"/>
    <w:rsid w:val="009761ED"/>
    <w:rsid w:val="009B2A77"/>
    <w:rsid w:val="00A4320C"/>
    <w:rsid w:val="00A74A80"/>
    <w:rsid w:val="00AB35CD"/>
    <w:rsid w:val="00B02872"/>
    <w:rsid w:val="00B75090"/>
    <w:rsid w:val="00BA06F6"/>
    <w:rsid w:val="00BA3FF6"/>
    <w:rsid w:val="00BF57DD"/>
    <w:rsid w:val="00C55EFC"/>
    <w:rsid w:val="00C84975"/>
    <w:rsid w:val="00C9360A"/>
    <w:rsid w:val="00C942D2"/>
    <w:rsid w:val="00CB0E1D"/>
    <w:rsid w:val="00CD560E"/>
    <w:rsid w:val="00CE1677"/>
    <w:rsid w:val="00D0529C"/>
    <w:rsid w:val="00D41CC1"/>
    <w:rsid w:val="00D66F5D"/>
    <w:rsid w:val="00D7067E"/>
    <w:rsid w:val="00D91F9F"/>
    <w:rsid w:val="00DD358D"/>
    <w:rsid w:val="00DF03AD"/>
    <w:rsid w:val="00E25BB5"/>
    <w:rsid w:val="00E45371"/>
    <w:rsid w:val="00E51CB9"/>
    <w:rsid w:val="00E721B6"/>
    <w:rsid w:val="00E801E2"/>
    <w:rsid w:val="00E81CEF"/>
    <w:rsid w:val="00E85C85"/>
    <w:rsid w:val="00E92810"/>
    <w:rsid w:val="00EB2847"/>
    <w:rsid w:val="00EB738E"/>
    <w:rsid w:val="00EC1F9F"/>
    <w:rsid w:val="00EE51CA"/>
    <w:rsid w:val="00F112A0"/>
    <w:rsid w:val="00FF59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2F42"/>
  <w15:docId w15:val="{8D100B4F-5532-4247-BFEE-EB633A61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46B"/>
    <w:rPr>
      <w:rFonts w:ascii="Times New Roman" w:hAnsi="Times New Roman"/>
      <w:sz w:val="22"/>
    </w:rPr>
  </w:style>
  <w:style w:type="paragraph" w:styleId="Heading1">
    <w:name w:val="heading 1"/>
    <w:basedOn w:val="Normal"/>
    <w:next w:val="BodyText"/>
    <w:uiPriority w:val="9"/>
    <w:qFormat/>
    <w:rsid w:val="00C92390"/>
    <w:pPr>
      <w:keepNext/>
      <w:keepLines/>
      <w:spacing w:before="480" w:after="0"/>
      <w:outlineLvl w:val="0"/>
    </w:pPr>
    <w:rPr>
      <w:rFonts w:ascii="Helvetica Neue" w:eastAsiaTheme="majorEastAsia" w:hAnsi="Helvetica Neue" w:cstheme="majorBidi"/>
      <w:b/>
      <w:bCs/>
      <w:color w:val="1F497D" w:themeColor="text2"/>
      <w:sz w:val="28"/>
      <w:szCs w:val="32"/>
    </w:rPr>
  </w:style>
  <w:style w:type="paragraph" w:styleId="Heading2">
    <w:name w:val="heading 2"/>
    <w:basedOn w:val="Normal"/>
    <w:next w:val="BodyText"/>
    <w:uiPriority w:val="9"/>
    <w:unhideWhenUsed/>
    <w:qFormat/>
    <w:rsid w:val="00C92390"/>
    <w:pPr>
      <w:keepNext/>
      <w:keepLines/>
      <w:spacing w:before="200" w:after="0"/>
      <w:outlineLvl w:val="1"/>
    </w:pPr>
    <w:rPr>
      <w:rFonts w:ascii="Helvetica Neue Medium" w:eastAsiaTheme="majorEastAsia" w:hAnsi="Helvetica Neue Medium" w:cstheme="majorBidi"/>
      <w:bCs/>
      <w:color w:val="1F497D" w:themeColor="text2"/>
      <w:sz w:val="24"/>
      <w:szCs w:val="32"/>
    </w:rPr>
  </w:style>
  <w:style w:type="paragraph" w:styleId="Heading3">
    <w:name w:val="heading 3"/>
    <w:basedOn w:val="Normal"/>
    <w:next w:val="BodyText"/>
    <w:uiPriority w:val="9"/>
    <w:unhideWhenUsed/>
    <w:qFormat/>
    <w:rsid w:val="004B7814"/>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1295"/>
    <w:pPr>
      <w:spacing w:before="180" w:after="180"/>
    </w:pPr>
    <w:rPr>
      <w:rFonts w:cs="Times New Roman"/>
    </w:rPr>
  </w:style>
  <w:style w:type="paragraph" w:customStyle="1" w:styleId="FirstParagraph">
    <w:name w:val="First Paragraph"/>
    <w:basedOn w:val="BodyText"/>
    <w:next w:val="BodyText"/>
    <w:qFormat/>
    <w:rsid w:val="00431E46"/>
  </w:style>
  <w:style w:type="paragraph" w:customStyle="1" w:styleId="Compact">
    <w:name w:val="Compact"/>
    <w:basedOn w:val="BodyText"/>
    <w:next w:val="ListBullet"/>
    <w:qFormat/>
    <w:pPr>
      <w:spacing w:before="36" w:after="36"/>
    </w:pPr>
  </w:style>
  <w:style w:type="paragraph" w:styleId="Title">
    <w:name w:val="Title"/>
    <w:basedOn w:val="Normal"/>
    <w:next w:val="BodyText"/>
    <w:qFormat/>
    <w:rsid w:val="00C92390"/>
    <w:pPr>
      <w:keepNext/>
      <w:keepLines/>
      <w:spacing w:before="600" w:after="360"/>
      <w:jc w:val="center"/>
    </w:pPr>
    <w:rPr>
      <w:rFonts w:ascii="Helvetica Neue" w:eastAsiaTheme="majorEastAsia" w:hAnsi="Helvetica Neue"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92390"/>
    <w:pPr>
      <w:keepNext/>
      <w:keepLines/>
      <w:spacing w:before="120" w:after="320"/>
      <w:jc w:val="center"/>
    </w:pPr>
    <w:rPr>
      <w:rFonts w:ascii="Times" w:hAnsi="Times" w:cs="Times New Roman"/>
      <w:b/>
      <w:color w:val="17365D" w:themeColor="tex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146B"/>
    <w:pPr>
      <w:spacing w:before="100" w:after="100"/>
      <w:ind w:left="720"/>
    </w:pPr>
    <w:rPr>
      <w:rFonts w:eastAsiaTheme="majorEastAsia" w:cstheme="majorBidi"/>
      <w:bCs/>
      <w:szCs w:val="20"/>
    </w:rPr>
  </w:style>
  <w:style w:type="paragraph" w:styleId="FootnoteText">
    <w:name w:val="footnote text"/>
    <w:basedOn w:val="Normal"/>
    <w:uiPriority w:val="9"/>
    <w:unhideWhenUsed/>
    <w:qFormat/>
    <w:rsid w:val="00F9545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w:hAnsi="Times"/>
      <w:sz w:val="24"/>
    </w:rPr>
  </w:style>
  <w:style w:type="character" w:customStyle="1" w:styleId="VerbatimChar">
    <w:name w:val="Verbatim Char"/>
    <w:basedOn w:val="CaptionChar"/>
    <w:link w:val="SourceCode"/>
    <w:rsid w:val="00FF7A57"/>
    <w:rPr>
      <w:rFonts w:ascii="Monaco" w:hAnsi="Monaco"/>
      <w:sz w:val="18"/>
      <w:shd w:val="clear" w:color="auto" w:fill="F2F2F2"/>
    </w:rPr>
  </w:style>
  <w:style w:type="character" w:styleId="FootnoteReference">
    <w:name w:val="footnote reference"/>
    <w:basedOn w:val="CaptionChar"/>
    <w:rPr>
      <w:rFonts w:ascii="Times" w:hAnsi="Times"/>
      <w:sz w:val="24"/>
      <w:vertAlign w:val="superscript"/>
    </w:rPr>
  </w:style>
  <w:style w:type="character" w:styleId="Hyperlink">
    <w:name w:val="Hyperlink"/>
    <w:basedOn w:val="CaptionChar"/>
    <w:rsid w:val="001305FE"/>
    <w:rPr>
      <w:rFonts w:ascii="Times" w:hAnsi="Times"/>
      <w:color w:val="365F91" w:themeColor="accent1" w:themeShade="BF"/>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F7A57"/>
    <w:pPr>
      <w:shd w:val="clear" w:color="auto" w:fill="F2F2F2"/>
      <w:wordWrap w:val="0"/>
    </w:pPr>
    <w:rPr>
      <w:rFonts w:ascii="Monaco" w:hAnsi="Monaco"/>
      <w:sz w:val="18"/>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E1295"/>
    <w:rPr>
      <w:rFonts w:ascii="Times New Roman" w:hAnsi="Times New Roman" w:cs="Times New Roman"/>
      <w:sz w:val="24"/>
    </w:rPr>
  </w:style>
  <w:style w:type="paragraph" w:customStyle="1" w:styleId="Style1">
    <w:name w:val="Style1"/>
    <w:basedOn w:val="BodyText"/>
    <w:qFormat/>
    <w:rsid w:val="00F95457"/>
    <w:rPr>
      <w:i/>
    </w:rPr>
  </w:style>
  <w:style w:type="paragraph" w:styleId="ListBullet">
    <w:name w:val="List Bullet"/>
    <w:basedOn w:val="Normal"/>
    <w:unhideWhenUsed/>
    <w:rsid w:val="00BA0032"/>
    <w:pPr>
      <w:numPr>
        <w:numId w:val="2"/>
      </w:numPr>
      <w:ind w:left="1920"/>
    </w:pPr>
    <w:rPr>
      <w:rFonts w:cs="Times New Roman"/>
    </w:rPr>
  </w:style>
  <w:style w:type="paragraph" w:styleId="BalloonText">
    <w:name w:val="Balloon Text"/>
    <w:basedOn w:val="Normal"/>
    <w:link w:val="BalloonTextChar"/>
    <w:semiHidden/>
    <w:unhideWhenUsed/>
    <w:rsid w:val="006A1CD1"/>
    <w:pPr>
      <w:spacing w:after="0"/>
    </w:pPr>
    <w:rPr>
      <w:sz w:val="18"/>
      <w:szCs w:val="18"/>
    </w:rPr>
  </w:style>
  <w:style w:type="character" w:customStyle="1" w:styleId="BalloonTextChar">
    <w:name w:val="Balloon Text Char"/>
    <w:basedOn w:val="DefaultParagraphFont"/>
    <w:link w:val="BalloonText"/>
    <w:semiHidden/>
    <w:rsid w:val="006A1CD1"/>
    <w:rPr>
      <w:rFonts w:ascii="Times New Roman" w:hAnsi="Times New Roman"/>
      <w:sz w:val="18"/>
      <w:szCs w:val="18"/>
    </w:rPr>
  </w:style>
  <w:style w:type="paragraph" w:styleId="ListBullet2">
    <w:name w:val="List Bullet 2"/>
    <w:basedOn w:val="Normal"/>
    <w:unhideWhenUsed/>
    <w:rsid w:val="002D4428"/>
    <w:pPr>
      <w:numPr>
        <w:numId w:val="1"/>
      </w:numPr>
      <w:contextualSpacing/>
    </w:pPr>
  </w:style>
  <w:style w:type="paragraph" w:styleId="Index1">
    <w:name w:val="index 1"/>
    <w:basedOn w:val="Normal"/>
    <w:next w:val="Normal"/>
    <w:autoRedefine/>
    <w:rsid w:val="002D4428"/>
    <w:pPr>
      <w:spacing w:after="0"/>
      <w:ind w:left="240" w:hanging="240"/>
    </w:pPr>
  </w:style>
  <w:style w:type="paragraph" w:styleId="IndexHeading">
    <w:name w:val="index heading"/>
    <w:basedOn w:val="Normal"/>
    <w:next w:val="Index1"/>
    <w:unhideWhenUsed/>
    <w:rsid w:val="002D4428"/>
    <w:rPr>
      <w:rFonts w:asciiTheme="majorHAnsi" w:eastAsiaTheme="majorEastAsia" w:hAnsiTheme="majorHAnsi" w:cstheme="majorBidi"/>
      <w:b/>
      <w:bCs/>
    </w:rPr>
  </w:style>
  <w:style w:type="paragraph" w:styleId="Header">
    <w:name w:val="header"/>
    <w:basedOn w:val="Normal"/>
    <w:link w:val="HeaderChar"/>
    <w:unhideWhenUsed/>
    <w:rsid w:val="006543DF"/>
    <w:pPr>
      <w:tabs>
        <w:tab w:val="center" w:pos="4680"/>
        <w:tab w:val="right" w:pos="9360"/>
      </w:tabs>
      <w:spacing w:after="0"/>
    </w:pPr>
    <w:rPr>
      <w:rFonts w:ascii="Times" w:hAnsi="Times"/>
      <w:color w:val="808080" w:themeColor="background1" w:themeShade="80"/>
      <w:sz w:val="20"/>
    </w:rPr>
  </w:style>
  <w:style w:type="character" w:customStyle="1" w:styleId="HeaderChar">
    <w:name w:val="Header Char"/>
    <w:basedOn w:val="DefaultParagraphFont"/>
    <w:link w:val="Header"/>
    <w:rsid w:val="006543DF"/>
    <w:rPr>
      <w:rFonts w:ascii="Times" w:hAnsi="Times"/>
      <w:color w:val="808080" w:themeColor="background1" w:themeShade="80"/>
      <w:sz w:val="20"/>
    </w:rPr>
  </w:style>
  <w:style w:type="paragraph" w:styleId="Footer">
    <w:name w:val="footer"/>
    <w:basedOn w:val="Normal"/>
    <w:link w:val="FooterChar"/>
    <w:unhideWhenUsed/>
    <w:rsid w:val="006543DF"/>
    <w:pPr>
      <w:tabs>
        <w:tab w:val="center" w:pos="4680"/>
        <w:tab w:val="right" w:pos="9360"/>
      </w:tabs>
      <w:spacing w:after="0"/>
    </w:pPr>
  </w:style>
  <w:style w:type="character" w:customStyle="1" w:styleId="FooterChar">
    <w:name w:val="Footer Char"/>
    <w:basedOn w:val="DefaultParagraphFont"/>
    <w:link w:val="Footer"/>
    <w:rsid w:val="006543DF"/>
    <w:rPr>
      <w:rFonts w:ascii="Helvetica" w:hAnsi="Helvetica"/>
      <w:sz w:val="24"/>
    </w:rPr>
  </w:style>
  <w:style w:type="character" w:styleId="FollowedHyperlink">
    <w:name w:val="FollowedHyperlink"/>
    <w:basedOn w:val="DefaultParagraphFont"/>
    <w:semiHidden/>
    <w:unhideWhenUsed/>
    <w:rsid w:val="00C92390"/>
    <w:rPr>
      <w:rFonts w:ascii="Times" w:hAnsi="Times"/>
      <w:color w:val="800080" w:themeColor="followedHyperlink"/>
      <w:sz w:val="24"/>
      <w:u w:val="single"/>
    </w:rPr>
  </w:style>
  <w:style w:type="character" w:styleId="UnresolvedMention">
    <w:name w:val="Unresolved Mention"/>
    <w:basedOn w:val="DefaultParagraphFont"/>
    <w:uiPriority w:val="99"/>
    <w:semiHidden/>
    <w:unhideWhenUsed/>
    <w:rsid w:val="00945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studio/cheatsheets/blob/main/string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4ds.hadley.nz/iteration" TargetMode="External"/><Relationship Id="rId12" Type="http://schemas.openxmlformats.org/officeDocument/2006/relationships/hyperlink" Target="https://yalesurvey.ca1.qualtrics.com/jfe/form/SV_9oC5ZIzaIb3K2J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vimeo.com/manage/videos/755382687"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imeo.com/755382687" TargetMode="External"/><Relationship Id="rId14" Type="http://schemas.openxmlformats.org/officeDocument/2006/relationships/hyperlink" Target="https://r4ds.hadley.nz/function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lauswilke.com/dataviz/figure-titles-ca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1535</TotalTime>
  <Pages>13</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PS-01</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Nikhilla</dc:creator>
  <cp:keywords/>
  <cp:lastModifiedBy>Nikhilla</cp:lastModifiedBy>
  <cp:revision>71</cp:revision>
  <dcterms:created xsi:type="dcterms:W3CDTF">2023-09-25T22:48:00Z</dcterms:created>
  <dcterms:modified xsi:type="dcterms:W3CDTF">2023-10-02T06:44:00Z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Invalid Date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