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23AE" w14:textId="77FAA915" w:rsidR="00CF2A38" w:rsidRDefault="00CB6593" w:rsidP="00CF2A38">
      <w:pPr>
        <w:jc w:val="center"/>
        <w:rPr>
          <w:rFonts w:ascii="Times New Roman" w:hAnsi="Times New Roman" w:cs="Times New Roman"/>
          <w:b/>
          <w:bCs/>
          <w:sz w:val="28"/>
          <w:szCs w:val="28"/>
        </w:rPr>
      </w:pPr>
      <w:r>
        <w:rPr>
          <w:rFonts w:ascii="Times New Roman" w:hAnsi="Times New Roman" w:cs="Times New Roman"/>
          <w:b/>
          <w:bCs/>
          <w:sz w:val="28"/>
          <w:szCs w:val="28"/>
        </w:rPr>
        <w:t>COM 200</w:t>
      </w:r>
    </w:p>
    <w:p w14:paraId="0897A567" w14:textId="77777777" w:rsidR="00CF2A38" w:rsidRDefault="00F00668" w:rsidP="00CF2A38">
      <w:pPr>
        <w:jc w:val="center"/>
        <w:rPr>
          <w:rFonts w:ascii="Times New Roman" w:hAnsi="Times New Roman" w:cs="Times New Roman"/>
          <w:b/>
          <w:bCs/>
          <w:sz w:val="28"/>
          <w:szCs w:val="28"/>
        </w:rPr>
      </w:pPr>
      <w:r>
        <w:rPr>
          <w:rFonts w:ascii="Times New Roman" w:hAnsi="Times New Roman" w:cs="Times New Roman"/>
          <w:b/>
          <w:bCs/>
          <w:sz w:val="28"/>
          <w:szCs w:val="28"/>
        </w:rPr>
        <w:t>First Course Handout</w:t>
      </w:r>
    </w:p>
    <w:p w14:paraId="3CB11611" w14:textId="77777777" w:rsidR="00727D6D" w:rsidRPr="00727D6D" w:rsidRDefault="00727D6D" w:rsidP="00727D6D">
      <w:pPr>
        <w:rPr>
          <w:rFonts w:ascii="Times New Roman" w:hAnsi="Times New Roman" w:cs="Times New Roman"/>
          <w:bCs/>
          <w:sz w:val="24"/>
          <w:szCs w:val="24"/>
        </w:rPr>
      </w:pPr>
    </w:p>
    <w:p w14:paraId="70A8661C" w14:textId="067E76A7" w:rsidR="00727D6D" w:rsidRPr="00727D6D" w:rsidRDefault="00D82DD7" w:rsidP="00727D6D">
      <w:pPr>
        <w:rPr>
          <w:rFonts w:ascii="Times New Roman" w:hAnsi="Times New Roman" w:cs="Times New Roman"/>
          <w:bCs/>
          <w:sz w:val="24"/>
          <w:szCs w:val="24"/>
        </w:rPr>
      </w:pPr>
      <w:r>
        <w:rPr>
          <w:rFonts w:ascii="Times New Roman" w:hAnsi="Times New Roman" w:cs="Times New Roman"/>
          <w:b/>
          <w:bCs/>
          <w:sz w:val="24"/>
          <w:szCs w:val="24"/>
        </w:rPr>
        <w:t>Practical</w:t>
      </w:r>
      <w:r w:rsidR="00727D6D" w:rsidRPr="00727D6D">
        <w:rPr>
          <w:rFonts w:ascii="Times New Roman" w:hAnsi="Times New Roman" w:cs="Times New Roman"/>
          <w:b/>
          <w:bCs/>
          <w:sz w:val="24"/>
          <w:szCs w:val="24"/>
        </w:rPr>
        <w:t xml:space="preserve"> Time Slot</w:t>
      </w:r>
      <w:r w:rsidR="00727D6D" w:rsidRPr="00727D6D">
        <w:rPr>
          <w:rFonts w:ascii="Times New Roman" w:hAnsi="Times New Roman" w:cs="Times New Roman"/>
          <w:bCs/>
          <w:sz w:val="24"/>
          <w:szCs w:val="24"/>
        </w:rPr>
        <w:t xml:space="preserve">: </w:t>
      </w:r>
      <w:r>
        <w:rPr>
          <w:rFonts w:ascii="Times New Roman" w:hAnsi="Times New Roman" w:cs="Times New Roman"/>
          <w:bCs/>
          <w:sz w:val="24"/>
          <w:szCs w:val="24"/>
        </w:rPr>
        <w:t>T</w:t>
      </w:r>
      <w:r w:rsidR="00727D6D" w:rsidRPr="00727D6D">
        <w:rPr>
          <w:rFonts w:ascii="Times New Roman" w:hAnsi="Times New Roman" w:cs="Times New Roman"/>
          <w:bCs/>
          <w:sz w:val="24"/>
          <w:szCs w:val="24"/>
        </w:rPr>
        <w:t>: 10:00 – 11:00</w:t>
      </w:r>
      <w:r w:rsidR="007A5855">
        <w:rPr>
          <w:rFonts w:ascii="Times New Roman" w:hAnsi="Times New Roman" w:cs="Times New Roman"/>
          <w:bCs/>
          <w:sz w:val="24"/>
          <w:szCs w:val="24"/>
        </w:rPr>
        <w:t xml:space="preserve"> (Section 1)</w:t>
      </w:r>
      <w:r w:rsidR="00727D6D" w:rsidRPr="00727D6D">
        <w:rPr>
          <w:rFonts w:ascii="Times New Roman" w:hAnsi="Times New Roman" w:cs="Times New Roman"/>
          <w:bCs/>
          <w:sz w:val="24"/>
          <w:szCs w:val="24"/>
        </w:rPr>
        <w:t xml:space="preserve">; </w:t>
      </w:r>
      <w:r w:rsidR="007A5855">
        <w:rPr>
          <w:rFonts w:ascii="Times New Roman" w:hAnsi="Times New Roman" w:cs="Times New Roman"/>
          <w:bCs/>
          <w:sz w:val="24"/>
          <w:szCs w:val="24"/>
        </w:rPr>
        <w:t>T</w:t>
      </w:r>
      <w:r w:rsidR="00727D6D" w:rsidRPr="00727D6D">
        <w:rPr>
          <w:rFonts w:ascii="Times New Roman" w:hAnsi="Times New Roman" w:cs="Times New Roman"/>
          <w:bCs/>
          <w:sz w:val="24"/>
          <w:szCs w:val="24"/>
        </w:rPr>
        <w:t>: 1</w:t>
      </w:r>
      <w:r w:rsidR="007A5855">
        <w:rPr>
          <w:rFonts w:ascii="Times New Roman" w:hAnsi="Times New Roman" w:cs="Times New Roman"/>
          <w:bCs/>
          <w:sz w:val="24"/>
          <w:szCs w:val="24"/>
        </w:rPr>
        <w:t>1</w:t>
      </w:r>
      <w:r w:rsidR="00727D6D" w:rsidRPr="00727D6D">
        <w:rPr>
          <w:rFonts w:ascii="Times New Roman" w:hAnsi="Times New Roman" w:cs="Times New Roman"/>
          <w:bCs/>
          <w:sz w:val="24"/>
          <w:szCs w:val="24"/>
        </w:rPr>
        <w:t>.00 – 1</w:t>
      </w:r>
      <w:r w:rsidR="007A5855">
        <w:rPr>
          <w:rFonts w:ascii="Times New Roman" w:hAnsi="Times New Roman" w:cs="Times New Roman"/>
          <w:bCs/>
          <w:sz w:val="24"/>
          <w:szCs w:val="24"/>
        </w:rPr>
        <w:t>2</w:t>
      </w:r>
      <w:r w:rsidR="00727D6D" w:rsidRPr="00727D6D">
        <w:rPr>
          <w:rFonts w:ascii="Times New Roman" w:hAnsi="Times New Roman" w:cs="Times New Roman"/>
          <w:bCs/>
          <w:sz w:val="24"/>
          <w:szCs w:val="24"/>
        </w:rPr>
        <w:t>.00</w:t>
      </w:r>
      <w:r w:rsidR="007A5855">
        <w:rPr>
          <w:rFonts w:ascii="Times New Roman" w:hAnsi="Times New Roman" w:cs="Times New Roman"/>
          <w:bCs/>
          <w:sz w:val="24"/>
          <w:szCs w:val="24"/>
        </w:rPr>
        <w:t xml:space="preserve"> (Section II)</w:t>
      </w:r>
    </w:p>
    <w:p w14:paraId="5E919D1A" w14:textId="77777777" w:rsidR="00727D6D" w:rsidRPr="00727D6D" w:rsidRDefault="00727D6D" w:rsidP="00727D6D">
      <w:pPr>
        <w:rPr>
          <w:rFonts w:ascii="Times New Roman" w:hAnsi="Times New Roman" w:cs="Times New Roman"/>
          <w:bCs/>
          <w:sz w:val="24"/>
          <w:szCs w:val="24"/>
        </w:rPr>
      </w:pPr>
      <w:r w:rsidRPr="00727D6D">
        <w:rPr>
          <w:rFonts w:ascii="Times New Roman" w:hAnsi="Times New Roman" w:cs="Times New Roman"/>
          <w:b/>
          <w:bCs/>
          <w:sz w:val="24"/>
          <w:szCs w:val="24"/>
        </w:rPr>
        <w:t>Instructor details</w:t>
      </w:r>
      <w:r w:rsidRPr="00727D6D">
        <w:rPr>
          <w:rFonts w:ascii="Times New Roman" w:hAnsi="Times New Roman" w:cs="Times New Roman"/>
          <w:bCs/>
          <w:sz w:val="24"/>
          <w:szCs w:val="24"/>
        </w:rPr>
        <w:t>: Sayan Chattopadhyay</w:t>
      </w:r>
      <w:bookmarkStart w:id="0" w:name="_GoBack"/>
      <w:bookmarkEnd w:id="0"/>
    </w:p>
    <w:p w14:paraId="52AFF413" w14:textId="77777777" w:rsidR="00727D6D" w:rsidRPr="00727D6D" w:rsidRDefault="00727D6D" w:rsidP="00727D6D">
      <w:pPr>
        <w:rPr>
          <w:rStyle w:val="5yl5"/>
          <w:sz w:val="48"/>
          <w:szCs w:val="48"/>
        </w:rPr>
      </w:pPr>
      <w:r>
        <w:rPr>
          <w:rFonts w:ascii="Times New Roman" w:hAnsi="Times New Roman" w:cs="Times New Roman"/>
          <w:bCs/>
          <w:sz w:val="24"/>
          <w:szCs w:val="24"/>
        </w:rPr>
        <w:t xml:space="preserve">                                </w:t>
      </w:r>
      <w:r w:rsidRPr="00727D6D">
        <w:rPr>
          <w:rFonts w:ascii="Times New Roman" w:hAnsi="Times New Roman" w:cs="Times New Roman"/>
          <w:bCs/>
          <w:sz w:val="24"/>
          <w:szCs w:val="24"/>
        </w:rPr>
        <w:t>Email: sayanc@iitk.ac.in</w:t>
      </w:r>
      <w:r>
        <w:rPr>
          <w:rFonts w:ascii="Times New Roman" w:hAnsi="Times New Roman" w:cs="Times New Roman"/>
          <w:bCs/>
          <w:sz w:val="28"/>
          <w:szCs w:val="28"/>
        </w:rPr>
        <w:t xml:space="preserve"> </w:t>
      </w:r>
    </w:p>
    <w:p w14:paraId="43336E7E" w14:textId="40E73D86" w:rsidR="00CF2A38" w:rsidRDefault="00727D6D" w:rsidP="00727D6D">
      <w:pPr>
        <w:jc w:val="both"/>
        <w:rPr>
          <w:rFonts w:ascii="Times New Roman" w:hAnsi="Times New Roman" w:cs="Times New Roman"/>
          <w:sz w:val="24"/>
          <w:szCs w:val="24"/>
        </w:rPr>
      </w:pPr>
      <w:r w:rsidRPr="00727D6D">
        <w:rPr>
          <w:rFonts w:ascii="Times New Roman" w:hAnsi="Times New Roman" w:cs="Times New Roman"/>
          <w:b/>
          <w:bCs/>
          <w:sz w:val="24"/>
          <w:szCs w:val="24"/>
        </w:rPr>
        <w:t xml:space="preserve">Course </w:t>
      </w:r>
      <w:r w:rsidR="00CF2A38" w:rsidRPr="00727D6D">
        <w:rPr>
          <w:rFonts w:ascii="Times New Roman" w:hAnsi="Times New Roman" w:cs="Times New Roman"/>
          <w:b/>
          <w:sz w:val="24"/>
          <w:szCs w:val="24"/>
        </w:rPr>
        <w:t>Objective</w:t>
      </w:r>
      <w:r w:rsidR="00CF2A38" w:rsidRPr="00727D6D">
        <w:rPr>
          <w:rFonts w:ascii="Times New Roman" w:hAnsi="Times New Roman" w:cs="Times New Roman"/>
          <w:sz w:val="24"/>
          <w:szCs w:val="24"/>
        </w:rPr>
        <w:t xml:space="preserve">: </w:t>
      </w:r>
    </w:p>
    <w:p w14:paraId="09BB3E3A" w14:textId="051C0083" w:rsidR="007A5855" w:rsidRDefault="007A5855" w:rsidP="007A5855">
      <w:pPr>
        <w:pStyle w:val="ListParagraph"/>
        <w:spacing w:line="240" w:lineRule="auto"/>
        <w:ind w:left="0"/>
        <w:rPr>
          <w:rFonts w:ascii="Times New Roman" w:hAnsi="Times New Roman" w:cs="Times New Roman"/>
          <w:sz w:val="24"/>
          <w:szCs w:val="24"/>
        </w:rPr>
      </w:pPr>
      <w:r w:rsidRPr="00053792">
        <w:rPr>
          <w:rFonts w:ascii="Times New Roman" w:hAnsi="Times New Roman" w:cs="Times New Roman"/>
          <w:sz w:val="24"/>
          <w:szCs w:val="24"/>
        </w:rPr>
        <w:t xml:space="preserve">The aim of this course is </w:t>
      </w:r>
      <w:r>
        <w:rPr>
          <w:rFonts w:ascii="Times New Roman" w:hAnsi="Times New Roman" w:cs="Times New Roman"/>
          <w:sz w:val="24"/>
          <w:szCs w:val="24"/>
        </w:rPr>
        <w:t>as follows:</w:t>
      </w:r>
    </w:p>
    <w:p w14:paraId="6F4EDE08" w14:textId="4C563D8D" w:rsidR="007A5855" w:rsidRDefault="007A5855" w:rsidP="007A5855">
      <w:pPr>
        <w:pStyle w:val="ListParagraph"/>
        <w:numPr>
          <w:ilvl w:val="0"/>
          <w:numId w:val="12"/>
        </w:numPr>
        <w:spacing w:line="240" w:lineRule="auto"/>
        <w:rPr>
          <w:rFonts w:ascii="Times New Roman" w:hAnsi="Times New Roman" w:cs="Times New Roman"/>
          <w:sz w:val="24"/>
          <w:szCs w:val="24"/>
        </w:rPr>
      </w:pPr>
      <w:r w:rsidRPr="007A5855">
        <w:rPr>
          <w:rFonts w:ascii="Times New Roman" w:hAnsi="Times New Roman" w:cs="Times New Roman"/>
          <w:sz w:val="24"/>
          <w:szCs w:val="24"/>
        </w:rPr>
        <w:t>T</w:t>
      </w:r>
      <w:r w:rsidRPr="00053792">
        <w:rPr>
          <w:rFonts w:ascii="Times New Roman" w:hAnsi="Times New Roman" w:cs="Times New Roman"/>
          <w:sz w:val="24"/>
          <w:szCs w:val="24"/>
        </w:rPr>
        <w:t xml:space="preserve">o go beyond a rote learning of grammar and to use the underlying rules that structure the English language to engage in clutter-free exchanges of thought, </w:t>
      </w:r>
    </w:p>
    <w:p w14:paraId="3FA8DB1F" w14:textId="2E81A78E" w:rsidR="007A5855" w:rsidRDefault="007A5855" w:rsidP="007A5855">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w:t>
      </w:r>
      <w:r w:rsidRPr="00053792">
        <w:rPr>
          <w:rFonts w:ascii="Times New Roman" w:hAnsi="Times New Roman" w:cs="Times New Roman"/>
          <w:sz w:val="24"/>
          <w:szCs w:val="24"/>
        </w:rPr>
        <w:t xml:space="preserve">o have a more nuanced set of vocabulary at one’s disposal which allows </w:t>
      </w:r>
      <w:r>
        <w:rPr>
          <w:rFonts w:ascii="Times New Roman" w:hAnsi="Times New Roman" w:cs="Times New Roman"/>
          <w:sz w:val="24"/>
          <w:szCs w:val="24"/>
        </w:rPr>
        <w:t xml:space="preserve">for </w:t>
      </w:r>
      <w:r w:rsidRPr="00053792">
        <w:rPr>
          <w:rFonts w:ascii="Times New Roman" w:hAnsi="Times New Roman" w:cs="Times New Roman"/>
          <w:sz w:val="24"/>
          <w:szCs w:val="24"/>
        </w:rPr>
        <w:t xml:space="preserve">a more precise expression of ideas and emotions, </w:t>
      </w:r>
    </w:p>
    <w:p w14:paraId="4BEB197D" w14:textId="62AA1150" w:rsidR="007A5855" w:rsidRDefault="007A5855" w:rsidP="007A5855">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w:t>
      </w:r>
      <w:r w:rsidRPr="00053792">
        <w:rPr>
          <w:rFonts w:ascii="Times New Roman" w:hAnsi="Times New Roman" w:cs="Times New Roman"/>
          <w:sz w:val="24"/>
          <w:szCs w:val="24"/>
        </w:rPr>
        <w:t xml:space="preserve">o use rules of grammar as an effective toolbox not only to write and speak correctly but also to develop a style of one’s own, </w:t>
      </w:r>
    </w:p>
    <w:p w14:paraId="5DA7EAA3" w14:textId="1D500F35" w:rsidR="007A5855" w:rsidRDefault="007A5855" w:rsidP="007A5855">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w:t>
      </w:r>
      <w:r w:rsidRPr="00053792">
        <w:rPr>
          <w:rFonts w:ascii="Times New Roman" w:hAnsi="Times New Roman" w:cs="Times New Roman"/>
          <w:sz w:val="24"/>
          <w:szCs w:val="24"/>
        </w:rPr>
        <w:t xml:space="preserve">o be conscious of the commonly made grammar and punctuation mistakes that compromise the clarity of communication, and </w:t>
      </w:r>
    </w:p>
    <w:p w14:paraId="023015A6" w14:textId="4AAD35F8" w:rsidR="007A5855" w:rsidRPr="007A5855" w:rsidRDefault="007A5855" w:rsidP="007A5855">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w:t>
      </w:r>
      <w:r w:rsidRPr="007A5855">
        <w:rPr>
          <w:rFonts w:ascii="Times New Roman" w:hAnsi="Times New Roman" w:cs="Times New Roman"/>
          <w:sz w:val="24"/>
          <w:szCs w:val="24"/>
        </w:rPr>
        <w:t>o better structure our presentations, both written and oral, in order to have maximum impact on the audience or the reader.</w:t>
      </w:r>
    </w:p>
    <w:p w14:paraId="7B210D64" w14:textId="77777777" w:rsidR="00CF2A38" w:rsidRPr="00727D6D" w:rsidRDefault="00CF2A38" w:rsidP="00727D6D">
      <w:pPr>
        <w:jc w:val="both"/>
        <w:rPr>
          <w:rFonts w:ascii="Times New Roman" w:hAnsi="Times New Roman" w:cs="Times New Roman"/>
          <w:sz w:val="24"/>
          <w:szCs w:val="24"/>
        </w:rPr>
      </w:pPr>
    </w:p>
    <w:p w14:paraId="610F41DC" w14:textId="75C1F7BF" w:rsidR="00CF2A38" w:rsidRPr="0060227B" w:rsidRDefault="00CF2A38" w:rsidP="0060227B">
      <w:pPr>
        <w:jc w:val="both"/>
        <w:rPr>
          <w:rFonts w:ascii="Times New Roman" w:hAnsi="Times New Roman" w:cs="Times New Roman"/>
          <w:sz w:val="24"/>
          <w:szCs w:val="24"/>
        </w:rPr>
      </w:pPr>
      <w:r w:rsidRPr="00727D6D">
        <w:rPr>
          <w:rFonts w:ascii="Times New Roman" w:hAnsi="Times New Roman" w:cs="Times New Roman"/>
          <w:b/>
          <w:sz w:val="24"/>
          <w:szCs w:val="24"/>
        </w:rPr>
        <w:t>Course Contents</w:t>
      </w:r>
      <w:r w:rsidRPr="00727D6D">
        <w:rPr>
          <w:rFonts w:ascii="Times New Roman" w:hAnsi="Times New Roman" w:cs="Times New Roman"/>
          <w:sz w:val="24"/>
          <w:szCs w:val="24"/>
        </w:rP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6628"/>
      </w:tblGrid>
      <w:tr w:rsidR="0060227B" w:rsidRPr="00E64D2E" w14:paraId="6BDA0F85" w14:textId="77777777" w:rsidTr="0060227B">
        <w:tc>
          <w:tcPr>
            <w:tcW w:w="2160" w:type="dxa"/>
          </w:tcPr>
          <w:p w14:paraId="1567A63F" w14:textId="77777777" w:rsidR="0060227B" w:rsidRPr="00E64D2E" w:rsidRDefault="0060227B" w:rsidP="006B2592">
            <w:pPr>
              <w:rPr>
                <w:rFonts w:ascii="Arial" w:hAnsi="Arial" w:cs="Arial"/>
                <w:sz w:val="20"/>
                <w:szCs w:val="20"/>
              </w:rPr>
            </w:pPr>
            <w:r>
              <w:rPr>
                <w:rFonts w:ascii="Arial" w:hAnsi="Arial" w:cs="Arial"/>
                <w:sz w:val="20"/>
                <w:szCs w:val="20"/>
              </w:rPr>
              <w:t>Lay of the Land</w:t>
            </w:r>
          </w:p>
        </w:tc>
        <w:tc>
          <w:tcPr>
            <w:tcW w:w="6770" w:type="dxa"/>
          </w:tcPr>
          <w:p w14:paraId="4461828C" w14:textId="77777777" w:rsidR="0060227B" w:rsidRPr="00E64D2E" w:rsidRDefault="0060227B" w:rsidP="006B2592">
            <w:pPr>
              <w:rPr>
                <w:rFonts w:ascii="Arial" w:hAnsi="Arial" w:cs="Arial"/>
                <w:sz w:val="20"/>
                <w:szCs w:val="20"/>
              </w:rPr>
            </w:pPr>
            <w:r>
              <w:rPr>
                <w:rFonts w:ascii="Arial" w:hAnsi="Arial" w:cs="Arial"/>
                <w:sz w:val="20"/>
                <w:szCs w:val="20"/>
              </w:rPr>
              <w:t xml:space="preserve">Introductory lecture surveying the history of the different modes and media of human communication </w:t>
            </w:r>
          </w:p>
        </w:tc>
      </w:tr>
      <w:tr w:rsidR="0060227B" w:rsidRPr="00E64D2E" w14:paraId="72BEAF32" w14:textId="77777777" w:rsidTr="0060227B">
        <w:tc>
          <w:tcPr>
            <w:tcW w:w="2160" w:type="dxa"/>
          </w:tcPr>
          <w:p w14:paraId="27925947" w14:textId="77777777" w:rsidR="0060227B" w:rsidRPr="00E64D2E" w:rsidRDefault="0060227B" w:rsidP="006B2592">
            <w:pPr>
              <w:rPr>
                <w:rFonts w:ascii="Arial" w:hAnsi="Arial" w:cs="Arial"/>
                <w:sz w:val="20"/>
                <w:szCs w:val="20"/>
              </w:rPr>
            </w:pPr>
            <w:r>
              <w:rPr>
                <w:rFonts w:ascii="Arial" w:hAnsi="Arial" w:cs="Arial"/>
                <w:sz w:val="20"/>
                <w:szCs w:val="20"/>
              </w:rPr>
              <w:t>Avoiding the “almost right” word</w:t>
            </w:r>
          </w:p>
        </w:tc>
        <w:tc>
          <w:tcPr>
            <w:tcW w:w="6770" w:type="dxa"/>
          </w:tcPr>
          <w:p w14:paraId="3477CB4A" w14:textId="77777777" w:rsidR="0060227B" w:rsidRPr="00E64D2E" w:rsidRDefault="0060227B" w:rsidP="006B2592">
            <w:pPr>
              <w:rPr>
                <w:rFonts w:ascii="Arial" w:hAnsi="Arial" w:cs="Arial"/>
                <w:sz w:val="20"/>
                <w:szCs w:val="20"/>
              </w:rPr>
            </w:pPr>
            <w:r>
              <w:rPr>
                <w:rFonts w:ascii="Arial" w:hAnsi="Arial" w:cs="Arial"/>
                <w:sz w:val="20"/>
                <w:szCs w:val="20"/>
              </w:rPr>
              <w:t xml:space="preserve">Strategies of developing a more nuanced set of vocabulary that will allow us to transition from using “almost right” words to the “right” words which, according to the American novelist Mark Twain, are as different as the lightning bug is from the lightning.  </w:t>
            </w:r>
          </w:p>
        </w:tc>
      </w:tr>
      <w:tr w:rsidR="0060227B" w:rsidRPr="00E64D2E" w14:paraId="7796E0A9" w14:textId="77777777" w:rsidTr="0060227B">
        <w:tc>
          <w:tcPr>
            <w:tcW w:w="2160" w:type="dxa"/>
          </w:tcPr>
          <w:p w14:paraId="1853FEC9" w14:textId="77777777" w:rsidR="0060227B" w:rsidRPr="00E64D2E" w:rsidRDefault="0060227B" w:rsidP="006B2592">
            <w:pPr>
              <w:rPr>
                <w:rFonts w:ascii="Arial" w:hAnsi="Arial" w:cs="Arial"/>
                <w:sz w:val="20"/>
                <w:szCs w:val="20"/>
              </w:rPr>
            </w:pPr>
            <w:r>
              <w:rPr>
                <w:rFonts w:ascii="Arial" w:hAnsi="Arial" w:cs="Arial"/>
                <w:sz w:val="20"/>
                <w:szCs w:val="20"/>
              </w:rPr>
              <w:t>Parts of Speech</w:t>
            </w:r>
          </w:p>
        </w:tc>
        <w:tc>
          <w:tcPr>
            <w:tcW w:w="6770" w:type="dxa"/>
          </w:tcPr>
          <w:p w14:paraId="696234F7" w14:textId="77777777" w:rsidR="0060227B" w:rsidRPr="00E64D2E" w:rsidRDefault="0060227B" w:rsidP="006B2592">
            <w:pPr>
              <w:rPr>
                <w:rFonts w:ascii="Arial" w:hAnsi="Arial" w:cs="Arial"/>
                <w:sz w:val="20"/>
                <w:szCs w:val="20"/>
              </w:rPr>
            </w:pPr>
            <w:r>
              <w:rPr>
                <w:rFonts w:ascii="Arial" w:hAnsi="Arial" w:cs="Arial"/>
                <w:sz w:val="20"/>
                <w:szCs w:val="20"/>
              </w:rPr>
              <w:t>This lecture will familiarize the student with the different parts of speech and how to use them as building blocks for sentence construction</w:t>
            </w:r>
          </w:p>
        </w:tc>
      </w:tr>
      <w:tr w:rsidR="0060227B" w:rsidRPr="00E64D2E" w14:paraId="2F67F78C" w14:textId="77777777" w:rsidTr="0060227B">
        <w:tc>
          <w:tcPr>
            <w:tcW w:w="2160" w:type="dxa"/>
          </w:tcPr>
          <w:p w14:paraId="7235BA0A" w14:textId="77777777" w:rsidR="0060227B" w:rsidRPr="00E64D2E" w:rsidRDefault="0060227B" w:rsidP="006B2592">
            <w:pPr>
              <w:rPr>
                <w:rFonts w:ascii="Arial" w:hAnsi="Arial" w:cs="Arial"/>
                <w:sz w:val="20"/>
                <w:szCs w:val="20"/>
              </w:rPr>
            </w:pPr>
            <w:r>
              <w:rPr>
                <w:rFonts w:ascii="Arial" w:hAnsi="Arial" w:cs="Arial"/>
                <w:sz w:val="20"/>
                <w:szCs w:val="20"/>
              </w:rPr>
              <w:t>Basic Sentence Structure</w:t>
            </w:r>
          </w:p>
        </w:tc>
        <w:tc>
          <w:tcPr>
            <w:tcW w:w="6770" w:type="dxa"/>
          </w:tcPr>
          <w:p w14:paraId="122EFB36" w14:textId="77777777" w:rsidR="0060227B" w:rsidRPr="00E64D2E" w:rsidRDefault="0060227B" w:rsidP="006B2592">
            <w:pPr>
              <w:rPr>
                <w:rFonts w:ascii="Arial" w:hAnsi="Arial" w:cs="Arial"/>
                <w:sz w:val="20"/>
                <w:szCs w:val="20"/>
              </w:rPr>
            </w:pPr>
            <w:r>
              <w:rPr>
                <w:rFonts w:ascii="Arial" w:hAnsi="Arial" w:cs="Arial"/>
                <w:sz w:val="20"/>
                <w:szCs w:val="20"/>
              </w:rPr>
              <w:t>A lecture on the basic structure of an English sentence and how that structure can be manipulated and expanded to create more complex forms.</w:t>
            </w:r>
          </w:p>
        </w:tc>
      </w:tr>
      <w:tr w:rsidR="0060227B" w:rsidRPr="00E64D2E" w14:paraId="503D372D" w14:textId="77777777" w:rsidTr="0060227B">
        <w:tc>
          <w:tcPr>
            <w:tcW w:w="2160" w:type="dxa"/>
          </w:tcPr>
          <w:p w14:paraId="429080CA" w14:textId="77777777" w:rsidR="0060227B" w:rsidRPr="00E64D2E" w:rsidRDefault="0060227B" w:rsidP="006B2592">
            <w:pPr>
              <w:rPr>
                <w:rFonts w:ascii="Arial" w:hAnsi="Arial" w:cs="Arial"/>
                <w:sz w:val="20"/>
                <w:szCs w:val="20"/>
              </w:rPr>
            </w:pPr>
            <w:r>
              <w:rPr>
                <w:rFonts w:ascii="Arial" w:hAnsi="Arial" w:cs="Arial"/>
                <w:sz w:val="20"/>
                <w:szCs w:val="20"/>
              </w:rPr>
              <w:t>Grammatical Tense</w:t>
            </w:r>
          </w:p>
        </w:tc>
        <w:tc>
          <w:tcPr>
            <w:tcW w:w="6770" w:type="dxa"/>
          </w:tcPr>
          <w:p w14:paraId="3CA99170" w14:textId="77777777" w:rsidR="0060227B" w:rsidRPr="00E64D2E" w:rsidRDefault="0060227B" w:rsidP="006B2592">
            <w:pPr>
              <w:rPr>
                <w:rFonts w:ascii="Arial" w:hAnsi="Arial" w:cs="Arial"/>
                <w:sz w:val="20"/>
                <w:szCs w:val="20"/>
              </w:rPr>
            </w:pPr>
            <w:r>
              <w:rPr>
                <w:rFonts w:ascii="Arial" w:hAnsi="Arial" w:cs="Arial"/>
                <w:sz w:val="20"/>
                <w:szCs w:val="20"/>
              </w:rPr>
              <w:t>A lecture on how to communicate complicated temporal relationships through a proper use of grammatical tense.</w:t>
            </w:r>
          </w:p>
        </w:tc>
      </w:tr>
      <w:tr w:rsidR="0060227B" w:rsidRPr="00E64D2E" w14:paraId="7DE46F56" w14:textId="77777777" w:rsidTr="0060227B">
        <w:tc>
          <w:tcPr>
            <w:tcW w:w="2160" w:type="dxa"/>
          </w:tcPr>
          <w:p w14:paraId="577A89BF" w14:textId="77777777" w:rsidR="0060227B" w:rsidRPr="00E64D2E" w:rsidRDefault="0060227B" w:rsidP="006B2592">
            <w:pPr>
              <w:rPr>
                <w:rFonts w:ascii="Arial" w:hAnsi="Arial" w:cs="Arial"/>
                <w:sz w:val="20"/>
                <w:szCs w:val="20"/>
              </w:rPr>
            </w:pPr>
            <w:r>
              <w:rPr>
                <w:rFonts w:ascii="Arial" w:hAnsi="Arial" w:cs="Arial"/>
                <w:sz w:val="20"/>
                <w:szCs w:val="20"/>
              </w:rPr>
              <w:t>Active and Passive Voice and Common Errors</w:t>
            </w:r>
          </w:p>
        </w:tc>
        <w:tc>
          <w:tcPr>
            <w:tcW w:w="6770" w:type="dxa"/>
          </w:tcPr>
          <w:p w14:paraId="13033A68" w14:textId="77777777" w:rsidR="0060227B" w:rsidRPr="00E64D2E" w:rsidRDefault="0060227B" w:rsidP="006B2592">
            <w:pPr>
              <w:rPr>
                <w:rFonts w:ascii="Arial" w:hAnsi="Arial" w:cs="Arial"/>
                <w:sz w:val="20"/>
                <w:szCs w:val="20"/>
              </w:rPr>
            </w:pPr>
            <w:r>
              <w:rPr>
                <w:rFonts w:ascii="Arial" w:hAnsi="Arial" w:cs="Arial"/>
                <w:sz w:val="20"/>
                <w:szCs w:val="20"/>
              </w:rPr>
              <w:t xml:space="preserve">An explanation of what is “voice” in an English sentence structure and how to use them in order to produce a compact and precise style of communication. Also, an elaboration on the commonly made grammatical mistakes.  </w:t>
            </w:r>
          </w:p>
        </w:tc>
      </w:tr>
    </w:tbl>
    <w:p w14:paraId="6B1D43B0" w14:textId="2B2068F7" w:rsidR="00FE4A5B" w:rsidRPr="0060227B" w:rsidRDefault="00FE4A5B" w:rsidP="0060227B">
      <w:pPr>
        <w:spacing w:after="0" w:line="216" w:lineRule="auto"/>
        <w:rPr>
          <w:rFonts w:ascii="Times New Roman" w:hAnsi="Times New Roman" w:cs="Times New Roman"/>
          <w:sz w:val="24"/>
          <w:szCs w:val="24"/>
        </w:rPr>
      </w:pPr>
    </w:p>
    <w:p w14:paraId="5CBAAC50" w14:textId="77777777" w:rsidR="00CF2A38" w:rsidRPr="00727D6D" w:rsidRDefault="00CF2A38" w:rsidP="008E6BB0">
      <w:pPr>
        <w:pStyle w:val="ListParagraph"/>
        <w:ind w:left="810" w:hanging="450"/>
        <w:jc w:val="both"/>
        <w:rPr>
          <w:rFonts w:ascii="Times New Roman" w:hAnsi="Times New Roman" w:cs="Times New Roman"/>
          <w:sz w:val="24"/>
          <w:szCs w:val="24"/>
        </w:rPr>
      </w:pPr>
    </w:p>
    <w:p w14:paraId="522E3E78" w14:textId="77777777" w:rsidR="0060227B" w:rsidRDefault="0060227B" w:rsidP="00727D6D">
      <w:pPr>
        <w:jc w:val="both"/>
        <w:rPr>
          <w:rFonts w:ascii="Times New Roman" w:hAnsi="Times New Roman" w:cs="Times New Roman"/>
          <w:b/>
          <w:sz w:val="24"/>
          <w:szCs w:val="24"/>
        </w:rPr>
      </w:pPr>
    </w:p>
    <w:p w14:paraId="4A927344" w14:textId="1028840C" w:rsidR="0060227B" w:rsidRDefault="00727D6D" w:rsidP="00727D6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Course Policy </w:t>
      </w:r>
    </w:p>
    <w:p w14:paraId="705BB315" w14:textId="1390A376" w:rsidR="00D93A5F" w:rsidRDefault="00D93A5F" w:rsidP="00D93A5F">
      <w:pPr>
        <w:pStyle w:val="ListParagraph"/>
        <w:numPr>
          <w:ilvl w:val="0"/>
          <w:numId w:val="13"/>
        </w:numPr>
        <w:jc w:val="both"/>
        <w:rPr>
          <w:rFonts w:ascii="Times New Roman" w:hAnsi="Times New Roman" w:cs="Times New Roman"/>
          <w:bCs/>
          <w:sz w:val="24"/>
          <w:szCs w:val="24"/>
        </w:rPr>
      </w:pPr>
      <w:r w:rsidRPr="00D93A5F">
        <w:rPr>
          <w:rFonts w:ascii="Times New Roman" w:hAnsi="Times New Roman" w:cs="Times New Roman"/>
          <w:bCs/>
          <w:sz w:val="24"/>
          <w:szCs w:val="24"/>
        </w:rPr>
        <w:t>Each month</w:t>
      </w:r>
      <w:r>
        <w:rPr>
          <w:rFonts w:ascii="Times New Roman" w:hAnsi="Times New Roman" w:cs="Times New Roman"/>
          <w:bCs/>
          <w:sz w:val="24"/>
          <w:szCs w:val="24"/>
        </w:rPr>
        <w:t xml:space="preserve"> around two hours of lecture content will be released in the form of videos. These videos will be uploaded on google drive, and a link will be sent to you via your IITK webmail</w:t>
      </w:r>
      <w:r w:rsidR="003D3E77">
        <w:rPr>
          <w:rFonts w:ascii="Times New Roman" w:hAnsi="Times New Roman" w:cs="Times New Roman"/>
          <w:bCs/>
          <w:sz w:val="24"/>
          <w:szCs w:val="24"/>
        </w:rPr>
        <w:t>.</w:t>
      </w:r>
    </w:p>
    <w:p w14:paraId="5C285754" w14:textId="77777777" w:rsidR="00E90DD2" w:rsidRDefault="00D93A5F" w:rsidP="00D93A5F">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Each student will be assigned to a tutorial section. Tutorial assignments and other tests will be emailed to a student by his/her respective tutor. S/he must complete these assignments and mail them back to the tutors within the specified time window</w:t>
      </w:r>
      <w:r w:rsidR="00E90DD2">
        <w:rPr>
          <w:rFonts w:ascii="Times New Roman" w:hAnsi="Times New Roman" w:cs="Times New Roman"/>
          <w:bCs/>
          <w:sz w:val="24"/>
          <w:szCs w:val="24"/>
        </w:rPr>
        <w:t xml:space="preserve"> for grading</w:t>
      </w:r>
      <w:r>
        <w:rPr>
          <w:rFonts w:ascii="Times New Roman" w:hAnsi="Times New Roman" w:cs="Times New Roman"/>
          <w:bCs/>
          <w:sz w:val="24"/>
          <w:szCs w:val="24"/>
        </w:rPr>
        <w:t>.</w:t>
      </w:r>
    </w:p>
    <w:p w14:paraId="7D5E8391" w14:textId="7F98BB2E" w:rsidR="00D93A5F" w:rsidRPr="00D93A5F" w:rsidRDefault="00E90DD2" w:rsidP="00D93A5F">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 xml:space="preserve">For any queries, you may mail me on my </w:t>
      </w:r>
      <w:proofErr w:type="spellStart"/>
      <w:r>
        <w:rPr>
          <w:rFonts w:ascii="Times New Roman" w:hAnsi="Times New Roman" w:cs="Times New Roman"/>
          <w:bCs/>
          <w:sz w:val="24"/>
          <w:szCs w:val="24"/>
        </w:rPr>
        <w:t>iitk</w:t>
      </w:r>
      <w:proofErr w:type="spellEnd"/>
      <w:r>
        <w:rPr>
          <w:rFonts w:ascii="Times New Roman" w:hAnsi="Times New Roman" w:cs="Times New Roman"/>
          <w:bCs/>
          <w:sz w:val="24"/>
          <w:szCs w:val="24"/>
        </w:rPr>
        <w:t xml:space="preserve"> email id mentioned above. </w:t>
      </w:r>
      <w:r w:rsidR="003A1816">
        <w:rPr>
          <w:rFonts w:ascii="Times New Roman" w:hAnsi="Times New Roman" w:cs="Times New Roman"/>
          <w:bCs/>
          <w:sz w:val="24"/>
          <w:szCs w:val="24"/>
        </w:rPr>
        <w:t>Please use “COM 200 Query”</w:t>
      </w:r>
      <w:r w:rsidR="00D93A5F">
        <w:rPr>
          <w:rFonts w:ascii="Times New Roman" w:hAnsi="Times New Roman" w:cs="Times New Roman"/>
          <w:bCs/>
          <w:sz w:val="24"/>
          <w:szCs w:val="24"/>
        </w:rPr>
        <w:t xml:space="preserve"> </w:t>
      </w:r>
      <w:r w:rsidR="003A1816">
        <w:rPr>
          <w:rFonts w:ascii="Times New Roman" w:hAnsi="Times New Roman" w:cs="Times New Roman"/>
          <w:bCs/>
          <w:sz w:val="24"/>
          <w:szCs w:val="24"/>
        </w:rPr>
        <w:t>as the title of your email, otherwise I might miss opening it.</w:t>
      </w:r>
      <w:r w:rsidR="00D93A5F">
        <w:rPr>
          <w:rFonts w:ascii="Times New Roman" w:hAnsi="Times New Roman" w:cs="Times New Roman"/>
          <w:bCs/>
          <w:sz w:val="24"/>
          <w:szCs w:val="24"/>
        </w:rPr>
        <w:t xml:space="preserve"> </w:t>
      </w:r>
    </w:p>
    <w:p w14:paraId="0071548E" w14:textId="30DD0059" w:rsidR="00CF2A38" w:rsidRDefault="00727D6D" w:rsidP="00727D6D">
      <w:pPr>
        <w:jc w:val="both"/>
        <w:rPr>
          <w:rFonts w:ascii="Times New Roman" w:hAnsi="Times New Roman" w:cs="Times New Roman"/>
          <w:b/>
          <w:sz w:val="24"/>
          <w:szCs w:val="24"/>
        </w:rPr>
      </w:pPr>
      <w:r>
        <w:rPr>
          <w:rFonts w:ascii="Times New Roman" w:hAnsi="Times New Roman" w:cs="Times New Roman"/>
          <w:b/>
          <w:sz w:val="24"/>
          <w:szCs w:val="24"/>
        </w:rPr>
        <w:t>Grading:</w:t>
      </w:r>
    </w:p>
    <w:p w14:paraId="29632130" w14:textId="35932948" w:rsidR="0060227B" w:rsidRPr="0060227B" w:rsidRDefault="0060227B" w:rsidP="0060227B">
      <w:pPr>
        <w:ind w:left="567"/>
        <w:jc w:val="both"/>
      </w:pPr>
      <w:r>
        <w:rPr>
          <w:rFonts w:ascii="Times New Roman" w:hAnsi="Times New Roman" w:cs="Times New Roman"/>
          <w:b/>
          <w:sz w:val="24"/>
          <w:szCs w:val="24"/>
        </w:rPr>
        <w:t>Assignments and exams will constitute a mix of MCQs and subjective answers</w:t>
      </w:r>
    </w:p>
    <w:p w14:paraId="306948D8" w14:textId="046183F5" w:rsidR="008E6BB0" w:rsidRPr="0060227B" w:rsidRDefault="0060227B" w:rsidP="0060227B">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Tutorial Assignments</w:t>
      </w:r>
      <w:r w:rsidR="008E6BB0">
        <w:rPr>
          <w:rFonts w:ascii="Times New Roman" w:hAnsi="Times New Roman" w:cs="Times New Roman"/>
          <w:sz w:val="24"/>
          <w:szCs w:val="24"/>
        </w:rPr>
        <w:t xml:space="preserve">: </w:t>
      </w:r>
      <w:r w:rsidR="00E90DD2">
        <w:rPr>
          <w:rFonts w:ascii="Times New Roman" w:hAnsi="Times New Roman" w:cs="Times New Roman"/>
          <w:sz w:val="24"/>
          <w:szCs w:val="24"/>
        </w:rPr>
        <w:t>8</w:t>
      </w:r>
      <w:r w:rsidR="008E6BB0">
        <w:rPr>
          <w:rFonts w:ascii="Times New Roman" w:hAnsi="Times New Roman" w:cs="Times New Roman"/>
          <w:sz w:val="24"/>
          <w:szCs w:val="24"/>
        </w:rPr>
        <w:t>0%</w:t>
      </w:r>
    </w:p>
    <w:p w14:paraId="211FAC8E" w14:textId="2285E539" w:rsidR="008E6BB0" w:rsidRPr="008E6BB0" w:rsidRDefault="00E90DD2" w:rsidP="00E90DD2">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End</w:t>
      </w:r>
      <w:r w:rsidR="008E6BB0">
        <w:rPr>
          <w:rFonts w:ascii="Times New Roman" w:hAnsi="Times New Roman" w:cs="Times New Roman"/>
          <w:sz w:val="24"/>
          <w:szCs w:val="24"/>
        </w:rPr>
        <w:t>-</w:t>
      </w:r>
      <w:proofErr w:type="spellStart"/>
      <w:r w:rsidR="008E6BB0">
        <w:rPr>
          <w:rFonts w:ascii="Times New Roman" w:hAnsi="Times New Roman" w:cs="Times New Roman"/>
          <w:sz w:val="24"/>
          <w:szCs w:val="24"/>
        </w:rPr>
        <w:t>sem</w:t>
      </w:r>
      <w:proofErr w:type="spellEnd"/>
      <w:r w:rsidR="008E6BB0">
        <w:rPr>
          <w:rFonts w:ascii="Times New Roman" w:hAnsi="Times New Roman" w:cs="Times New Roman"/>
          <w:sz w:val="24"/>
          <w:szCs w:val="24"/>
        </w:rPr>
        <w:t xml:space="preserve">: </w:t>
      </w:r>
      <w:r w:rsidR="00D93A5F">
        <w:rPr>
          <w:rFonts w:ascii="Times New Roman" w:hAnsi="Times New Roman" w:cs="Times New Roman"/>
          <w:sz w:val="24"/>
          <w:szCs w:val="24"/>
        </w:rPr>
        <w:t>2</w:t>
      </w:r>
      <w:r w:rsidR="008E6BB0">
        <w:rPr>
          <w:rFonts w:ascii="Times New Roman" w:hAnsi="Times New Roman" w:cs="Times New Roman"/>
          <w:sz w:val="24"/>
          <w:szCs w:val="24"/>
        </w:rPr>
        <w:t>0%</w:t>
      </w:r>
    </w:p>
    <w:p w14:paraId="3E4EDB43" w14:textId="6CA27E87" w:rsidR="0060227B" w:rsidRPr="008E6BB0" w:rsidRDefault="0060227B" w:rsidP="0060227B">
      <w:pPr>
        <w:jc w:val="both"/>
      </w:pPr>
    </w:p>
    <w:p w14:paraId="723E77BF" w14:textId="6F5CC4E0" w:rsidR="008E6BB0" w:rsidRPr="008E6BB0" w:rsidRDefault="008E6BB0" w:rsidP="00694C2D">
      <w:pPr>
        <w:jc w:val="both"/>
      </w:pPr>
    </w:p>
    <w:p w14:paraId="56D97E37" w14:textId="2151D530" w:rsidR="00694C2D" w:rsidRPr="00694C2D" w:rsidRDefault="00694C2D" w:rsidP="003A1816">
      <w:pPr>
        <w:rPr>
          <w:rFonts w:ascii="Times New Roman" w:hAnsi="Times New Roman" w:cs="Times New Roman"/>
          <w:sz w:val="24"/>
          <w:szCs w:val="24"/>
        </w:rPr>
      </w:pPr>
    </w:p>
    <w:sectPr w:rsidR="00694C2D" w:rsidRPr="00694C2D" w:rsidSect="0025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A66E3"/>
    <w:multiLevelType w:val="hybridMultilevel"/>
    <w:tmpl w:val="C066A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65818"/>
    <w:multiLevelType w:val="hybridMultilevel"/>
    <w:tmpl w:val="93D6EB7E"/>
    <w:lvl w:ilvl="0" w:tplc="EB3856F4">
      <w:start w:val="1"/>
      <w:numFmt w:val="bullet"/>
      <w:lvlText w:val="•"/>
      <w:lvlJc w:val="left"/>
      <w:pPr>
        <w:tabs>
          <w:tab w:val="num" w:pos="720"/>
        </w:tabs>
        <w:ind w:left="720" w:hanging="360"/>
      </w:pPr>
      <w:rPr>
        <w:rFonts w:ascii="Arial" w:hAnsi="Arial" w:hint="default"/>
      </w:rPr>
    </w:lvl>
    <w:lvl w:ilvl="1" w:tplc="63AAE372" w:tentative="1">
      <w:start w:val="1"/>
      <w:numFmt w:val="bullet"/>
      <w:lvlText w:val="•"/>
      <w:lvlJc w:val="left"/>
      <w:pPr>
        <w:tabs>
          <w:tab w:val="num" w:pos="1440"/>
        </w:tabs>
        <w:ind w:left="1440" w:hanging="360"/>
      </w:pPr>
      <w:rPr>
        <w:rFonts w:ascii="Arial" w:hAnsi="Arial" w:hint="default"/>
      </w:rPr>
    </w:lvl>
    <w:lvl w:ilvl="2" w:tplc="419EA988" w:tentative="1">
      <w:start w:val="1"/>
      <w:numFmt w:val="bullet"/>
      <w:lvlText w:val="•"/>
      <w:lvlJc w:val="left"/>
      <w:pPr>
        <w:tabs>
          <w:tab w:val="num" w:pos="2160"/>
        </w:tabs>
        <w:ind w:left="2160" w:hanging="360"/>
      </w:pPr>
      <w:rPr>
        <w:rFonts w:ascii="Arial" w:hAnsi="Arial" w:hint="default"/>
      </w:rPr>
    </w:lvl>
    <w:lvl w:ilvl="3" w:tplc="6D7462B2" w:tentative="1">
      <w:start w:val="1"/>
      <w:numFmt w:val="bullet"/>
      <w:lvlText w:val="•"/>
      <w:lvlJc w:val="left"/>
      <w:pPr>
        <w:tabs>
          <w:tab w:val="num" w:pos="2880"/>
        </w:tabs>
        <w:ind w:left="2880" w:hanging="360"/>
      </w:pPr>
      <w:rPr>
        <w:rFonts w:ascii="Arial" w:hAnsi="Arial" w:hint="default"/>
      </w:rPr>
    </w:lvl>
    <w:lvl w:ilvl="4" w:tplc="C2A615EC" w:tentative="1">
      <w:start w:val="1"/>
      <w:numFmt w:val="bullet"/>
      <w:lvlText w:val="•"/>
      <w:lvlJc w:val="left"/>
      <w:pPr>
        <w:tabs>
          <w:tab w:val="num" w:pos="3600"/>
        </w:tabs>
        <w:ind w:left="3600" w:hanging="360"/>
      </w:pPr>
      <w:rPr>
        <w:rFonts w:ascii="Arial" w:hAnsi="Arial" w:hint="default"/>
      </w:rPr>
    </w:lvl>
    <w:lvl w:ilvl="5" w:tplc="57D60E3A" w:tentative="1">
      <w:start w:val="1"/>
      <w:numFmt w:val="bullet"/>
      <w:lvlText w:val="•"/>
      <w:lvlJc w:val="left"/>
      <w:pPr>
        <w:tabs>
          <w:tab w:val="num" w:pos="4320"/>
        </w:tabs>
        <w:ind w:left="4320" w:hanging="360"/>
      </w:pPr>
      <w:rPr>
        <w:rFonts w:ascii="Arial" w:hAnsi="Arial" w:hint="default"/>
      </w:rPr>
    </w:lvl>
    <w:lvl w:ilvl="6" w:tplc="3AC4CF98" w:tentative="1">
      <w:start w:val="1"/>
      <w:numFmt w:val="bullet"/>
      <w:lvlText w:val="•"/>
      <w:lvlJc w:val="left"/>
      <w:pPr>
        <w:tabs>
          <w:tab w:val="num" w:pos="5040"/>
        </w:tabs>
        <w:ind w:left="5040" w:hanging="360"/>
      </w:pPr>
      <w:rPr>
        <w:rFonts w:ascii="Arial" w:hAnsi="Arial" w:hint="default"/>
      </w:rPr>
    </w:lvl>
    <w:lvl w:ilvl="7" w:tplc="96B0556A" w:tentative="1">
      <w:start w:val="1"/>
      <w:numFmt w:val="bullet"/>
      <w:lvlText w:val="•"/>
      <w:lvlJc w:val="left"/>
      <w:pPr>
        <w:tabs>
          <w:tab w:val="num" w:pos="5760"/>
        </w:tabs>
        <w:ind w:left="5760" w:hanging="360"/>
      </w:pPr>
      <w:rPr>
        <w:rFonts w:ascii="Arial" w:hAnsi="Arial" w:hint="default"/>
      </w:rPr>
    </w:lvl>
    <w:lvl w:ilvl="8" w:tplc="23D887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B65D09"/>
    <w:multiLevelType w:val="hybridMultilevel"/>
    <w:tmpl w:val="0804BF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C933D5B"/>
    <w:multiLevelType w:val="hybridMultilevel"/>
    <w:tmpl w:val="0DAA82AE"/>
    <w:lvl w:ilvl="0" w:tplc="EACC2028">
      <w:start w:val="1"/>
      <w:numFmt w:val="bullet"/>
      <w:lvlText w:val="•"/>
      <w:lvlJc w:val="left"/>
      <w:pPr>
        <w:tabs>
          <w:tab w:val="num" w:pos="720"/>
        </w:tabs>
        <w:ind w:left="720" w:hanging="360"/>
      </w:pPr>
      <w:rPr>
        <w:rFonts w:ascii="Arial" w:hAnsi="Arial" w:hint="default"/>
      </w:rPr>
    </w:lvl>
    <w:lvl w:ilvl="1" w:tplc="22ECFB72" w:tentative="1">
      <w:start w:val="1"/>
      <w:numFmt w:val="bullet"/>
      <w:lvlText w:val="•"/>
      <w:lvlJc w:val="left"/>
      <w:pPr>
        <w:tabs>
          <w:tab w:val="num" w:pos="1440"/>
        </w:tabs>
        <w:ind w:left="1440" w:hanging="360"/>
      </w:pPr>
      <w:rPr>
        <w:rFonts w:ascii="Arial" w:hAnsi="Arial" w:hint="default"/>
      </w:rPr>
    </w:lvl>
    <w:lvl w:ilvl="2" w:tplc="F5D6AB06" w:tentative="1">
      <w:start w:val="1"/>
      <w:numFmt w:val="bullet"/>
      <w:lvlText w:val="•"/>
      <w:lvlJc w:val="left"/>
      <w:pPr>
        <w:tabs>
          <w:tab w:val="num" w:pos="2160"/>
        </w:tabs>
        <w:ind w:left="2160" w:hanging="360"/>
      </w:pPr>
      <w:rPr>
        <w:rFonts w:ascii="Arial" w:hAnsi="Arial" w:hint="default"/>
      </w:rPr>
    </w:lvl>
    <w:lvl w:ilvl="3" w:tplc="7A1056D6" w:tentative="1">
      <w:start w:val="1"/>
      <w:numFmt w:val="bullet"/>
      <w:lvlText w:val="•"/>
      <w:lvlJc w:val="left"/>
      <w:pPr>
        <w:tabs>
          <w:tab w:val="num" w:pos="2880"/>
        </w:tabs>
        <w:ind w:left="2880" w:hanging="360"/>
      </w:pPr>
      <w:rPr>
        <w:rFonts w:ascii="Arial" w:hAnsi="Arial" w:hint="default"/>
      </w:rPr>
    </w:lvl>
    <w:lvl w:ilvl="4" w:tplc="A4DAA8F0" w:tentative="1">
      <w:start w:val="1"/>
      <w:numFmt w:val="bullet"/>
      <w:lvlText w:val="•"/>
      <w:lvlJc w:val="left"/>
      <w:pPr>
        <w:tabs>
          <w:tab w:val="num" w:pos="3600"/>
        </w:tabs>
        <w:ind w:left="3600" w:hanging="360"/>
      </w:pPr>
      <w:rPr>
        <w:rFonts w:ascii="Arial" w:hAnsi="Arial" w:hint="default"/>
      </w:rPr>
    </w:lvl>
    <w:lvl w:ilvl="5" w:tplc="802452CC" w:tentative="1">
      <w:start w:val="1"/>
      <w:numFmt w:val="bullet"/>
      <w:lvlText w:val="•"/>
      <w:lvlJc w:val="left"/>
      <w:pPr>
        <w:tabs>
          <w:tab w:val="num" w:pos="4320"/>
        </w:tabs>
        <w:ind w:left="4320" w:hanging="360"/>
      </w:pPr>
      <w:rPr>
        <w:rFonts w:ascii="Arial" w:hAnsi="Arial" w:hint="default"/>
      </w:rPr>
    </w:lvl>
    <w:lvl w:ilvl="6" w:tplc="AD1A42F8" w:tentative="1">
      <w:start w:val="1"/>
      <w:numFmt w:val="bullet"/>
      <w:lvlText w:val="•"/>
      <w:lvlJc w:val="left"/>
      <w:pPr>
        <w:tabs>
          <w:tab w:val="num" w:pos="5040"/>
        </w:tabs>
        <w:ind w:left="5040" w:hanging="360"/>
      </w:pPr>
      <w:rPr>
        <w:rFonts w:ascii="Arial" w:hAnsi="Arial" w:hint="default"/>
      </w:rPr>
    </w:lvl>
    <w:lvl w:ilvl="7" w:tplc="7E7614EA" w:tentative="1">
      <w:start w:val="1"/>
      <w:numFmt w:val="bullet"/>
      <w:lvlText w:val="•"/>
      <w:lvlJc w:val="left"/>
      <w:pPr>
        <w:tabs>
          <w:tab w:val="num" w:pos="5760"/>
        </w:tabs>
        <w:ind w:left="5760" w:hanging="360"/>
      </w:pPr>
      <w:rPr>
        <w:rFonts w:ascii="Arial" w:hAnsi="Arial" w:hint="default"/>
      </w:rPr>
    </w:lvl>
    <w:lvl w:ilvl="8" w:tplc="AA809E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E910EF"/>
    <w:multiLevelType w:val="hybridMultilevel"/>
    <w:tmpl w:val="92FEC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333825"/>
    <w:multiLevelType w:val="hybridMultilevel"/>
    <w:tmpl w:val="3E7C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D1FEB"/>
    <w:multiLevelType w:val="hybridMultilevel"/>
    <w:tmpl w:val="696A9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E13F2"/>
    <w:multiLevelType w:val="hybridMultilevel"/>
    <w:tmpl w:val="D81AFDA0"/>
    <w:lvl w:ilvl="0" w:tplc="40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C970818"/>
    <w:multiLevelType w:val="hybridMultilevel"/>
    <w:tmpl w:val="842C0FA0"/>
    <w:lvl w:ilvl="0" w:tplc="40090001">
      <w:start w:val="1"/>
      <w:numFmt w:val="bullet"/>
      <w:lvlText w:val=""/>
      <w:lvlJc w:val="left"/>
      <w:pPr>
        <w:ind w:left="1623"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5F603A99"/>
    <w:multiLevelType w:val="hybridMultilevel"/>
    <w:tmpl w:val="6F1C0F06"/>
    <w:lvl w:ilvl="0" w:tplc="D8E2F88A">
      <w:start w:val="1"/>
      <w:numFmt w:val="bullet"/>
      <w:lvlText w:val="•"/>
      <w:lvlJc w:val="left"/>
      <w:pPr>
        <w:tabs>
          <w:tab w:val="num" w:pos="720"/>
        </w:tabs>
        <w:ind w:left="720" w:hanging="360"/>
      </w:pPr>
      <w:rPr>
        <w:rFonts w:ascii="Arial" w:hAnsi="Arial" w:hint="default"/>
      </w:rPr>
    </w:lvl>
    <w:lvl w:ilvl="1" w:tplc="882699CE" w:tentative="1">
      <w:start w:val="1"/>
      <w:numFmt w:val="bullet"/>
      <w:lvlText w:val="•"/>
      <w:lvlJc w:val="left"/>
      <w:pPr>
        <w:tabs>
          <w:tab w:val="num" w:pos="1440"/>
        </w:tabs>
        <w:ind w:left="1440" w:hanging="360"/>
      </w:pPr>
      <w:rPr>
        <w:rFonts w:ascii="Arial" w:hAnsi="Arial" w:hint="default"/>
      </w:rPr>
    </w:lvl>
    <w:lvl w:ilvl="2" w:tplc="FE5EE0CA" w:tentative="1">
      <w:start w:val="1"/>
      <w:numFmt w:val="bullet"/>
      <w:lvlText w:val="•"/>
      <w:lvlJc w:val="left"/>
      <w:pPr>
        <w:tabs>
          <w:tab w:val="num" w:pos="2160"/>
        </w:tabs>
        <w:ind w:left="2160" w:hanging="360"/>
      </w:pPr>
      <w:rPr>
        <w:rFonts w:ascii="Arial" w:hAnsi="Arial" w:hint="default"/>
      </w:rPr>
    </w:lvl>
    <w:lvl w:ilvl="3" w:tplc="32EA94D0" w:tentative="1">
      <w:start w:val="1"/>
      <w:numFmt w:val="bullet"/>
      <w:lvlText w:val="•"/>
      <w:lvlJc w:val="left"/>
      <w:pPr>
        <w:tabs>
          <w:tab w:val="num" w:pos="2880"/>
        </w:tabs>
        <w:ind w:left="2880" w:hanging="360"/>
      </w:pPr>
      <w:rPr>
        <w:rFonts w:ascii="Arial" w:hAnsi="Arial" w:hint="default"/>
      </w:rPr>
    </w:lvl>
    <w:lvl w:ilvl="4" w:tplc="6E447DDE" w:tentative="1">
      <w:start w:val="1"/>
      <w:numFmt w:val="bullet"/>
      <w:lvlText w:val="•"/>
      <w:lvlJc w:val="left"/>
      <w:pPr>
        <w:tabs>
          <w:tab w:val="num" w:pos="3600"/>
        </w:tabs>
        <w:ind w:left="3600" w:hanging="360"/>
      </w:pPr>
      <w:rPr>
        <w:rFonts w:ascii="Arial" w:hAnsi="Arial" w:hint="default"/>
      </w:rPr>
    </w:lvl>
    <w:lvl w:ilvl="5" w:tplc="35CE7128" w:tentative="1">
      <w:start w:val="1"/>
      <w:numFmt w:val="bullet"/>
      <w:lvlText w:val="•"/>
      <w:lvlJc w:val="left"/>
      <w:pPr>
        <w:tabs>
          <w:tab w:val="num" w:pos="4320"/>
        </w:tabs>
        <w:ind w:left="4320" w:hanging="360"/>
      </w:pPr>
      <w:rPr>
        <w:rFonts w:ascii="Arial" w:hAnsi="Arial" w:hint="default"/>
      </w:rPr>
    </w:lvl>
    <w:lvl w:ilvl="6" w:tplc="67BC24B4" w:tentative="1">
      <w:start w:val="1"/>
      <w:numFmt w:val="bullet"/>
      <w:lvlText w:val="•"/>
      <w:lvlJc w:val="left"/>
      <w:pPr>
        <w:tabs>
          <w:tab w:val="num" w:pos="5040"/>
        </w:tabs>
        <w:ind w:left="5040" w:hanging="360"/>
      </w:pPr>
      <w:rPr>
        <w:rFonts w:ascii="Arial" w:hAnsi="Arial" w:hint="default"/>
      </w:rPr>
    </w:lvl>
    <w:lvl w:ilvl="7" w:tplc="5DF01E34" w:tentative="1">
      <w:start w:val="1"/>
      <w:numFmt w:val="bullet"/>
      <w:lvlText w:val="•"/>
      <w:lvlJc w:val="left"/>
      <w:pPr>
        <w:tabs>
          <w:tab w:val="num" w:pos="5760"/>
        </w:tabs>
        <w:ind w:left="5760" w:hanging="360"/>
      </w:pPr>
      <w:rPr>
        <w:rFonts w:ascii="Arial" w:hAnsi="Arial" w:hint="default"/>
      </w:rPr>
    </w:lvl>
    <w:lvl w:ilvl="8" w:tplc="0186B3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2412F5"/>
    <w:multiLevelType w:val="hybridMultilevel"/>
    <w:tmpl w:val="02AE188A"/>
    <w:lvl w:ilvl="0" w:tplc="40090001">
      <w:start w:val="1"/>
      <w:numFmt w:val="bullet"/>
      <w:lvlText w:val=""/>
      <w:lvlJc w:val="left"/>
      <w:pPr>
        <w:ind w:left="1429"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15:restartNumberingAfterBreak="0">
    <w:nsid w:val="659128E3"/>
    <w:multiLevelType w:val="hybridMultilevel"/>
    <w:tmpl w:val="7AE6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11"/>
  </w:num>
  <w:num w:numId="8">
    <w:abstractNumId w:val="5"/>
  </w:num>
  <w:num w:numId="9">
    <w:abstractNumId w:val="9"/>
  </w:num>
  <w:num w:numId="10">
    <w:abstractNumId w:val="1"/>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38"/>
    <w:rsid w:val="000A1AA6"/>
    <w:rsid w:val="00180969"/>
    <w:rsid w:val="0025160A"/>
    <w:rsid w:val="00296CE5"/>
    <w:rsid w:val="003A1816"/>
    <w:rsid w:val="003D3E77"/>
    <w:rsid w:val="004306B3"/>
    <w:rsid w:val="00571A7D"/>
    <w:rsid w:val="0059338B"/>
    <w:rsid w:val="005B7455"/>
    <w:rsid w:val="005D632A"/>
    <w:rsid w:val="0060227B"/>
    <w:rsid w:val="00673890"/>
    <w:rsid w:val="00694C2D"/>
    <w:rsid w:val="006C35C4"/>
    <w:rsid w:val="00727D6D"/>
    <w:rsid w:val="007A5855"/>
    <w:rsid w:val="008E6BB0"/>
    <w:rsid w:val="00AE57FA"/>
    <w:rsid w:val="00C01120"/>
    <w:rsid w:val="00CB6593"/>
    <w:rsid w:val="00CF2A38"/>
    <w:rsid w:val="00D82DD7"/>
    <w:rsid w:val="00D93A5F"/>
    <w:rsid w:val="00E20396"/>
    <w:rsid w:val="00E90DD2"/>
    <w:rsid w:val="00F00668"/>
    <w:rsid w:val="00FE4A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889D"/>
  <w15:docId w15:val="{6CBD9F2C-D53C-4ED5-9166-62C6199D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38"/>
    <w:pPr>
      <w:spacing w:after="160" w:line="256" w:lineRule="auto"/>
    </w:pPr>
    <w:rPr>
      <w:lang w:val="en-US"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2A38"/>
    <w:rPr>
      <w:color w:val="0000FF" w:themeColor="hyperlink"/>
      <w:u w:val="single"/>
    </w:rPr>
  </w:style>
  <w:style w:type="paragraph" w:styleId="ListParagraph">
    <w:name w:val="List Paragraph"/>
    <w:basedOn w:val="Normal"/>
    <w:uiPriority w:val="34"/>
    <w:qFormat/>
    <w:rsid w:val="00CF2A38"/>
    <w:pPr>
      <w:ind w:left="720"/>
      <w:contextualSpacing/>
    </w:pPr>
  </w:style>
  <w:style w:type="character" w:customStyle="1" w:styleId="5yl5">
    <w:name w:val="_5yl5"/>
    <w:basedOn w:val="DefaultParagraphFont"/>
    <w:rsid w:val="00CF2A38"/>
  </w:style>
  <w:style w:type="paragraph" w:styleId="NormalWeb">
    <w:name w:val="Normal (Web)"/>
    <w:basedOn w:val="Normal"/>
    <w:uiPriority w:val="99"/>
    <w:semiHidden/>
    <w:unhideWhenUsed/>
    <w:rsid w:val="008E6BB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8773">
      <w:bodyDiv w:val="1"/>
      <w:marLeft w:val="0"/>
      <w:marRight w:val="0"/>
      <w:marTop w:val="0"/>
      <w:marBottom w:val="0"/>
      <w:divBdr>
        <w:top w:val="none" w:sz="0" w:space="0" w:color="auto"/>
        <w:left w:val="none" w:sz="0" w:space="0" w:color="auto"/>
        <w:bottom w:val="none" w:sz="0" w:space="0" w:color="auto"/>
        <w:right w:val="none" w:sz="0" w:space="0" w:color="auto"/>
      </w:divBdr>
      <w:divsChild>
        <w:div w:id="1025978475">
          <w:marLeft w:val="360"/>
          <w:marRight w:val="0"/>
          <w:marTop w:val="200"/>
          <w:marBottom w:val="0"/>
          <w:divBdr>
            <w:top w:val="none" w:sz="0" w:space="0" w:color="auto"/>
            <w:left w:val="none" w:sz="0" w:space="0" w:color="auto"/>
            <w:bottom w:val="none" w:sz="0" w:space="0" w:color="auto"/>
            <w:right w:val="none" w:sz="0" w:space="0" w:color="auto"/>
          </w:divBdr>
        </w:div>
        <w:div w:id="1478261125">
          <w:marLeft w:val="360"/>
          <w:marRight w:val="0"/>
          <w:marTop w:val="200"/>
          <w:marBottom w:val="0"/>
          <w:divBdr>
            <w:top w:val="none" w:sz="0" w:space="0" w:color="auto"/>
            <w:left w:val="none" w:sz="0" w:space="0" w:color="auto"/>
            <w:bottom w:val="none" w:sz="0" w:space="0" w:color="auto"/>
            <w:right w:val="none" w:sz="0" w:space="0" w:color="auto"/>
          </w:divBdr>
        </w:div>
        <w:div w:id="664943361">
          <w:marLeft w:val="360"/>
          <w:marRight w:val="0"/>
          <w:marTop w:val="200"/>
          <w:marBottom w:val="0"/>
          <w:divBdr>
            <w:top w:val="none" w:sz="0" w:space="0" w:color="auto"/>
            <w:left w:val="none" w:sz="0" w:space="0" w:color="auto"/>
            <w:bottom w:val="none" w:sz="0" w:space="0" w:color="auto"/>
            <w:right w:val="none" w:sz="0" w:space="0" w:color="auto"/>
          </w:divBdr>
        </w:div>
        <w:div w:id="543374771">
          <w:marLeft w:val="360"/>
          <w:marRight w:val="0"/>
          <w:marTop w:val="200"/>
          <w:marBottom w:val="0"/>
          <w:divBdr>
            <w:top w:val="none" w:sz="0" w:space="0" w:color="auto"/>
            <w:left w:val="none" w:sz="0" w:space="0" w:color="auto"/>
            <w:bottom w:val="none" w:sz="0" w:space="0" w:color="auto"/>
            <w:right w:val="none" w:sz="0" w:space="0" w:color="auto"/>
          </w:divBdr>
        </w:div>
      </w:divsChild>
    </w:div>
    <w:div w:id="813178434">
      <w:bodyDiv w:val="1"/>
      <w:marLeft w:val="0"/>
      <w:marRight w:val="0"/>
      <w:marTop w:val="0"/>
      <w:marBottom w:val="0"/>
      <w:divBdr>
        <w:top w:val="none" w:sz="0" w:space="0" w:color="auto"/>
        <w:left w:val="none" w:sz="0" w:space="0" w:color="auto"/>
        <w:bottom w:val="none" w:sz="0" w:space="0" w:color="auto"/>
        <w:right w:val="none" w:sz="0" w:space="0" w:color="auto"/>
      </w:divBdr>
      <w:divsChild>
        <w:div w:id="617612807">
          <w:marLeft w:val="0"/>
          <w:marRight w:val="0"/>
          <w:marTop w:val="0"/>
          <w:marBottom w:val="0"/>
          <w:divBdr>
            <w:top w:val="none" w:sz="0" w:space="0" w:color="auto"/>
            <w:left w:val="none" w:sz="0" w:space="0" w:color="auto"/>
            <w:bottom w:val="none" w:sz="0" w:space="0" w:color="auto"/>
            <w:right w:val="none" w:sz="0" w:space="0" w:color="auto"/>
          </w:divBdr>
        </w:div>
        <w:div w:id="1050613929">
          <w:marLeft w:val="0"/>
          <w:marRight w:val="0"/>
          <w:marTop w:val="0"/>
          <w:marBottom w:val="0"/>
          <w:divBdr>
            <w:top w:val="none" w:sz="0" w:space="0" w:color="auto"/>
            <w:left w:val="none" w:sz="0" w:space="0" w:color="auto"/>
            <w:bottom w:val="none" w:sz="0" w:space="0" w:color="auto"/>
            <w:right w:val="none" w:sz="0" w:space="0" w:color="auto"/>
          </w:divBdr>
        </w:div>
        <w:div w:id="132448748">
          <w:marLeft w:val="0"/>
          <w:marRight w:val="0"/>
          <w:marTop w:val="0"/>
          <w:marBottom w:val="0"/>
          <w:divBdr>
            <w:top w:val="none" w:sz="0" w:space="0" w:color="auto"/>
            <w:left w:val="none" w:sz="0" w:space="0" w:color="auto"/>
            <w:bottom w:val="none" w:sz="0" w:space="0" w:color="auto"/>
            <w:right w:val="none" w:sz="0" w:space="0" w:color="auto"/>
          </w:divBdr>
        </w:div>
        <w:div w:id="1128205364">
          <w:marLeft w:val="0"/>
          <w:marRight w:val="0"/>
          <w:marTop w:val="0"/>
          <w:marBottom w:val="0"/>
          <w:divBdr>
            <w:top w:val="none" w:sz="0" w:space="0" w:color="auto"/>
            <w:left w:val="none" w:sz="0" w:space="0" w:color="auto"/>
            <w:bottom w:val="none" w:sz="0" w:space="0" w:color="auto"/>
            <w:right w:val="none" w:sz="0" w:space="0" w:color="auto"/>
          </w:divBdr>
        </w:div>
        <w:div w:id="755631628">
          <w:marLeft w:val="0"/>
          <w:marRight w:val="0"/>
          <w:marTop w:val="0"/>
          <w:marBottom w:val="0"/>
          <w:divBdr>
            <w:top w:val="none" w:sz="0" w:space="0" w:color="auto"/>
            <w:left w:val="none" w:sz="0" w:space="0" w:color="auto"/>
            <w:bottom w:val="none" w:sz="0" w:space="0" w:color="auto"/>
            <w:right w:val="none" w:sz="0" w:space="0" w:color="auto"/>
          </w:divBdr>
        </w:div>
        <w:div w:id="1919514425">
          <w:marLeft w:val="0"/>
          <w:marRight w:val="0"/>
          <w:marTop w:val="0"/>
          <w:marBottom w:val="0"/>
          <w:divBdr>
            <w:top w:val="none" w:sz="0" w:space="0" w:color="auto"/>
            <w:left w:val="none" w:sz="0" w:space="0" w:color="auto"/>
            <w:bottom w:val="none" w:sz="0" w:space="0" w:color="auto"/>
            <w:right w:val="none" w:sz="0" w:space="0" w:color="auto"/>
          </w:divBdr>
        </w:div>
        <w:div w:id="1848597281">
          <w:marLeft w:val="0"/>
          <w:marRight w:val="0"/>
          <w:marTop w:val="0"/>
          <w:marBottom w:val="0"/>
          <w:divBdr>
            <w:top w:val="none" w:sz="0" w:space="0" w:color="auto"/>
            <w:left w:val="none" w:sz="0" w:space="0" w:color="auto"/>
            <w:bottom w:val="none" w:sz="0" w:space="0" w:color="auto"/>
            <w:right w:val="none" w:sz="0" w:space="0" w:color="auto"/>
          </w:divBdr>
        </w:div>
      </w:divsChild>
    </w:div>
    <w:div w:id="1592277777">
      <w:bodyDiv w:val="1"/>
      <w:marLeft w:val="0"/>
      <w:marRight w:val="0"/>
      <w:marTop w:val="0"/>
      <w:marBottom w:val="0"/>
      <w:divBdr>
        <w:top w:val="none" w:sz="0" w:space="0" w:color="auto"/>
        <w:left w:val="none" w:sz="0" w:space="0" w:color="auto"/>
        <w:bottom w:val="none" w:sz="0" w:space="0" w:color="auto"/>
        <w:right w:val="none" w:sz="0" w:space="0" w:color="auto"/>
      </w:divBdr>
      <w:divsChild>
        <w:div w:id="28383762">
          <w:marLeft w:val="360"/>
          <w:marRight w:val="0"/>
          <w:marTop w:val="200"/>
          <w:marBottom w:val="0"/>
          <w:divBdr>
            <w:top w:val="none" w:sz="0" w:space="0" w:color="auto"/>
            <w:left w:val="none" w:sz="0" w:space="0" w:color="auto"/>
            <w:bottom w:val="none" w:sz="0" w:space="0" w:color="auto"/>
            <w:right w:val="none" w:sz="0" w:space="0" w:color="auto"/>
          </w:divBdr>
        </w:div>
        <w:div w:id="1536116088">
          <w:marLeft w:val="360"/>
          <w:marRight w:val="0"/>
          <w:marTop w:val="200"/>
          <w:marBottom w:val="0"/>
          <w:divBdr>
            <w:top w:val="none" w:sz="0" w:space="0" w:color="auto"/>
            <w:left w:val="none" w:sz="0" w:space="0" w:color="auto"/>
            <w:bottom w:val="none" w:sz="0" w:space="0" w:color="auto"/>
            <w:right w:val="none" w:sz="0" w:space="0" w:color="auto"/>
          </w:divBdr>
        </w:div>
        <w:div w:id="698050746">
          <w:marLeft w:val="360"/>
          <w:marRight w:val="0"/>
          <w:marTop w:val="200"/>
          <w:marBottom w:val="0"/>
          <w:divBdr>
            <w:top w:val="none" w:sz="0" w:space="0" w:color="auto"/>
            <w:left w:val="none" w:sz="0" w:space="0" w:color="auto"/>
            <w:bottom w:val="none" w:sz="0" w:space="0" w:color="auto"/>
            <w:right w:val="none" w:sz="0" w:space="0" w:color="auto"/>
          </w:divBdr>
        </w:div>
      </w:divsChild>
    </w:div>
    <w:div w:id="1618364524">
      <w:bodyDiv w:val="1"/>
      <w:marLeft w:val="0"/>
      <w:marRight w:val="0"/>
      <w:marTop w:val="0"/>
      <w:marBottom w:val="0"/>
      <w:divBdr>
        <w:top w:val="none" w:sz="0" w:space="0" w:color="auto"/>
        <w:left w:val="none" w:sz="0" w:space="0" w:color="auto"/>
        <w:bottom w:val="none" w:sz="0" w:space="0" w:color="auto"/>
        <w:right w:val="none" w:sz="0" w:space="0" w:color="auto"/>
      </w:divBdr>
    </w:div>
    <w:div w:id="1858494084">
      <w:bodyDiv w:val="1"/>
      <w:marLeft w:val="0"/>
      <w:marRight w:val="0"/>
      <w:marTop w:val="0"/>
      <w:marBottom w:val="0"/>
      <w:divBdr>
        <w:top w:val="none" w:sz="0" w:space="0" w:color="auto"/>
        <w:left w:val="none" w:sz="0" w:space="0" w:color="auto"/>
        <w:bottom w:val="none" w:sz="0" w:space="0" w:color="auto"/>
        <w:right w:val="none" w:sz="0" w:space="0" w:color="auto"/>
      </w:divBdr>
      <w:divsChild>
        <w:div w:id="1934583852">
          <w:marLeft w:val="360"/>
          <w:marRight w:val="0"/>
          <w:marTop w:val="200"/>
          <w:marBottom w:val="0"/>
          <w:divBdr>
            <w:top w:val="none" w:sz="0" w:space="0" w:color="auto"/>
            <w:left w:val="none" w:sz="0" w:space="0" w:color="auto"/>
            <w:bottom w:val="none" w:sz="0" w:space="0" w:color="auto"/>
            <w:right w:val="none" w:sz="0" w:space="0" w:color="auto"/>
          </w:divBdr>
        </w:div>
        <w:div w:id="592053934">
          <w:marLeft w:val="360"/>
          <w:marRight w:val="0"/>
          <w:marTop w:val="200"/>
          <w:marBottom w:val="0"/>
          <w:divBdr>
            <w:top w:val="none" w:sz="0" w:space="0" w:color="auto"/>
            <w:left w:val="none" w:sz="0" w:space="0" w:color="auto"/>
            <w:bottom w:val="none" w:sz="0" w:space="0" w:color="auto"/>
            <w:right w:val="none" w:sz="0" w:space="0" w:color="auto"/>
          </w:divBdr>
        </w:div>
        <w:div w:id="1611469020">
          <w:marLeft w:val="360"/>
          <w:marRight w:val="0"/>
          <w:marTop w:val="200"/>
          <w:marBottom w:val="0"/>
          <w:divBdr>
            <w:top w:val="none" w:sz="0" w:space="0" w:color="auto"/>
            <w:left w:val="none" w:sz="0" w:space="0" w:color="auto"/>
            <w:bottom w:val="none" w:sz="0" w:space="0" w:color="auto"/>
            <w:right w:val="none" w:sz="0" w:space="0" w:color="auto"/>
          </w:divBdr>
        </w:div>
        <w:div w:id="1280647163">
          <w:marLeft w:val="360"/>
          <w:marRight w:val="0"/>
          <w:marTop w:val="200"/>
          <w:marBottom w:val="0"/>
          <w:divBdr>
            <w:top w:val="none" w:sz="0" w:space="0" w:color="auto"/>
            <w:left w:val="none" w:sz="0" w:space="0" w:color="auto"/>
            <w:bottom w:val="none" w:sz="0" w:space="0" w:color="auto"/>
            <w:right w:val="none" w:sz="0" w:space="0" w:color="auto"/>
          </w:divBdr>
        </w:div>
      </w:divsChild>
    </w:div>
    <w:div w:id="212920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 Sharma</dc:creator>
  <cp:keywords/>
  <dc:description/>
  <cp:lastModifiedBy>Sayan</cp:lastModifiedBy>
  <cp:revision>2</cp:revision>
  <dcterms:created xsi:type="dcterms:W3CDTF">2020-08-30T19:37:00Z</dcterms:created>
  <dcterms:modified xsi:type="dcterms:W3CDTF">2020-08-30T19:37:00Z</dcterms:modified>
</cp:coreProperties>
</file>