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Initial Requirements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are manually classifying our data and it’s way too slow and causing big blockers in the company. Therefore we are building a project as part of our data team to crawl and classify domains correctly to give the desired output which will be saved into our database,.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can be built in python or PHP and will be deployed in an AWS serverless environment where it will process jobs generated from PHP.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Crawl a website domain then classify: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 Industry(Business Domain)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Industry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domain social channels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and save social channels on page.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domain HQ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/ subsidiary legal company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Address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domain name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or Service?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Is Ecommerce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Research crawling a domain: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points are available by crawling a domain? Research these and list below as part of the first step in this project.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reduce our manual categorization to 95% - currently as we crawl domains for our company intelligence we have to classify these manually for our platform - this is a huge burden especially with new data. Hence why we are starting this project as it will have direct impact on our productivity and free up team members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hul Soni" w:id="1" w:date="2020-10-02T13:14:2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 Address and all other locations with contact numbers.</w:t>
      </w:r>
    </w:p>
  </w:comment>
  <w:comment w:author="Rahul Soni" w:id="2" w:date="2020-10-02T13:13:1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we need to specifically need to emphasise on E Commerce companies ?</w:t>
      </w:r>
    </w:p>
  </w:comment>
  <w:comment w:author="Rahul Soni" w:id="0" w:date="2020-10-02T13:16:4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brief idea of what the company is dealing into and which geographies are they primarily operating.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