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E1713" w:rsidRDefault="00BE1713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10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08"/>
        <w:gridCol w:w="4656"/>
        <w:gridCol w:w="924"/>
        <w:gridCol w:w="990"/>
        <w:gridCol w:w="3330"/>
      </w:tblGrid>
      <w:tr w:rsidR="00BE1713">
        <w:trPr>
          <w:jc w:val="center"/>
        </w:trPr>
        <w:tc>
          <w:tcPr>
            <w:tcW w:w="10908" w:type="dxa"/>
            <w:gridSpan w:val="5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LESSON PLAN FOR PROBABILITY AND STATISTICS</w:t>
            </w:r>
          </w:p>
        </w:tc>
      </w:tr>
      <w:tr w:rsidR="00BE1713">
        <w:trPr>
          <w:jc w:val="center"/>
        </w:trPr>
        <w:tc>
          <w:tcPr>
            <w:tcW w:w="1008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Chapter</w:t>
            </w:r>
          </w:p>
        </w:tc>
        <w:tc>
          <w:tcPr>
            <w:tcW w:w="4656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Course contents/Topics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Lecture/hours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section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Problems from exercise (class/assignment)</w:t>
            </w:r>
          </w:p>
        </w:tc>
      </w:tr>
      <w:tr w:rsidR="00BE1713">
        <w:trPr>
          <w:jc w:val="center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Sampling Procedures; Collection of Data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1,2,4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,8,11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Measures of Location: The Sample Mean and Median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3</w:t>
            </w:r>
          </w:p>
        </w:tc>
        <w:tc>
          <w:tcPr>
            <w:tcW w:w="333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Measures of Variability, Discrete and Continuous Data</w:t>
            </w:r>
          </w:p>
        </w:tc>
        <w:tc>
          <w:tcPr>
            <w:tcW w:w="924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3330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 w:val="restart"/>
            <w:tcBorders>
              <w:top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Space, Events</w:t>
            </w:r>
          </w:p>
        </w:tc>
        <w:tc>
          <w:tcPr>
            <w:tcW w:w="924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</w:t>
            </w:r>
          </w:p>
        </w:tc>
        <w:tc>
          <w:tcPr>
            <w:tcW w:w="3330" w:type="dxa"/>
            <w:tcBorders>
              <w:top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3, 7, 11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9, 14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top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Probability of an Event, Additive Rule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4, 5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72, 68, 50, 53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58, 59, 65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top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Probability, Independence, and the Product Rule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75, 91, 94, 80,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74,77, 89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top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Bayes’ Rule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95-98,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104, 108</w:t>
            </w: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 of a Random Variable, Discrete Probability Distributions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3330" w:type="dxa"/>
            <w:vMerge w:val="restart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7, 12, 35, 3, 4, 10, 11,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14, 29, 30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Probability Distributions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Joint Probability Distributions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38, 42, 44, 49,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50, 56, 60, 62, 66, 76</w:t>
            </w: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 of a Random Variable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4, 7, 10, 12, 15, 20,23, 26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 and Covariance of Random Variables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34,35,50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Means and Variances of Linear Combinations of Random Variables, Chebyshev’s Theorem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3330" w:type="dxa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57,58,60,64,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67, 74, 75, 77, 78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Binomial and Multinomial Distributions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9, 11, 15,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16, 19, 22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Hypergeometric Distribution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31,32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43, 44, 47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 and Geometric Distributions, Poisson Distribution and the Poisson Process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49, 50, 51, 70,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60, 69</w:t>
            </w:r>
          </w:p>
        </w:tc>
      </w:tr>
      <w:tr w:rsidR="00BE1713">
        <w:trPr>
          <w:trHeight w:val="820"/>
          <w:jc w:val="center"/>
        </w:trPr>
        <w:tc>
          <w:tcPr>
            <w:tcW w:w="1008" w:type="dxa"/>
            <w:vMerge w:val="restart"/>
            <w:tcBorders>
              <w:bottom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 w:val="restart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Uniform Distribution</w:t>
            </w:r>
          </w:p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Distribution</w:t>
            </w:r>
          </w:p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Areas under the Normal Curve</w:t>
            </w:r>
          </w:p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Applications of the Normal Distribution</w:t>
            </w:r>
          </w:p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Normal Approximation to the Binomial</w:t>
            </w:r>
          </w:p>
        </w:tc>
        <w:tc>
          <w:tcPr>
            <w:tcW w:w="924" w:type="dxa"/>
            <w:vMerge w:val="restart"/>
            <w:tcBorders>
              <w:bottom w:val="single" w:sz="4" w:space="0" w:color="000000"/>
            </w:tcBorders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vMerge w:val="restart"/>
            <w:tcBorders>
              <w:bottom w:val="single" w:sz="4" w:space="0" w:color="000000"/>
            </w:tcBorders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  <w:tcBorders>
              <w:bottom w:val="single" w:sz="4" w:space="0" w:color="000000"/>
            </w:tcBorders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2, 4, 22,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7, 8, 10, 15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bottom w:val="single" w:sz="4" w:space="0" w:color="000000"/>
            </w:tcBorders>
          </w:tcPr>
          <w:p w:rsidR="00BE1713" w:rsidRDefault="00BE1713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  <w:tcBorders>
              <w:bottom w:val="single" w:sz="4" w:space="0" w:color="000000"/>
            </w:tcBorders>
          </w:tcPr>
          <w:p w:rsidR="00BE1713" w:rsidRDefault="00BE1713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  <w:tcBorders>
              <w:bottom w:val="single" w:sz="4" w:space="0" w:color="000000"/>
            </w:tcBorders>
          </w:tcPr>
          <w:p w:rsidR="00BE1713" w:rsidRDefault="00BE1713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  <w:tcBorders>
              <w:bottom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24, 26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29, 34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  <w:tcBorders>
              <w:bottom w:val="single" w:sz="4" w:space="0" w:color="000000"/>
            </w:tcBorders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Gamma and Exponential Distributions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41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Transformations of Variables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vMerge w:val="restart"/>
          </w:tcPr>
          <w:p w:rsidR="00BE1713" w:rsidRDefault="00FB7218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 w:rsidR="00FD646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2,3,4,5</w:t>
            </w:r>
            <w:r w:rsidR="00FD646D">
              <w:rPr>
                <w:rFonts w:ascii="Times New Roman" w:eastAsia="Times New Roman" w:hAnsi="Times New Roman" w:cs="Times New Roman"/>
                <w:sz w:val="24"/>
                <w:szCs w:val="24"/>
              </w:rPr>
              <w:t>, 17,19, 20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Moments and Moment-Generating Functions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 w:val="restart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Important Statistics</w:t>
            </w:r>
          </w:p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Sampling Distributions</w:t>
            </w:r>
          </w:p>
        </w:tc>
        <w:tc>
          <w:tcPr>
            <w:tcW w:w="924" w:type="dxa"/>
            <w:vMerge w:val="restart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2,3, 10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5, 7,12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  <w:vMerge/>
          </w:tcPr>
          <w:p w:rsidR="00BE1713" w:rsidRDefault="00BE1713">
            <w:pPr>
              <w:widowControl w:val="0"/>
              <w:spacing w:line="276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vMerge w:val="restart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19, 24, 30,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17,20,23,26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Sampling Distribution of Means and the Central Limit</w:t>
            </w:r>
          </w:p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Theorem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  <w:vMerge/>
            <w:shd w:val="clear" w:color="auto" w:fill="FFFFFF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Sampling Distribution of </w:t>
            </w:r>
            <w:r w:rsidR="00BE1713">
              <w:object w:dxaOrig="30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95pt;height:15.6pt" o:ole="">
                  <v:imagedata r:id="rId4" o:title=""/>
                </v:shape>
                <o:OLEObject Type="Embed" ProgID="Equation.DSMT4" ShapeID="_x0000_i1025" DrawAspect="Content" ObjectID="_1572424277" r:id="rId5"/>
              </w:objec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38,40,  46, 47,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37,41,45,49,50</w:t>
            </w: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Statistical Inference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vMerge w:val="restart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5, 6, 12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,2, 4, 7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Classical Methods of Estimation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3330" w:type="dxa"/>
            <w:vMerge/>
            <w:shd w:val="clear" w:color="auto" w:fill="FFFFFF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 Estimation (Optional)</w:t>
            </w:r>
          </w:p>
          <w:p w:rsidR="00C823CE" w:rsidRDefault="00C823C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parameters of normal , poisson</w:t>
            </w:r>
            <w:r w:rsidR="00973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730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exponential 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86</w:t>
            </w:r>
          </w:p>
        </w:tc>
      </w:tr>
      <w:tr w:rsidR="00BE1713" w:rsidTr="00C823CE">
        <w:trPr>
          <w:trHeight w:val="800"/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C823CE" w:rsidRDefault="00C823C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3CE" w:rsidRDefault="00C823C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Statistical Hypotheses: General Concepts</w:t>
            </w:r>
          </w:p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a Statistical Hypothesis</w:t>
            </w:r>
          </w:p>
        </w:tc>
        <w:tc>
          <w:tcPr>
            <w:tcW w:w="924" w:type="dxa"/>
          </w:tcPr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90" w:type="dxa"/>
          </w:tcPr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1,2</w:t>
            </w:r>
          </w:p>
        </w:tc>
        <w:tc>
          <w:tcPr>
            <w:tcW w:w="3330" w:type="dxa"/>
            <w:shd w:val="clear" w:color="auto" w:fill="FFFFFF"/>
          </w:tcPr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C823CE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3, 12, 15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2, 4, 9, 14, 17</w:t>
            </w:r>
          </w:p>
        </w:tc>
      </w:tr>
      <w:tr w:rsidR="00BE1713">
        <w:trPr>
          <w:trHeight w:val="1100"/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Single Sample: Tests Concerning a Single Mean</w:t>
            </w:r>
          </w:p>
        </w:tc>
        <w:tc>
          <w:tcPr>
            <w:tcW w:w="924" w:type="dxa"/>
          </w:tcPr>
          <w:p w:rsidR="00BE1713" w:rsidRDefault="0097308F" w:rsidP="0097308F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FD64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4,5,6</w:t>
            </w:r>
          </w:p>
        </w:tc>
        <w:tc>
          <w:tcPr>
            <w:tcW w:w="3330" w:type="dxa"/>
            <w:shd w:val="clear" w:color="auto" w:fill="FFFFFF"/>
          </w:tcPr>
          <w:p w:rsidR="00BE1713" w:rsidRDefault="00C823CE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21, 20</w:t>
            </w:r>
            <w:r w:rsidR="00FD646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23, 29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C823CE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 w:rsidR="00FD646D">
              <w:rPr>
                <w:rFonts w:ascii="Times New Roman" w:eastAsia="Times New Roman" w:hAnsi="Times New Roman" w:cs="Times New Roman"/>
                <w:sz w:val="24"/>
                <w:szCs w:val="24"/>
              </w:rPr>
              <w:t>-Sample Tests Concerning Variances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67, 68, 71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Goodness-of-Fit Test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30" w:type="dxa"/>
            <w:vMerge w:val="restart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80, 83</w:t>
            </w:r>
            <w:r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  <w:t>,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color w:val="FFFF00"/>
                <w:sz w:val="24"/>
                <w:szCs w:val="24"/>
              </w:rPr>
            </w:pPr>
          </w:p>
        </w:tc>
        <w:tc>
          <w:tcPr>
            <w:tcW w:w="924" w:type="dxa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Linear Regression</w:t>
            </w:r>
          </w:p>
        </w:tc>
        <w:tc>
          <w:tcPr>
            <w:tcW w:w="924" w:type="dxa"/>
            <w:vMerge w:val="restart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  <w:vMerge w:val="restart"/>
            <w:shd w:val="clear" w:color="auto" w:fill="FFFFFF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2, 5, 7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12, 13</w:t>
            </w: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Simple Linear Regression (SLR) Model</w:t>
            </w:r>
          </w:p>
        </w:tc>
        <w:tc>
          <w:tcPr>
            <w:tcW w:w="924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  <w:vMerge/>
            <w:shd w:val="clear" w:color="auto" w:fill="FFFFFF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Least Squares and the Fitted Model</w:t>
            </w:r>
          </w:p>
        </w:tc>
        <w:tc>
          <w:tcPr>
            <w:tcW w:w="924" w:type="dxa"/>
            <w:vMerge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  <w:vMerge/>
            <w:shd w:val="clear" w:color="auto" w:fill="FFFFFF"/>
          </w:tcPr>
          <w:p w:rsidR="00BE1713" w:rsidRDefault="00BE1713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E1713">
        <w:trPr>
          <w:jc w:val="center"/>
        </w:trPr>
        <w:tc>
          <w:tcPr>
            <w:tcW w:w="1008" w:type="dxa"/>
            <w:vMerge/>
          </w:tcPr>
          <w:p w:rsidR="00BE1713" w:rsidRDefault="00BE1713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6" w:type="dxa"/>
          </w:tcPr>
          <w:p w:rsidR="00BE1713" w:rsidRDefault="00FD646D">
            <w:pPr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Correlation</w:t>
            </w:r>
          </w:p>
        </w:tc>
        <w:tc>
          <w:tcPr>
            <w:tcW w:w="924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30" w:type="dxa"/>
          </w:tcPr>
          <w:p w:rsidR="00BE1713" w:rsidRDefault="00FD646D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43</w:t>
            </w:r>
          </w:p>
        </w:tc>
      </w:tr>
    </w:tbl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FD646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Examples related to each articles are compulsory</w:t>
      </w:r>
    </w:p>
    <w:p w:rsidR="00BE1713" w:rsidRDefault="00FD646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Red letters to be solved in the class and black letters to be given as homework.</w:t>
      </w:r>
    </w:p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FD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Book: Probability and Statistics, Ninth edition, Pearson Publication</w:t>
      </w:r>
    </w:p>
    <w:p w:rsidR="00BE1713" w:rsidRDefault="00FD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Author: Walpole, Myers, Myers and Ye</w:t>
      </w:r>
    </w:p>
    <w:p w:rsidR="00BE1713" w:rsidRDefault="00FD646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BE171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713" w:rsidRDefault="00FD646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Co-ordinator</w:t>
      </w:r>
    </w:p>
    <w:sectPr w:rsidR="00BE1713" w:rsidSect="00BE1713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compat/>
  <w:rsids>
    <w:rsidRoot w:val="00BE1713"/>
    <w:rsid w:val="001D4789"/>
    <w:rsid w:val="0097308F"/>
    <w:rsid w:val="00BE1713"/>
    <w:rsid w:val="00C823CE"/>
    <w:rsid w:val="00FB7218"/>
    <w:rsid w:val="00FD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o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193"/>
  </w:style>
  <w:style w:type="paragraph" w:styleId="Heading1">
    <w:name w:val="heading 1"/>
    <w:basedOn w:val="normal0"/>
    <w:next w:val="normal0"/>
    <w:rsid w:val="00BE171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E171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E171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E171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E171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BE171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1713"/>
  </w:style>
  <w:style w:type="paragraph" w:styleId="Title">
    <w:name w:val="Title"/>
    <w:basedOn w:val="normal0"/>
    <w:next w:val="normal0"/>
    <w:rsid w:val="00BE1713"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3D2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17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BE171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1713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chiranjibi mahapatra</dc:creator>
  <cp:lastModifiedBy>chiranjibi mahapatra</cp:lastModifiedBy>
  <cp:revision>4</cp:revision>
  <dcterms:created xsi:type="dcterms:W3CDTF">2017-11-17T05:52:00Z</dcterms:created>
  <dcterms:modified xsi:type="dcterms:W3CDTF">2017-11-17T06:15:00Z</dcterms:modified>
</cp:coreProperties>
</file>