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b w:val="1"/>
          <w:color w:val="2f549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2"/>
          <w:szCs w:val="22"/>
          <w:rtl w:val="0"/>
        </w:rPr>
        <w:t xml:space="preserve">PS - XT Coding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2"/>
          <w:szCs w:val="22"/>
          <w:rtl w:val="0"/>
        </w:rPr>
        <w:t xml:space="preserve">Problem statement: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Develop a react native which would help users list and browse all launches by SpaceX program.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Important API information that would help you to fetch the data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4"/>
        <w:gridCol w:w="7356"/>
        <w:tblGridChange w:id="0">
          <w:tblGrid>
            <w:gridCol w:w="3434"/>
            <w:gridCol w:w="7356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end point for the first-time page load without any Filters: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end point with Filters applied: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sz w:val="22"/>
                <w:szCs w:val="22"/>
                <w:u w:val="single"/>
              </w:rPr>
            </w:pPr>
            <w:hyperlink r:id="rId7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https://api.spaceXdata.com/v3/launches?limit=100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Launch Success Filter: </w:t>
            </w:r>
            <w:hyperlink r:id="rId8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https://api.spaceXdata.com/v3/launches?limit=100&amp;launch_success=true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Launch &amp; Land Filter:</w:t>
              <w:br w:type="textWrapping"/>
            </w:r>
            <w:hyperlink r:id="rId9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https://api.spaceXdata.com/v3/launches?limit=100&amp;launch_success=true&amp;land_success=true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All: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https://api.spaceXdata.com/v3/launches?limit=100&amp;launch_success=true&amp;land_success=true&amp;launch_year=2014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spacing w:before="28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Assignment Requirements: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“Client Side”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should be able to Filter the results with help of provided Filters.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options are hard coded with the values shown in the visual comp below.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any Filter should reflect the below changes: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filter should change to selected state as shown in the visual comp (and should mimic the toggle behavior).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filters should change the URL and update the Page with latest records without refreshing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add filters section in sidebar or a popup and  add button to open that section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 and other UI elements.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should visually match with the provided designs at the end of this file.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Behavior – Expectation is to do a custom media query implementation and not use bootstrap or similar responsive framework: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should follow Mobile first design approach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bookmarkStart w:colFirst="0" w:colLast="0" w:name="bookmark=id.3znysh7" w:id="3"/>
    <w:bookmarkEnd w:id="3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View: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should have only one Column until 700 px. We have provided the Visual designs for Mobile screen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2f5496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jdi4smkebnl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“Client Side”</w:t>
      </w:r>
    </w:p>
    <w:p w:rsidR="00000000" w:rsidDel="00000000" w:rsidP="00000000" w:rsidRDefault="00000000" w:rsidRPr="00000000" w14:paraId="00000020">
      <w:pPr>
        <w:shd w:fill="ffffff" w:val="clear"/>
        <w:spacing w:before="280" w:lineRule="auto"/>
        <w:rPr>
          <w:b w:val="1"/>
          <w:color w:val="2f5496"/>
          <w:sz w:val="22"/>
          <w:szCs w:val="22"/>
        </w:rPr>
      </w:pPr>
      <w:r w:rsidDel="00000000" w:rsidR="00000000" w:rsidRPr="00000000">
        <w:rPr>
          <w:b w:val="1"/>
          <w:color w:val="2f5496"/>
          <w:sz w:val="22"/>
          <w:szCs w:val="22"/>
          <w:rtl w:val="0"/>
        </w:rPr>
        <w:t xml:space="preserve">-</w:t>
        <w:tab/>
        <w:t xml:space="preserve">1) Create react native application using (react native cli)</w:t>
      </w:r>
    </w:p>
    <w:p w:rsidR="00000000" w:rsidDel="00000000" w:rsidP="00000000" w:rsidRDefault="00000000" w:rsidRPr="00000000" w14:paraId="00000021">
      <w:pPr>
        <w:shd w:fill="ffffff" w:val="clear"/>
        <w:spacing w:before="280" w:lineRule="auto"/>
        <w:rPr>
          <w:b w:val="1"/>
          <w:color w:val="2f5496"/>
          <w:sz w:val="22"/>
          <w:szCs w:val="22"/>
        </w:rPr>
      </w:pPr>
      <w:r w:rsidDel="00000000" w:rsidR="00000000" w:rsidRPr="00000000">
        <w:rPr>
          <w:b w:val="1"/>
          <w:color w:val="2f5496"/>
          <w:sz w:val="22"/>
          <w:szCs w:val="22"/>
          <w:rtl w:val="0"/>
        </w:rPr>
        <w:tab/>
        <w:t xml:space="preserve">2) The application should be able to build (apk)  successfully for android without errors</w:t>
      </w:r>
    </w:p>
    <w:p w:rsidR="00000000" w:rsidDel="00000000" w:rsidP="00000000" w:rsidRDefault="00000000" w:rsidRPr="00000000" w14:paraId="00000022">
      <w:pPr>
        <w:shd w:fill="ffffff" w:val="clear"/>
        <w:spacing w:before="280" w:lineRule="auto"/>
        <w:rPr>
          <w:b w:val="1"/>
          <w:color w:val="2f549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28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2f5496"/>
          <w:sz w:val="22"/>
          <w:szCs w:val="22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GitHub repo with all best practices to share the code.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the link to the deployed URL of the app and the Github Repo.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38"/>
        <w:gridCol w:w="8952"/>
        <w:tblGridChange w:id="0">
          <w:tblGrid>
            <w:gridCol w:w="1838"/>
            <w:gridCol w:w="8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363980" cy="9144000"/>
                  <wp:effectExtent b="0" l="0" r="0" t="0"/>
                  <wp:docPr descr="A screenshot of a cell phone&#10;&#10;Description automatically generated" id="6" name="image1.jpg"/>
                  <a:graphic>
                    <a:graphicData uri="http://schemas.openxmlformats.org/drawingml/2006/picture">
                      <pic:pic>
                        <pic:nvPicPr>
                          <pic:cNvPr descr="A screenshot of a cell phone&#10;&#10;Description automatically generated"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914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283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-webkit-standard" w:cs="-webkit-standard" w:eastAsia="-webkit-standard" w:hAnsi="-webkit-standard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93CD9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C93CD9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C93CD9"/>
  </w:style>
  <w:style w:type="character" w:styleId="Hyperlink">
    <w:name w:val="Hyperlink"/>
    <w:basedOn w:val="DefaultParagraphFont"/>
    <w:uiPriority w:val="99"/>
    <w:unhideWhenUsed w:val="1"/>
    <w:rsid w:val="00C93CD9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C93CD9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C93CD9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rsid w:val="00A9130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B5960"/>
    <w:rPr>
      <w:color w:val="954f72" w:themeColor="followedHyperlink"/>
      <w:u w:val="single"/>
    </w:rPr>
  </w:style>
  <w:style w:type="character" w:styleId="qlinkcontainer" w:customStyle="1">
    <w:name w:val="qlink_container"/>
    <w:basedOn w:val="DefaultParagraphFont"/>
    <w:rsid w:val="009A511E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B2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B253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B25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B253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B2532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B2532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B2532"/>
    <w:rPr>
      <w:rFonts w:ascii="Times New Roman" w:cs="Times New Roman" w:hAnsi="Times New Roman"/>
      <w:sz w:val="18"/>
      <w:szCs w:val="18"/>
    </w:rPr>
  </w:style>
  <w:style w:type="paragraph" w:styleId="Revision">
    <w:name w:val="Revision"/>
    <w:hidden w:val="1"/>
    <w:uiPriority w:val="99"/>
    <w:semiHidden w:val="1"/>
    <w:rsid w:val="001603E2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19AB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ED0A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83B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3BEE"/>
  </w:style>
  <w:style w:type="paragraph" w:styleId="Footer">
    <w:name w:val="footer"/>
    <w:basedOn w:val="Normal"/>
    <w:link w:val="FooterChar"/>
    <w:uiPriority w:val="99"/>
    <w:unhideWhenUsed w:val="1"/>
    <w:rsid w:val="00683BE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3BE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api.spacexdata.com/v3/launches?limit=100&amp;launch_success=true&amp;land_success=true&amp;launch_year=2014" TargetMode="External"/><Relationship Id="rId9" Type="http://schemas.openxmlformats.org/officeDocument/2006/relationships/hyperlink" Target="https://api.spacexdata.com/v3/launches?limit=100&amp;launch_success=true&amp;land_success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i.spacexdata.com/v3/launches?limit=100" TargetMode="External"/><Relationship Id="rId8" Type="http://schemas.openxmlformats.org/officeDocument/2006/relationships/hyperlink" Target="https://api.spacexdata.com/v3/launches?limit=100&amp;launch_succes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UFHCYI6XOpONwkT6wzLeNfDmkA==">AMUW2mXGGhDCLRYrZFMuvjzSIhO9dmbjE2P99vPeCH6C+iinxIbUsZuWCbIm80YLMkMgAT5jAv1Ty/OBpHmPldDK72cM7zUV68AdcsmJRsDTjAgfIDNMYMEOAbX2R2s/pKgkoFcDgyzy/SnOZEesO8PLbkPfQYlai/bHwMIYdTuwumQeiMttmrDqA0g7ITdpDQWFzp/G+EDF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2020-07-27T04:46:00.0000000Z</dcterms:created>
  <dc:creator>Rakesh Menon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0x0101004D0A72489BB83948B1A6A54BFA624460</vt:lpwstr>
  </property>
</Properties>
</file>