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Bdr/>
        <w:spacing w:after="200"/>
        <w:ind/>
        <w:jc w:val="center"/>
        <w:rPr>
          <w:rFonts w:ascii="Times New Roman" w:hAnsi="Times New Roman" w:cs="Times New Roman"/>
          <w:color w:val="auto"/>
        </w:rPr>
      </w:pPr>
      <w:r>
        <w:rPr>
          <w:rFonts w:ascii="Times New Roman" w:hAnsi="Times New Roman" w:eastAsia="Times New Roman" w:cs="Times New Roman"/>
          <w:b/>
          <w:i w:val="0"/>
          <w:color w:val="auto"/>
          <w:sz w:val="26"/>
        </w:rPr>
        <w:t xml:space="preserve">PROJECT BLOODHOUND</w:t>
      </w:r>
      <w:r>
        <w:rPr>
          <w:rFonts w:ascii="Times New Roman" w:hAnsi="Times New Roman" w:eastAsia="Times New Roman" w:cs="Times New Roman"/>
          <w:color w:val="auto"/>
        </w:rPr>
      </w:r>
    </w:p>
    <w:p>
      <w:pPr>
        <w:pBdr/>
        <w:spacing w:after="280"/>
        <w:ind/>
        <w:jc w:val="center"/>
        <w:rPr>
          <w:rFonts w:ascii="Times New Roman" w:hAnsi="Times New Roman" w:cs="Times New Roman"/>
          <w:color w:val="auto"/>
        </w:rPr>
      </w:pPr>
      <w:r>
        <w:rPr>
          <w:rFonts w:ascii="Times New Roman" w:hAnsi="Times New Roman" w:eastAsia="Times New Roman" w:cs="Times New Roman"/>
          <w:b/>
          <w:i w:val="0"/>
          <w:color w:val="auto"/>
          <w:sz w:val="52"/>
        </w:rPr>
        <w:t xml:space="preserve">A Rule-Based Framework for Multi-Source Log Analysis and Incident Reconstruction</w:t>
      </w:r>
      <w:r>
        <w:rPr>
          <w:rFonts w:ascii="Times New Roman" w:hAnsi="Times New Roman" w:eastAsia="Times New Roman" w:cs="Times New Roman"/>
          <w:color w:val="auto"/>
        </w:rPr>
      </w:r>
    </w:p>
    <w:p>
      <w:pPr>
        <w:pBdr/>
        <w:spacing w:after="680"/>
        <w:ind/>
        <w:jc w:val="center"/>
        <w:rPr>
          <w:rFonts w:ascii="Times New Roman" w:hAnsi="Times New Roman" w:cs="Times New Roman"/>
          <w:color w:val="auto"/>
        </w:rPr>
      </w:pPr>
      <w:r>
        <w:rPr>
          <w:rFonts w:ascii="Times New Roman" w:hAnsi="Times New Roman" w:eastAsia="Times New Roman" w:cs="Times New Roman"/>
          <w:b w:val="0"/>
          <w:i/>
          <w:color w:val="auto"/>
          <w:sz w:val="28"/>
        </w:rPr>
        <w:t xml:space="preserve">Technical Report</w:t>
      </w:r>
      <w:r>
        <w:rPr>
          <w:rFonts w:ascii="Times New Roman" w:hAnsi="Times New Roman" w:eastAsia="Times New Roman" w:cs="Times New Roman"/>
          <w:color w:val="auto"/>
        </w:rPr>
      </w:r>
    </w:p>
    <w:p>
      <w:pPr>
        <w:pBdr/>
        <w:spacing w:before="600"/>
        <w:ind/>
        <w:jc w:val="center"/>
        <w:rPr>
          <w:rFonts w:ascii="Times New Roman" w:hAnsi="Times New Roman" w:cs="Times New Roman"/>
          <w:color w:val="auto"/>
        </w:rPr>
      </w:pPr>
      <w:r>
        <w:rPr>
          <w:rFonts w:ascii="Times New Roman" w:hAnsi="Times New Roman" w:eastAsia="Times New Roman" w:cs="Times New Roman"/>
          <w:b w:val="0"/>
          <w:i w:val="0"/>
          <w:color w:val="auto"/>
          <w:sz w:val="20"/>
        </w:rPr>
        <w:t xml:space="preserve">Portfolio Project | Python Log Detective Lab</w:t>
      </w:r>
      <w:r>
        <w:rPr>
          <w:rFonts w:ascii="Times New Roman" w:hAnsi="Times New Roman" w:eastAsia="Times New Roman" w:cs="Times New Roman"/>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883"/>
        <w:pBdr/>
        <w:spacing/>
        <w:ind/>
        <w:rPr>
          <w:rFonts w:ascii="Times New Roman" w:hAnsi="Times New Roman" w:cs="Times New Roman"/>
          <w:color w:val="auto"/>
        </w:rPr>
      </w:pPr>
      <w:r/>
      <w:bookmarkStart w:id="1" w:name="_Toc1"/>
      <w:r>
        <w:rPr>
          <w:rFonts w:ascii="Times New Roman" w:hAnsi="Times New Roman" w:eastAsia="Times New Roman" w:cs="Times New Roman"/>
          <w:color w:val="auto"/>
        </w:rPr>
        <w:t xml:space="preserve">Abstract</w:t>
      </w:r>
      <w:bookmarkEnd w:id="1"/>
      <w:r/>
      <w:r>
        <w:rPr>
          <w:rFonts w:ascii="Times New Roman" w:hAnsi="Times New Roman" w:eastAsia="Times New Roman" w:cs="Times New Roman"/>
          <w:color w:val="auto"/>
        </w:rPr>
      </w:r>
    </w:p>
    <w:p>
      <w:pPr>
        <w:pStyle w:val="882"/>
        <w:pBdr/>
        <w:spacing/>
        <w:ind/>
        <w:rPr>
          <w:rFonts w:ascii="Times New Roman" w:hAnsi="Times New Roman" w:cs="Times New Roman"/>
          <w:color w:val="auto"/>
        </w:rPr>
      </w:pPr>
      <w:r>
        <w:rPr>
          <w:rFonts w:ascii="Times New Roman" w:hAnsi="Times New Roman" w:eastAsia="Times New Roman" w:cs="Times New Roman"/>
          <w:color w:val="auto"/>
        </w:rPr>
        <w:t xml:space="preserve">[Write this section last. In no more than one page, summarize the problem, Bloodhound's deterministic approach, evidence sources, principal capabilities, blind-validation method, and high-level results.]</w:t>
      </w:r>
      <w:r>
        <w:rPr>
          <w:rFonts w:ascii="Times New Roman" w:hAnsi="Times New Roman" w:eastAsia="Times New Roman" w:cs="Times New Roman"/>
          <w:color w:val="auto"/>
        </w:rPr>
      </w:r>
    </w:p>
    <w:p>
      <w:pPr>
        <w:pStyle w:val="884"/>
        <w:pBdr/>
        <w:spacing/>
        <w:ind/>
        <w:rPr>
          <w:rFonts w:ascii="Times New Roman" w:hAnsi="Times New Roman" w:cs="Times New Roman"/>
          <w:color w:val="auto"/>
        </w:rPr>
      </w:pPr>
      <w:r>
        <w:rPr>
          <w:rFonts w:ascii="Times New Roman" w:hAnsi="Times New Roman" w:eastAsia="Times New Roman" w:cs="Times New Roman"/>
          <w:color w:val="auto"/>
        </w:rPr>
        <w:t xml:space="preserve">Keywords</w:t>
      </w:r>
      <w:r>
        <w:rPr>
          <w:rFonts w:ascii="Times New Roman" w:hAnsi="Times New Roman" w:eastAsia="Times New Roman" w:cs="Times New Roman"/>
          <w:color w:val="auto"/>
        </w:rPr>
      </w:r>
    </w:p>
    <w:p>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rPr>
        <w:t xml:space="preserve">Python, log analysis, incident reconstruction, Suricata, authentication analysis, cross-source correlation, digital evidence</w:t>
      </w:r>
      <w:r>
        <w:rPr>
          <w:rFonts w:ascii="Times New Roman" w:hAnsi="Times New Roman" w:eastAsia="Times New Roman" w:cs="Times New Roman"/>
          <w:i w:val="0"/>
          <w:iCs w:val="0"/>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Bdr/>
        <w:spacing w:after="200"/>
        <w:ind/>
        <w:rPr>
          <w:rFonts w:ascii="Times New Roman" w:hAnsi="Times New Roman" w:cs="Times New Roman"/>
          <w:color w:val="auto"/>
          <w:sz w:val="32"/>
          <w:szCs w:val="32"/>
        </w:rPr>
      </w:pPr>
      <w:r>
        <w:rPr>
          <w:rFonts w:ascii="Times New Roman" w:hAnsi="Times New Roman" w:eastAsia="Times New Roman" w:cs="Times New Roman"/>
          <w:b/>
          <w:i w:val="0"/>
          <w:color w:val="auto"/>
          <w:sz w:val="32"/>
          <w:szCs w:val="32"/>
        </w:rPr>
        <w:t xml:space="preserve">Table of Contents</w:t>
      </w:r>
      <w:r>
        <w:rPr>
          <w:rFonts w:ascii="Times New Roman" w:hAnsi="Times New Roman" w:cs="Times New Roman"/>
          <w:color w:val="auto"/>
          <w:sz w:val="32"/>
          <w:szCs w:val="32"/>
        </w:rPr>
      </w:r>
      <w:r>
        <w:rPr>
          <w:rFonts w:ascii="Times New Roman" w:hAnsi="Times New Roman" w:cs="Times New Roman"/>
          <w:color w:val="auto"/>
          <w:sz w:val="32"/>
          <w:szCs w:val="32"/>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color w:val="auto"/>
        </w:rPr>
      </w:sdtPr>
      <w:sdtContent>
        <w:p w14:paraId="1D05107F">
          <w:pPr>
            <w:pStyle w:val="189"/>
            <w:pBdr/>
            <w:tabs>
              <w:tab w:val="right" w:leader="dot" w:pos="9360"/>
            </w:tabs>
            <w:spacing/>
            <w:ind/>
            <w:rPr>
              <w:rFonts w:ascii="Times New Roman" w:hAnsi="Times New Roman" w:cs="Times New Roman"/>
              <w:sz w:val="24"/>
              <w:szCs w:val="24"/>
            </w:rPr>
          </w:pPr>
          <w:r>
            <w:rPr>
              <w:rFonts w:ascii="Times New Roman" w:hAnsi="Times New Roman" w:eastAsia="Times New Roman" w:cs="Times New Roman"/>
              <w:color w:val="auto"/>
            </w:rPr>
          </w:r>
          <w:r>
            <w:fldChar w:fldCharType="begin"/>
          </w:r>
          <w:r>
            <w:instrText xml:space="preserve">TOC \o "1-3" \h </w:instrText>
          </w:r>
          <w:r>
            <w:fldChar w:fldCharType="separate"/>
          </w:r>
          <w:r>
            <w:rPr>
              <w:rFonts w:ascii="Times New Roman" w:hAnsi="Times New Roman" w:eastAsia="Times New Roman" w:cs="Times New Roman"/>
              <w:color w:val="auto"/>
            </w:rPr>
          </w:r>
          <w:hyperlink w:tooltip="#_Toc1" w:anchor="_Toc1" w:history="1">
            <w:r>
              <w:rPr>
                <w:rStyle w:val="187"/>
              </w:rPr>
            </w:r>
            <w:r>
              <w:rPr>
                <w:rStyle w:val="187"/>
                <w:rFonts w:ascii="Times New Roman" w:hAnsi="Times New Roman" w:eastAsia="Times New Roman" w:cs="Times New Roman"/>
                <w:sz w:val="24"/>
                <w:szCs w:val="24"/>
              </w:rPr>
              <w:t xml:space="preserve">Abstract</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 \h</w:instrText>
              <w:fldChar w:fldCharType="separate"/>
              <w:t xml:space="preserve">2</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29BF2B3">
          <w:pPr>
            <w:pStyle w:val="189"/>
            <w:pBdr/>
            <w:tabs>
              <w:tab w:val="right" w:leader="dot" w:pos="9360"/>
            </w:tabs>
            <w:spacing/>
            <w:ind/>
            <w:rPr>
              <w:rFonts w:ascii="Times New Roman" w:hAnsi="Times New Roman" w:cs="Times New Roman"/>
              <w:sz w:val="24"/>
              <w:szCs w:val="24"/>
            </w:rPr>
          </w:pPr>
          <w:hyperlink w:tooltip="#_Toc2" w:anchor="_Toc2" w:history="1">
            <w:r>
              <w:rPr>
                <w:rFonts w:ascii="Times New Roman" w:hAnsi="Times New Roman" w:eastAsia="Times New Roman" w:cs="Times New Roman" w:eastAsiaTheme="majorEastAsia"/>
                <w:sz w:val="24"/>
                <w:szCs w:val="24"/>
              </w:rPr>
              <w:t xml:space="preserve">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Project Overview</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 \h</w:instrText>
              <w:fldChar w:fldCharType="separate"/>
              <w:t xml:space="preserve">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6875B2CF">
          <w:pPr>
            <w:pStyle w:val="190"/>
            <w:pBdr/>
            <w:tabs>
              <w:tab w:val="right" w:leader="dot" w:pos="9360"/>
            </w:tabs>
            <w:spacing/>
            <w:ind/>
            <w:rPr>
              <w:rFonts w:ascii="Times New Roman" w:hAnsi="Times New Roman" w:cs="Times New Roman"/>
              <w:sz w:val="24"/>
              <w:szCs w:val="24"/>
            </w:rPr>
          </w:pPr>
          <w:hyperlink w:tooltip="#_Toc3" w:anchor="_Toc3" w:history="1">
            <w:r>
              <w:rPr>
                <w:rFonts w:ascii="Times New Roman" w:hAnsi="Times New Roman" w:eastAsia="Times New Roman" w:cs="Times New Roman" w:eastAsiaTheme="majorEastAsia"/>
                <w:sz w:val="24"/>
                <w:szCs w:val="24"/>
              </w:rPr>
              <w:t xml:space="preserve">1.1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Motivation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 \h</w:instrText>
              <w:fldChar w:fldCharType="separate"/>
              <w:t xml:space="preserve">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258E59BE">
          <w:pPr>
            <w:pStyle w:val="190"/>
            <w:pBdr/>
            <w:tabs>
              <w:tab w:val="right" w:leader="dot" w:pos="9360"/>
            </w:tabs>
            <w:spacing/>
            <w:ind/>
            <w:rPr>
              <w:rFonts w:ascii="Times New Roman" w:hAnsi="Times New Roman" w:cs="Times New Roman"/>
              <w:sz w:val="24"/>
              <w:szCs w:val="24"/>
            </w:rPr>
          </w:pPr>
          <w:hyperlink w:tooltip="#_Toc4" w:anchor="_Toc4" w:history="1">
            <w:r>
              <w:rPr>
                <w:rFonts w:ascii="Times New Roman" w:hAnsi="Times New Roman" w:eastAsia="Times New Roman" w:cs="Times New Roman" w:eastAsiaTheme="majorEastAsia"/>
                <w:sz w:val="24"/>
                <w:szCs w:val="24"/>
              </w:rPr>
              <w:t xml:space="preserve">1.2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Project Objectives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 \h</w:instrText>
              <w:fldChar w:fldCharType="separate"/>
              <w:t xml:space="preserve">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55AD491">
          <w:pPr>
            <w:pStyle w:val="190"/>
            <w:pBdr/>
            <w:tabs>
              <w:tab w:val="right" w:leader="dot" w:pos="9360"/>
            </w:tabs>
            <w:spacing/>
            <w:ind/>
            <w:rPr>
              <w:rFonts w:ascii="Times New Roman" w:hAnsi="Times New Roman" w:cs="Times New Roman"/>
              <w:sz w:val="24"/>
              <w:szCs w:val="24"/>
            </w:rPr>
          </w:pPr>
          <w:hyperlink w:tooltip="#_Toc5" w:anchor="_Toc5" w:history="1">
            <w:r>
              <w:rPr>
                <w:rFonts w:ascii="Times New Roman" w:hAnsi="Times New Roman" w:eastAsia="Times New Roman" w:cs="Times New Roman" w:eastAsiaTheme="majorEastAsia"/>
                <w:sz w:val="24"/>
                <w:szCs w:val="24"/>
              </w:rPr>
              <w:t xml:space="preserve">1.3</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Scope and Boundaries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 \h</w:instrText>
              <w:fldChar w:fldCharType="separate"/>
              <w:t xml:space="preserve">5</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5122B4B">
          <w:pPr>
            <w:pStyle w:val="189"/>
            <w:pBdr/>
            <w:tabs>
              <w:tab w:val="right" w:leader="dot" w:pos="9360"/>
            </w:tabs>
            <w:spacing/>
            <w:ind/>
            <w:rPr>
              <w:rFonts w:ascii="Times New Roman" w:hAnsi="Times New Roman" w:cs="Times New Roman"/>
              <w:sz w:val="24"/>
              <w:szCs w:val="24"/>
            </w:rPr>
          </w:pPr>
          <w:hyperlink w:tooltip="#_Toc6" w:anchor="_Toc6" w:history="1">
            <w:r>
              <w:rPr>
                <w:rFonts w:ascii="Times New Roman" w:hAnsi="Times New Roman" w:eastAsia="Times New Roman" w:cs="Times New Roman" w:eastAsiaTheme="majorEastAsia"/>
                <w:sz w:val="24"/>
                <w:szCs w:val="24"/>
              </w:rPr>
              <w:t xml:space="preserve">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Dataset and Experimental Design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_Toc6 \h</w:instrText>
              <w:fldChar w:fldCharType="separate"/>
              <w:t xml:space="preserve">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2C7E6258">
          <w:pPr>
            <w:pStyle w:val="190"/>
            <w:pBdr/>
            <w:tabs>
              <w:tab w:val="right" w:leader="dot" w:pos="9360"/>
            </w:tabs>
            <w:spacing/>
            <w:ind/>
            <w:rPr>
              <w:rFonts w:ascii="Times New Roman" w:hAnsi="Times New Roman" w:cs="Times New Roman"/>
              <w:sz w:val="24"/>
              <w:szCs w:val="24"/>
            </w:rPr>
          </w:pPr>
          <w:hyperlink w:tooltip="#_Toc7" w:anchor="_Toc7" w:history="1">
            <w:r>
              <w:rPr>
                <w:rFonts w:ascii="Times New Roman" w:hAnsi="Times New Roman" w:eastAsia="Times New Roman" w:cs="Times New Roman" w:eastAsiaTheme="majorEastAsia"/>
                <w:sz w:val="24"/>
                <w:szCs w:val="24"/>
              </w:rPr>
              <w:t xml:space="preserve">2.1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Dataset Description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_Toc7 \h</w:instrText>
              <w:fldChar w:fldCharType="separate"/>
              <w:t xml:space="preserve">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55E459F9">
          <w:pPr>
            <w:pStyle w:val="190"/>
            <w:pBdr/>
            <w:tabs>
              <w:tab w:val="right" w:leader="dot" w:pos="9360"/>
            </w:tabs>
            <w:spacing/>
            <w:ind/>
            <w:rPr>
              <w:rFonts w:ascii="Times New Roman" w:hAnsi="Times New Roman" w:cs="Times New Roman"/>
              <w:sz w:val="24"/>
              <w:szCs w:val="24"/>
            </w:rPr>
          </w:pPr>
          <w:hyperlink w:tooltip="#_Toc8" w:anchor="_Toc8" w:history="1">
            <w:r>
              <w:rPr>
                <w:rFonts w:ascii="Times New Roman" w:hAnsi="Times New Roman" w:eastAsia="Times New Roman" w:cs="Times New Roman" w:eastAsiaTheme="majorEastAsia"/>
                <w:sz w:val="24"/>
                <w:szCs w:val="24"/>
              </w:rPr>
              <w:t xml:space="preserve">2.2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Blind-Analysis Method</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_Toc8 \h</w:instrText>
              <w:fldChar w:fldCharType="separate"/>
              <w:t xml:space="preserve">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25583D7">
          <w:pPr>
            <w:pStyle w:val="189"/>
            <w:pBdr/>
            <w:tabs>
              <w:tab w:val="right" w:leader="dot" w:pos="9360"/>
            </w:tabs>
            <w:spacing/>
            <w:ind/>
            <w:rPr>
              <w:rFonts w:ascii="Times New Roman" w:hAnsi="Times New Roman" w:cs="Times New Roman"/>
              <w:sz w:val="24"/>
              <w:szCs w:val="24"/>
            </w:rPr>
          </w:pPr>
          <w:hyperlink w:tooltip="#_Toc9" w:anchor="_Toc9" w:history="1">
            <w:r>
              <w:rPr>
                <w:rFonts w:ascii="Times New Roman" w:hAnsi="Times New Roman" w:eastAsia="Times New Roman" w:cs="Times New Roman" w:eastAsiaTheme="majorEastAsia"/>
                <w:sz w:val="24"/>
                <w:szCs w:val="24"/>
              </w:rPr>
              <w:t xml:space="preserve">3</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Bloodhound Architecture</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 \h</w:instrText>
              <w:fldChar w:fldCharType="separate"/>
              <w:t xml:space="preserve">8</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33C6BDE8">
          <w:pPr>
            <w:pStyle w:val="190"/>
            <w:pBdr/>
            <w:tabs>
              <w:tab w:val="right" w:leader="dot" w:pos="9360"/>
            </w:tabs>
            <w:spacing/>
            <w:ind/>
            <w:rPr>
              <w:rFonts w:ascii="Times New Roman" w:hAnsi="Times New Roman" w:cs="Times New Roman"/>
              <w:sz w:val="24"/>
              <w:szCs w:val="24"/>
            </w:rPr>
          </w:pPr>
          <w:hyperlink w:tooltip="#_Toc10" w:anchor="_Toc10" w:history="1">
            <w:r>
              <w:rPr>
                <w:rFonts w:ascii="Times New Roman" w:hAnsi="Times New Roman" w:eastAsia="Times New Roman" w:cs="Times New Roman" w:eastAsiaTheme="majorEastAsia"/>
                <w:sz w:val="24"/>
                <w:szCs w:val="24"/>
              </w:rPr>
              <w:t xml:space="preserve">3.1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Core Components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_Toc10 \h</w:instrText>
              <w:fldChar w:fldCharType="separate"/>
              <w:t xml:space="preserve">8</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AB60F56">
          <w:pPr>
            <w:pStyle w:val="190"/>
            <w:pBdr/>
            <w:tabs>
              <w:tab w:val="right" w:leader="dot" w:pos="9360"/>
            </w:tabs>
            <w:spacing/>
            <w:ind/>
            <w:rPr>
              <w:rFonts w:ascii="Times New Roman" w:hAnsi="Times New Roman" w:cs="Times New Roman"/>
              <w:sz w:val="24"/>
              <w:szCs w:val="24"/>
            </w:rPr>
          </w:pPr>
          <w:hyperlink w:tooltip="#_Toc11" w:anchor="_Toc11" w:history="1">
            <w:r>
              <w:rPr>
                <w:rFonts w:ascii="Times New Roman" w:hAnsi="Times New Roman" w:eastAsia="Times New Roman" w:cs="Times New Roman" w:eastAsiaTheme="majorEastAsia"/>
                <w:sz w:val="24"/>
                <w:szCs w:val="24"/>
              </w:rPr>
              <w:t xml:space="preserve">3.2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Data Flow and Module Interfaces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_Toc11 \h</w:instrText>
              <w:fldChar w:fldCharType="separate"/>
              <w:t xml:space="preserve">9</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EDAC36F">
          <w:pPr>
            <w:pStyle w:val="190"/>
            <w:pBdr/>
            <w:tabs>
              <w:tab w:val="right" w:leader="dot" w:pos="9360"/>
            </w:tabs>
            <w:spacing/>
            <w:ind/>
            <w:rPr>
              <w:rFonts w:ascii="Times New Roman" w:hAnsi="Times New Roman" w:cs="Times New Roman"/>
              <w:sz w:val="24"/>
              <w:szCs w:val="24"/>
            </w:rPr>
          </w:pPr>
          <w:hyperlink w:tooltip="#_Toc12" w:anchor="_Toc12" w:history="1">
            <w:r>
              <w:rPr>
                <w:rFonts w:ascii="Times New Roman" w:hAnsi="Times New Roman" w:eastAsia="Times New Roman" w:cs="Times New Roman" w:eastAsiaTheme="majorEastAsia"/>
                <w:sz w:val="24"/>
                <w:szCs w:val="24"/>
              </w:rPr>
              <w:t xml:space="preserve">3.3</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Design Characteristics and Constraints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_Toc12 \h</w:instrText>
              <w:fldChar w:fldCharType="separate"/>
              <w:t xml:space="preserve">10</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5EB211B5">
          <w:pPr>
            <w:pStyle w:val="190"/>
            <w:pBdr/>
            <w:tabs>
              <w:tab w:val="right" w:leader="dot" w:pos="9360"/>
            </w:tabs>
            <w:spacing/>
            <w:ind/>
            <w:rPr>
              <w:rFonts w:ascii="Times New Roman" w:hAnsi="Times New Roman" w:cs="Times New Roman"/>
              <w:sz w:val="24"/>
              <w:szCs w:val="24"/>
            </w:rPr>
          </w:pPr>
          <w:hyperlink w:tooltip="#_Toc13" w:anchor="_Toc13" w:history="1">
            <w:r>
              <w:rPr>
                <w:rFonts w:ascii="Times New Roman" w:hAnsi="Times New Roman" w:eastAsia="Times New Roman" w:cs="Times New Roman" w:eastAsiaTheme="majorEastAsia"/>
                <w:sz w:val="24"/>
                <w:szCs w:val="24"/>
              </w:rPr>
              <w:t xml:space="preserve">3.4</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Prerequisite and State Management</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_Toc13 \h</w:instrText>
              <w:fldChar w:fldCharType="separate"/>
              <w:t xml:space="preserve">11</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6982FC73">
          <w:pPr>
            <w:pStyle w:val="189"/>
            <w:pBdr/>
            <w:tabs>
              <w:tab w:val="right" w:leader="dot" w:pos="9360"/>
            </w:tabs>
            <w:spacing/>
            <w:ind/>
            <w:rPr>
              <w:rFonts w:ascii="Times New Roman" w:hAnsi="Times New Roman" w:cs="Times New Roman"/>
              <w:sz w:val="24"/>
              <w:szCs w:val="24"/>
            </w:rPr>
          </w:pPr>
          <w:hyperlink w:tooltip="#_Toc14" w:anchor="_Toc14" w:history="1">
            <w:r>
              <w:rPr>
                <w:rFonts w:ascii="Times New Roman" w:hAnsi="Times New Roman" w:eastAsia="Times New Roman" w:cs="Times New Roman" w:eastAsiaTheme="majorEastAsia"/>
                <w:sz w:val="24"/>
                <w:szCs w:val="24"/>
              </w:rPr>
              <w:t xml:space="preserve">4</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Log Parsing and Normalization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_Toc14 \h</w:instrText>
              <w:fldChar w:fldCharType="separate"/>
              <w:t xml:space="preserve">12</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41AE21ED">
          <w:pPr>
            <w:pStyle w:val="190"/>
            <w:pBdr/>
            <w:tabs>
              <w:tab w:val="right" w:leader="dot" w:pos="9360"/>
            </w:tabs>
            <w:spacing/>
            <w:ind/>
            <w:rPr>
              <w:rFonts w:ascii="Times New Roman" w:hAnsi="Times New Roman" w:cs="Times New Roman"/>
              <w:sz w:val="24"/>
              <w:szCs w:val="24"/>
            </w:rPr>
          </w:pPr>
          <w:hyperlink w:tooltip="#_Toc15" w:anchor="_Toc15" w:history="1">
            <w:r>
              <w:rPr>
                <w:rFonts w:ascii="Times New Roman" w:hAnsi="Times New Roman" w:eastAsia="Times New Roman" w:cs="Times New Roman" w:eastAsiaTheme="majorEastAsia"/>
                <w:sz w:val="24"/>
                <w:szCs w:val="24"/>
              </w:rPr>
              <w:t xml:space="preserve">4.1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Log Parsing</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_Toc15 \h</w:instrText>
              <w:fldChar w:fldCharType="separate"/>
              <w:t xml:space="preserve">12</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67813A9F">
          <w:pPr>
            <w:pStyle w:val="190"/>
            <w:pBdr/>
            <w:tabs>
              <w:tab w:val="right" w:leader="dot" w:pos="9360"/>
            </w:tabs>
            <w:spacing/>
            <w:ind/>
            <w:rPr>
              <w:rFonts w:ascii="Times New Roman" w:hAnsi="Times New Roman" w:cs="Times New Roman"/>
              <w:sz w:val="24"/>
              <w:szCs w:val="24"/>
            </w:rPr>
          </w:pPr>
          <w:hyperlink w:tooltip="#_Toc16" w:anchor="_Toc16" w:history="1">
            <w:r>
              <w:rPr>
                <w:rFonts w:ascii="Times New Roman" w:hAnsi="Times New Roman" w:eastAsia="Times New Roman" w:cs="Times New Roman" w:eastAsiaTheme="majorEastAsia"/>
                <w:sz w:val="24"/>
                <w:szCs w:val="24"/>
              </w:rPr>
              <w:t xml:space="preserve">4.2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Normalization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_Toc16 \h</w:instrText>
              <w:fldChar w:fldCharType="separate"/>
              <w:t xml:space="preserve">13</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66E59481">
          <w:pPr>
            <w:pStyle w:val="189"/>
            <w:pBdr/>
            <w:tabs>
              <w:tab w:val="right" w:leader="dot" w:pos="9360"/>
            </w:tabs>
            <w:spacing/>
            <w:ind/>
            <w:rPr>
              <w:rFonts w:ascii="Times New Roman" w:hAnsi="Times New Roman" w:cs="Times New Roman"/>
              <w:sz w:val="24"/>
              <w:szCs w:val="24"/>
            </w:rPr>
          </w:pPr>
          <w:hyperlink w:tooltip="#_Toc17" w:anchor="_Toc17" w:history="1">
            <w:r>
              <w:rPr>
                <w:rFonts w:ascii="Times New Roman" w:hAnsi="Times New Roman" w:eastAsia="Times New Roman" w:cs="Times New Roman" w:eastAsiaTheme="majorEastAsia"/>
                <w:sz w:val="24"/>
                <w:szCs w:val="24"/>
              </w:rPr>
              <w:t xml:space="preserve">5</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Detection Methodology</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_Toc17 \h</w:instrText>
              <w:fldChar w:fldCharType="separate"/>
              <w:t xml:space="preserve">14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4AE49E97">
          <w:pPr>
            <w:pStyle w:val="190"/>
            <w:pBdr/>
            <w:tabs>
              <w:tab w:val="right" w:leader="dot" w:pos="9360"/>
            </w:tabs>
            <w:spacing/>
            <w:ind/>
            <w:rPr>
              <w:rFonts w:ascii="Times New Roman" w:hAnsi="Times New Roman" w:cs="Times New Roman"/>
              <w:sz w:val="24"/>
              <w:szCs w:val="24"/>
            </w:rPr>
          </w:pPr>
          <w:hyperlink w:tooltip="#_Toc18" w:anchor="_Toc18" w:history="1">
            <w:r>
              <w:rPr>
                <w:rFonts w:ascii="Times New Roman" w:hAnsi="Times New Roman" w:eastAsia="Times New Roman" w:cs="Times New Roman" w:eastAsiaTheme="majorEastAsia"/>
                <w:sz w:val="24"/>
                <w:szCs w:val="24"/>
              </w:rPr>
              <w:t xml:space="preserve">5.1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Authentication Detection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_Toc18 \h</w:instrText>
              <w:fldChar w:fldCharType="separate"/>
              <w:t xml:space="preserve">14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3CB42221">
          <w:pPr>
            <w:pStyle w:val="190"/>
            <w:pBdr/>
            <w:tabs>
              <w:tab w:val="right" w:leader="dot" w:pos="9360"/>
            </w:tabs>
            <w:spacing/>
            <w:ind/>
            <w:rPr>
              <w:rFonts w:ascii="Times New Roman" w:hAnsi="Times New Roman" w:cs="Times New Roman"/>
              <w:sz w:val="24"/>
              <w:szCs w:val="24"/>
            </w:rPr>
          </w:pPr>
          <w:hyperlink w:tooltip="#_Toc19" w:anchor="_Toc19" w:history="1">
            <w:r>
              <w:rPr>
                <w:rFonts w:ascii="Times New Roman" w:hAnsi="Times New Roman" w:eastAsia="Times New Roman" w:cs="Times New Roman" w:eastAsiaTheme="majorEastAsia"/>
                <w:sz w:val="24"/>
                <w:szCs w:val="24"/>
              </w:rPr>
              <w:t xml:space="preserve">5.2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Network Detection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_Toc19 \h</w:instrText>
              <w:fldChar w:fldCharType="separate"/>
              <w:t xml:space="preserve">14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3FABA993">
          <w:pPr>
            <w:pStyle w:val="190"/>
            <w:pBdr/>
            <w:tabs>
              <w:tab w:val="right" w:leader="dot" w:pos="9360"/>
            </w:tabs>
            <w:spacing/>
            <w:ind/>
            <w:rPr>
              <w:rFonts w:ascii="Times New Roman" w:hAnsi="Times New Roman" w:cs="Times New Roman"/>
              <w:sz w:val="24"/>
              <w:szCs w:val="24"/>
            </w:rPr>
          </w:pPr>
          <w:hyperlink w:tooltip="#_Toc20" w:anchor="_Toc20" w:history="1">
            <w:r>
              <w:rPr>
                <w:rFonts w:ascii="Times New Roman" w:hAnsi="Times New Roman" w:eastAsia="Times New Roman" w:cs="Times New Roman" w:eastAsiaTheme="majorEastAsia"/>
                <w:sz w:val="24"/>
                <w:szCs w:val="24"/>
              </w:rPr>
              <w:t xml:space="preserve">5.3</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Cross-Source Correlation Detection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_Toc20 \h</w:instrText>
              <w:fldChar w:fldCharType="separate"/>
              <w:t xml:space="preserve">14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528C6BA3">
          <w:pPr>
            <w:pStyle w:val="189"/>
            <w:pBdr/>
            <w:tabs>
              <w:tab w:val="right" w:leader="dot" w:pos="9360"/>
            </w:tabs>
            <w:spacing/>
            <w:ind/>
            <w:rPr>
              <w:rFonts w:ascii="Times New Roman" w:hAnsi="Times New Roman" w:cs="Times New Roman"/>
              <w:sz w:val="24"/>
              <w:szCs w:val="24"/>
            </w:rPr>
          </w:pPr>
          <w:hyperlink w:tooltip="#_Toc21" w:anchor="_Toc21" w:history="1">
            <w:r>
              <w:rPr>
                <w:rFonts w:ascii="Times New Roman" w:hAnsi="Times New Roman" w:eastAsia="Times New Roman" w:cs="Times New Roman" w:eastAsiaTheme="majorEastAsia"/>
                <w:sz w:val="24"/>
                <w:szCs w:val="24"/>
              </w:rPr>
              <w:t xml:space="preserve">6</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Unified Timeline and Reporting</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_Toc21 \h</w:instrText>
              <w:fldChar w:fldCharType="separate"/>
              <w:t xml:space="preserve">15</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20691B9A">
          <w:pPr>
            <w:pStyle w:val="190"/>
            <w:pBdr/>
            <w:tabs>
              <w:tab w:val="right" w:leader="dot" w:pos="9360"/>
            </w:tabs>
            <w:spacing/>
            <w:ind/>
            <w:rPr>
              <w:rFonts w:ascii="Times New Roman" w:hAnsi="Times New Roman" w:cs="Times New Roman"/>
              <w:sz w:val="24"/>
              <w:szCs w:val="24"/>
            </w:rPr>
          </w:pPr>
          <w:hyperlink w:tooltip="#_Toc22" w:anchor="_Toc22" w:history="1">
            <w:r>
              <w:rPr>
                <w:rFonts w:ascii="Times New Roman" w:hAnsi="Times New Roman" w:eastAsia="Times New Roman" w:cs="Times New Roman" w:eastAsiaTheme="majorEastAsia"/>
                <w:sz w:val="24"/>
                <w:szCs w:val="24"/>
              </w:rPr>
              <w:t xml:space="preserve">6.1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Unified Timeline</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_Toc22 \h</w:instrText>
              <w:fldChar w:fldCharType="separate"/>
              <w:t xml:space="preserve">15</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4411746D">
          <w:pPr>
            <w:pStyle w:val="190"/>
            <w:pBdr/>
            <w:tabs>
              <w:tab w:val="right" w:leader="dot" w:pos="9360"/>
            </w:tabs>
            <w:spacing/>
            <w:ind/>
            <w:rPr>
              <w:rFonts w:ascii="Times New Roman" w:hAnsi="Times New Roman" w:cs="Times New Roman"/>
              <w:sz w:val="24"/>
              <w:szCs w:val="24"/>
            </w:rPr>
          </w:pPr>
          <w:hyperlink w:tooltip="#_Toc23" w:anchor="_Toc23" w:history="1">
            <w:r>
              <w:rPr>
                <w:rFonts w:ascii="Times New Roman" w:hAnsi="Times New Roman" w:eastAsia="Times New Roman" w:cs="Times New Roman" w:eastAsiaTheme="majorEastAsia"/>
                <w:sz w:val="24"/>
                <w:szCs w:val="24"/>
              </w:rPr>
              <w:t xml:space="preserve">6.2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Reporting</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_Toc23 \h</w:instrText>
              <w:fldChar w:fldCharType="separate"/>
              <w:t xml:space="preserve">15</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59757C3">
          <w:pPr>
            <w:pStyle w:val="189"/>
            <w:pBdr/>
            <w:tabs>
              <w:tab w:val="right" w:leader="dot" w:pos="9360"/>
            </w:tabs>
            <w:spacing/>
            <w:ind/>
            <w:rPr>
              <w:rFonts w:ascii="Times New Roman" w:hAnsi="Times New Roman" w:cs="Times New Roman"/>
              <w:sz w:val="24"/>
              <w:szCs w:val="24"/>
            </w:rPr>
          </w:pPr>
          <w:hyperlink w:tooltip="#_Toc24" w:anchor="_Toc24" w:history="1">
            <w:r>
              <w:rPr>
                <w:rFonts w:ascii="Times New Roman" w:hAnsi="Times New Roman" w:eastAsia="Times New Roman" w:cs="Times New Roman" w:eastAsiaTheme="majorEastAsia"/>
                <w:sz w:val="24"/>
                <w:szCs w:val="24"/>
              </w:rPr>
              <w:t xml:space="preserve">7</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Results and Discussion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_Toc24 \h</w:instrText>
              <w:fldChar w:fldCharType="separate"/>
              <w:t xml:space="preserve">16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E778D9F">
          <w:pPr>
            <w:pStyle w:val="190"/>
            <w:pBdr/>
            <w:tabs>
              <w:tab w:val="right" w:leader="dot" w:pos="9360"/>
            </w:tabs>
            <w:spacing/>
            <w:ind/>
            <w:rPr>
              <w:rFonts w:ascii="Times New Roman" w:hAnsi="Times New Roman" w:cs="Times New Roman"/>
              <w:sz w:val="24"/>
              <w:szCs w:val="24"/>
            </w:rPr>
          </w:pPr>
          <w:hyperlink w:tooltip="#_Toc25" w:anchor="_Toc25" w:history="1">
            <w:r>
              <w:rPr>
                <w:rFonts w:ascii="Times New Roman" w:hAnsi="Times New Roman" w:eastAsia="Times New Roman" w:cs="Times New Roman" w:eastAsiaTheme="majorEastAsia"/>
                <w:sz w:val="24"/>
                <w:szCs w:val="24"/>
              </w:rPr>
              <w:t xml:space="preserve">7.1</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Results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_Toc25 \h</w:instrText>
              <w:fldChar w:fldCharType="separate"/>
              <w:t xml:space="preserve">16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D16C12D">
          <w:pPr>
            <w:pStyle w:val="190"/>
            <w:pBdr/>
            <w:tabs>
              <w:tab w:val="right" w:leader="dot" w:pos="9360"/>
            </w:tabs>
            <w:spacing/>
            <w:ind/>
            <w:rPr>
              <w:rFonts w:ascii="Times New Roman" w:hAnsi="Times New Roman" w:cs="Times New Roman"/>
              <w:sz w:val="24"/>
              <w:szCs w:val="24"/>
            </w:rPr>
          </w:pPr>
          <w:hyperlink w:tooltip="#_Toc26" w:anchor="_Toc26" w:history="1">
            <w:r>
              <w:rPr>
                <w:rFonts w:ascii="Times New Roman" w:hAnsi="Times New Roman" w:eastAsia="Times New Roman" w:cs="Times New Roman" w:eastAsiaTheme="majorEastAsia"/>
                <w:sz w:val="24"/>
                <w:szCs w:val="24"/>
              </w:rPr>
              <w:t xml:space="preserve">7.2</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Discussion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_Toc26 \h</w:instrText>
              <w:fldChar w:fldCharType="separate"/>
              <w:t xml:space="preserve">16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6808C0B">
          <w:pPr>
            <w:pStyle w:val="189"/>
            <w:pBdr/>
            <w:tabs>
              <w:tab w:val="right" w:leader="dot" w:pos="9360"/>
            </w:tabs>
            <w:spacing/>
            <w:ind/>
            <w:rPr>
              <w:rFonts w:ascii="Times New Roman" w:hAnsi="Times New Roman" w:cs="Times New Roman"/>
              <w:sz w:val="24"/>
              <w:szCs w:val="24"/>
            </w:rPr>
          </w:pPr>
          <w:hyperlink w:tooltip="#_Toc27" w:anchor="_Toc27" w:history="1">
            <w:r>
              <w:rPr>
                <w:rFonts w:ascii="Times New Roman" w:hAnsi="Times New Roman" w:eastAsia="Times New Roman" w:cs="Times New Roman" w:eastAsiaTheme="majorEastAsia"/>
                <w:sz w:val="24"/>
                <w:szCs w:val="24"/>
              </w:rPr>
              <w:t xml:space="preserve">8</w:t>
            </w:r>
            <w:r>
              <w:rPr>
                <w:rFonts w:ascii="Times New Roman" w:hAnsi="Times New Roman" w:eastAsia="Times New Roman" w:cs="Times New Roman"/>
                <w:sz w:val="24"/>
                <w:szCs w:val="24"/>
              </w:rPr>
              <w:t xml:space="preserve"> </w:t>
            </w:r>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Conclusion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_Toc27 \h</w:instrText>
              <w:fldChar w:fldCharType="separate"/>
              <w:t xml:space="preserve">18</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6C04B4CF">
          <w:pPr>
            <w:pStyle w:val="189"/>
            <w:pBdr/>
            <w:tabs>
              <w:tab w:val="right" w:leader="dot" w:pos="9360"/>
            </w:tabs>
            <w:spacing/>
            <w:ind/>
            <w:rPr>
              <w:rFonts w:ascii="Times New Roman" w:hAnsi="Times New Roman" w:cs="Times New Roman"/>
              <w:sz w:val="24"/>
              <w:szCs w:val="24"/>
            </w:rPr>
          </w:pPr>
          <w:hyperlink w:tooltip="#_Toc28" w:anchor="_Toc28"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A – Dataset Generation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_Toc28 \h</w:instrText>
              <w:fldChar w:fldCharType="separate"/>
              <w:t xml:space="preserve">19</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50E70154">
          <w:pPr>
            <w:pStyle w:val="189"/>
            <w:pBdr/>
            <w:tabs>
              <w:tab w:val="right" w:leader="dot" w:pos="9360"/>
            </w:tabs>
            <w:spacing/>
            <w:ind/>
            <w:rPr>
              <w:rFonts w:ascii="Times New Roman" w:hAnsi="Times New Roman" w:cs="Times New Roman"/>
              <w:sz w:val="24"/>
              <w:szCs w:val="24"/>
            </w:rPr>
          </w:pPr>
          <w:hyperlink w:tooltip="#_Toc29" w:anchor="_Toc29"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B – Answer Key</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_Toc29 \h</w:instrText>
              <w:fldChar w:fldCharType="separate"/>
              <w:t xml:space="preserve">28</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74150491">
          <w:pPr>
            <w:pStyle w:val="189"/>
            <w:pBdr/>
            <w:tabs>
              <w:tab w:val="right" w:leader="dot" w:pos="9360"/>
            </w:tabs>
            <w:spacing/>
            <w:ind/>
            <w:rPr>
              <w:rFonts w:ascii="Times New Roman" w:hAnsi="Times New Roman" w:cs="Times New Roman"/>
              <w:sz w:val="24"/>
              <w:szCs w:val="24"/>
            </w:rPr>
          </w:pPr>
          <w:hyperlink w:tooltip="#_Toc30" w:anchor="_Toc30"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C – Bloodhound Analysis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_Toc30 \h</w:instrText>
              <w:fldChar w:fldCharType="separate"/>
              <w:t xml:space="preserve">29</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273806F">
          <w:pPr>
            <w:pStyle w:val="189"/>
            <w:pBdr/>
            <w:tabs>
              <w:tab w:val="right" w:leader="dot" w:pos="9360"/>
            </w:tabs>
            <w:spacing/>
            <w:ind/>
            <w:rPr>
              <w:rFonts w:ascii="Times New Roman" w:hAnsi="Times New Roman" w:cs="Times New Roman"/>
              <w:sz w:val="24"/>
              <w:szCs w:val="24"/>
            </w:rPr>
          </w:pPr>
          <w:hyperlink w:tooltip="#_Toc31" w:anchor="_Toc31"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D - Internal Record Schemas</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_Toc31 \h</w:instrText>
              <w:fldChar w:fldCharType="separate"/>
              <w:t xml:space="preserve">33</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A8EC029">
          <w:pPr>
            <w:pStyle w:val="189"/>
            <w:pBdr/>
            <w:tabs>
              <w:tab w:val="right" w:leader="dot" w:pos="9360"/>
            </w:tabs>
            <w:spacing/>
            <w:ind/>
            <w:rPr>
              <w:rFonts w:ascii="Times New Roman" w:hAnsi="Times New Roman" w:cs="Times New Roman"/>
              <w:sz w:val="24"/>
              <w:szCs w:val="24"/>
            </w:rPr>
          </w:pPr>
          <w:hyperlink w:tooltip="#_Toc32" w:anchor="_Toc32"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E - Complete Bloodhound Analysis Output</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_Toc32 \h</w:instrText>
              <w:fldChar w:fldCharType="separate"/>
              <w:t xml:space="preserve">34</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00499911">
          <w:pPr>
            <w:pStyle w:val="189"/>
            <w:pBdr/>
            <w:tabs>
              <w:tab w:val="right" w:leader="dot" w:pos="9360"/>
            </w:tabs>
            <w:spacing/>
            <w:ind/>
            <w:rPr>
              <w:rFonts w:ascii="Times New Roman" w:hAnsi="Times New Roman" w:cs="Times New Roman"/>
              <w:sz w:val="24"/>
              <w:szCs w:val="24"/>
            </w:rPr>
          </w:pPr>
          <w:hyperlink w:tooltip="#_Toc33" w:anchor="_Toc33"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F - Ground-Truth Comparison</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_Toc33 \h</w:instrText>
              <w:fldChar w:fldCharType="separate"/>
              <w:t xml:space="preserve">35</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491D1FA7">
          <w:pPr>
            <w:pStyle w:val="189"/>
            <w:pBdr/>
            <w:tabs>
              <w:tab w:val="right" w:leader="dot" w:pos="9360"/>
            </w:tabs>
            <w:spacing/>
            <w:ind/>
            <w:rPr>
              <w:rFonts w:ascii="Times New Roman" w:hAnsi="Times New Roman" w:cs="Times New Roman"/>
              <w:sz w:val="24"/>
              <w:szCs w:val="24"/>
            </w:rPr>
          </w:pPr>
          <w:hyperlink w:tooltip="#_Toc34" w:anchor="_Toc34"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G - File Hashes and Version Metadata</w:t>
            </w:r>
            <w:r>
              <w:rPr>
                <w:rStyle w:val="187"/>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_Toc34 \h</w:instrText>
              <w:fldChar w:fldCharType="separate"/>
              <w:t xml:space="preserve">36</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rPr>
          </w:r>
        </w:p>
        <w:p w14:paraId="109654B3">
          <w:pPr>
            <w:pStyle w:val="189"/>
            <w:pBdr/>
            <w:tabs>
              <w:tab w:val="right" w:leader="dot" w:pos="9360"/>
            </w:tabs>
            <w:spacing/>
            <w:ind/>
            <w:rPr>
              <w:rFonts w:ascii="Times New Roman" w:hAnsi="Times New Roman" w:cs="Times New Roman"/>
            </w:rPr>
          </w:pPr>
          <w:hyperlink w:tooltip="#_Toc35" w:anchor="_Toc35" w:history="1">
            <w:r>
              <w:rPr>
                <w:rStyle w:val="187"/>
                <w:rFonts w:ascii="Times New Roman" w:hAnsi="Times New Roman" w:eastAsia="Times New Roman" w:cs="Times New Roman"/>
                <w:sz w:val="24"/>
                <w:szCs w:val="24"/>
              </w:rPr>
            </w:r>
            <w:r>
              <w:rPr>
                <w:rStyle w:val="187"/>
                <w:rFonts w:ascii="Times New Roman" w:hAnsi="Times New Roman" w:eastAsia="Times New Roman" w:cs="Times New Roman"/>
                <w:sz w:val="24"/>
                <w:szCs w:val="24"/>
              </w:rPr>
              <w:t xml:space="preserve">Appendix H - Repository Structure</w:t>
            </w:r>
            <w:r>
              <w:rPr>
                <w:rStyle w:val="187"/>
                <w:rFonts w:ascii="Times New Roman" w:hAnsi="Times New Roman" w:eastAsia="Times New Roman" w:cs="Times New Roman"/>
                <w:sz w:val="24"/>
                <w:szCs w:val="24"/>
              </w:rPr>
            </w:r>
            <w:r>
              <w:tab/>
            </w:r>
            <w:r>
              <w:fldChar w:fldCharType="begin"/>
              <w:instrText xml:space="preserve">PAGEREF _Toc35 \h</w:instrText>
              <w:fldChar w:fldCharType="separate"/>
              <w:t xml:space="preserve">37</w:t>
              <w:fldChar w:fldCharType="end"/>
            </w:r>
          </w:hyperlink>
          <w:r>
            <w:rPr>
              <w:rFonts w:ascii="Times New Roman" w:hAnsi="Times New Roman" w:cs="Times New Roman"/>
            </w:rPr>
          </w:r>
        </w:p>
        <w:p w14:paraId="681AAD63">
          <w:pPr>
            <w:pBdr/>
            <w:spacing/>
            <w:ind/>
            <w:rPr>
              <w:rFonts w:ascii="Times New Roman" w:hAnsi="Times New Roman" w:eastAsia="Times New Roman" w:cs="Times New Roman"/>
              <w:color w:val="auto"/>
            </w:rPr>
          </w:pPr>
          <w:r/>
          <w:r>
            <w:fldChar w:fldCharType="end"/>
          </w:r>
          <w:r>
            <w:rPr>
              <w:rFonts w:ascii="Times New Roman" w:hAnsi="Times New Roman" w:eastAsia="Times New Roman" w:cs="Times New Roman"/>
              <w:color w:val="auto"/>
            </w:rPr>
          </w:r>
          <w:r/>
        </w:p>
      </w:sdtContent>
    </w:sdt>
    <w:p w14:paraId="74D2A605">
      <w:pPr>
        <w:pBdr/>
        <w:spacing/>
        <w:ind/>
        <w:rPr>
          <w:rFonts w:ascii="Times New Roman" w:hAnsi="Times New Roman" w:cs="Times New Roman"/>
          <w:color w:val="auto"/>
        </w:rPr>
      </w:pPr>
      <w:r>
        <w:rPr>
          <w:rFonts w:ascii="Times New Roman" w:hAnsi="Times New Roman" w:eastAsia="Times New Roman" w:cs="Times New Roman"/>
          <w:color w:val="auto"/>
        </w:rPr>
        <w:t xml:space="preserve">.</w:t>
      </w:r>
      <w:r>
        <w:rPr>
          <w:rFonts w:ascii="Times New Roman" w:hAnsi="Times New Roman" w:eastAsia="Times New Roman" w:cs="Times New Roman"/>
          <w:color w:val="auto"/>
        </w:rPr>
        <w:fldChar w:fldCharType="end"/>
      </w:r>
      <w:r>
        <w:rPr>
          <w:rFonts w:ascii="Times New Roman" w:hAnsi="Times New Roman" w:eastAsia="Times New Roman" w:cs="Times New Roman"/>
          <w:color w:val="auto"/>
        </w:rPr>
      </w: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r>
        <w:rPr>
          <w:rFonts w:ascii="Times New Roman" w:hAnsi="Times New Roman" w:cs="Times New Roman"/>
          <w:color w:val="auto"/>
        </w:rPr>
      </w:r>
    </w:p>
    <w:p>
      <w:pPr>
        <w:pStyle w:val="723"/>
        <w:pBdr/>
        <w:spacing/>
        <w:ind/>
        <w:rPr>
          <w:rFonts w:ascii="Times New Roman" w:hAnsi="Times New Roman" w:cs="Times New Roman"/>
          <w:color w:val="auto"/>
        </w:rPr>
      </w:pPr>
      <w:r/>
      <w:bookmarkStart w:id="2" w:name="_Toc2"/>
      <w:r>
        <w:rPr>
          <w:rFonts w:ascii="Times New Roman" w:hAnsi="Times New Roman" w:eastAsia="Times New Roman" w:cs="Times New Roman"/>
          <w:color w:val="auto"/>
        </w:rPr>
        <w:t xml:space="preserve">Project Overview</w:t>
      </w:r>
      <w:bookmarkEnd w:id="2"/>
      <w:r/>
      <w:r>
        <w:rPr>
          <w:rFonts w:ascii="Times New Roman" w:hAnsi="Times New Roman" w:eastAsia="Times New Roman" w:cs="Times New Roman"/>
          <w:color w:val="auto"/>
        </w:rPr>
      </w:r>
    </w:p>
    <w:p>
      <w:pPr>
        <w:pStyle w:val="724"/>
        <w:pBdr/>
        <w:spacing/>
        <w:ind/>
        <w:rPr>
          <w14:ligatures w14:val="none"/>
        </w:rPr>
      </w:pPr>
      <w:r/>
      <w:bookmarkStart w:id="3" w:name="_Toc3"/>
      <w:r>
        <w:t xml:space="preserve">Motivation</w:t>
      </w:r>
      <w:bookmarkEnd w:id="3"/>
      <w:r/>
      <w:r/>
    </w:p>
    <w:p w14:paraId="14532F25">
      <w:pPr>
        <w:pStyle w:val="882"/>
        <w:pBdr/>
        <w:spacing/>
        <w:ind/>
        <w:rPr>
          <w:rFonts w:ascii="Times New Roman" w:hAnsi="Times New Roman" w:cs="Times New Roman"/>
          <w:bCs w:val="0"/>
          <w:i w:val="0"/>
          <w:sz w:val="24"/>
          <w:szCs w:val="24"/>
        </w:rPr>
      </w:pPr>
      <w:r>
        <w:rPr>
          <w:rFonts w:ascii="Times New Roman" w:hAnsi="Times New Roman" w:eastAsia="Times New Roman" w:cs="Times New Roman"/>
          <w:i w:val="0"/>
          <w:iCs w:val="0"/>
          <w:color w:val="auto"/>
          <w:sz w:val="24"/>
          <w:szCs w:val="24"/>
        </w:rPr>
        <w:t xml:space="preserve">The primary motivation for Project Bloodhound was to add a practical, entry-level cybersecurity project to the portfolio. Project Bloodhound is part of a trio of existing portfolio projects including, a password-recovery project and a distributed network security monitoring and mathematical threat modeling project.  While the latter two projects attempted to demonstrated technical depth, experimental design, and cybersec</w:t>
      </w:r>
      <w:r>
        <w:rPr>
          <w:rFonts w:ascii="Times New Roman" w:hAnsi="Times New Roman" w:eastAsia="Times New Roman" w:cs="Times New Roman"/>
          <w:i w:val="0"/>
          <w:iCs w:val="0"/>
          <w:color w:val="auto"/>
          <w:sz w:val="24"/>
          <w:szCs w:val="24"/>
        </w:rPr>
        <w:t xml:space="preserve">urity research skills, their specialized and research-oriented nature did not directly demonstrate many of the day-to-day analytical skills expected in an entry-level cybersecurity role.</w:t>
      </w:r>
      <w:r>
        <w:rPr>
          <w:rFonts w:ascii="Times New Roman" w:hAnsi="Times New Roman" w:eastAsia="Times New Roman" w:cs="Times New Roman"/>
          <w:i w:val="0"/>
          <w:iCs w:val="0"/>
          <w:sz w:val="24"/>
          <w:szCs w:val="24"/>
        </w:rPr>
      </w:r>
      <w:r>
        <w:rPr>
          <w:rFonts w:ascii="Times New Roman" w:hAnsi="Times New Roman" w:eastAsia="Times New Roman" w:cs="Times New Roman"/>
          <w:bCs w:val="0"/>
          <w:i w:val="0"/>
          <w:color w:val="auto"/>
          <w:sz w:val="24"/>
          <w:szCs w:val="24"/>
        </w:rPr>
      </w:r>
    </w:p>
    <w:p w14:paraId="7BC549FC">
      <w:pPr>
        <w:pStyle w:val="882"/>
        <w:pBdr/>
        <w:spacing/>
        <w:ind/>
        <w:rPr>
          <w:rFonts w:ascii="Times New Roman" w:hAnsi="Times New Roman" w:cs="Times New Roman"/>
          <w:bCs w:val="0"/>
          <w:i w:val="0"/>
          <w:sz w:val="24"/>
          <w:szCs w:val="24"/>
        </w:rPr>
      </w:pPr>
      <w:r>
        <w:rPr>
          <w:rFonts w:ascii="Times New Roman" w:hAnsi="Times New Roman" w:eastAsia="Times New Roman" w:cs="Times New Roman"/>
          <w:i w:val="0"/>
          <w:iCs w:val="0"/>
          <w:color w:val="auto"/>
          <w:sz w:val="24"/>
          <w:szCs w:val="24"/>
        </w:rPr>
        <w:t xml:space="preserve">Project Bloodhound was developed to fill that gap. The project’s focus is on tasks representative of a junior security analysis: importing heterogeneous log files, parsing and normalizing event records, identifying suspicious authentication and network activity,</w:t>
      </w:r>
      <w:r>
        <w:rPr>
          <w:rFonts w:ascii="Times New Roman" w:hAnsi="Times New Roman" w:eastAsia="Times New Roman" w:cs="Times New Roman"/>
          <w:i w:val="0"/>
          <w:iCs w:val="0"/>
          <w:color w:val="auto"/>
          <w:sz w:val="24"/>
          <w:szCs w:val="24"/>
        </w:rPr>
        <w:t xml:space="preserve"> correlating evidence across multiple sources, constructing a unified timeline, and producing a structured analysis report. Implementing these capabilities in Python also provided practical experience with data structures, file processing, configuration man</w:t>
      </w:r>
      <w:r>
        <w:rPr>
          <w:rFonts w:ascii="Times New Roman" w:hAnsi="Times New Roman" w:eastAsia="Times New Roman" w:cs="Times New Roman"/>
          <w:i w:val="0"/>
          <w:iCs w:val="0"/>
          <w:color w:val="auto"/>
          <w:sz w:val="24"/>
          <w:szCs w:val="24"/>
        </w:rPr>
        <w:t xml:space="preserve">agement, timestamp handling, rule-based detection, and defensive error handling.</w:t>
      </w:r>
      <w:r>
        <w:rPr>
          <w:rFonts w:ascii="Times New Roman" w:hAnsi="Times New Roman" w:eastAsia="Times New Roman" w:cs="Times New Roman"/>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Bloodhound therefore complements the earlier portfolio projects. While the earlier projects emphasize research and specialized technical investigation, Bloodhound demonstrates the ability to build and apply a reproducible workflow for examining security logs and </w:t>
      </w:r>
      <w:r>
        <w:rPr>
          <w:rFonts w:ascii="Times New Roman" w:hAnsi="Times New Roman" w:eastAsia="Times New Roman" w:cs="Times New Roman"/>
          <w:i w:val="0"/>
          <w:iCs w:val="0"/>
          <w:color w:val="auto"/>
          <w:sz w:val="24"/>
          <w:szCs w:val="24"/>
        </w:rPr>
        <w:t xml:space="preserve">organizing incident evidence.</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r>
    </w:p>
    <w:p>
      <w:pPr>
        <w:pStyle w:val="724"/>
        <w:pBdr/>
        <w:spacing/>
        <w:ind/>
        <w:rPr>
          <w:rFonts w:ascii="Times New Roman" w:hAnsi="Times New Roman" w:cs="Times New Roman"/>
          <w:color w:val="auto"/>
        </w:rPr>
      </w:pPr>
      <w:r/>
      <w:bookmarkStart w:id="4" w:name="_Toc4"/>
      <w:r>
        <w:rPr>
          <w:rFonts w:ascii="Times New Roman" w:hAnsi="Times New Roman" w:eastAsia="Times New Roman" w:cs="Times New Roman"/>
          <w:color w:val="auto"/>
        </w:rPr>
        <w:t xml:space="preserve">Project Objectives</w:t>
      </w:r>
      <w:bookmarkEnd w:id="4"/>
      <w:r/>
      <w:r>
        <w:rPr>
          <w:rFonts w:ascii="Times New Roman" w:hAnsi="Times New Roman" w:eastAsia="Times New Roman" w:cs="Times New Roman"/>
          <w:color w:val="auto"/>
        </w:rPr>
      </w:r>
    </w:p>
    <w:p w14:paraId="05A534C2">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The primary objective of Project Bloodhound was to demonstrate practical competency with foundational cybersecurity analysis tasks. Bloodhound was not intended to explore a novel research question or develop a mathema</w:t>
      </w:r>
      <w:r>
        <w:rPr>
          <w:rFonts w:ascii="Times New Roman" w:hAnsi="Times New Roman" w:eastAsia="Times New Roman" w:cs="Times New Roman"/>
          <w:i w:val="0"/>
          <w:iCs w:val="0"/>
          <w:color w:val="auto"/>
          <w:sz w:val="24"/>
          <w:szCs w:val="24"/>
          <w:lang w:val="undefined"/>
        </w:rPr>
        <w:t xml:space="preserve">tically sophisticated technique, unlike previous projects. It was designed to show that the skills developed through introductory cybersecurity training could be applied in a complete, functioning project.</w:t>
      </w:r>
      <w:r>
        <w:rPr>
          <w:rFonts w:ascii="Times New Roman" w:hAnsi="Times New Roman" w:eastAsia="Times New Roman" w:cs="Times New Roman"/>
          <w:i w:val="0"/>
          <w:iCs w:val="0"/>
          <w:color w:val="auto"/>
          <w:sz w:val="24"/>
          <w:szCs w:val="24"/>
          <w:lang w:val="undefined"/>
        </w:rPr>
      </w:r>
    </w:p>
    <w:p w14:paraId="29AC8E17">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The project’s specific objectives were to:</w:t>
      </w:r>
      <w:r>
        <w:rPr>
          <w:rFonts w:ascii="Times New Roman" w:hAnsi="Times New Roman" w:eastAsia="Times New Roman" w:cs="Times New Roman"/>
          <w:i w:val="0"/>
          <w:iCs w:val="0"/>
          <w:color w:val="auto"/>
          <w:sz w:val="24"/>
          <w:szCs w:val="24"/>
          <w:lang w:val="undefined"/>
        </w:rPr>
      </w:r>
    </w:p>
    <w:p w14:paraId="25872B13">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Import and process host and network security logs from multiple sources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425220B7">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Parse heterogeneous log formats and normalize relevant event data</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32A18699">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Identify suspicious authentication and network activity using deterministic detection rules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6A79EE35">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Correlate related evidence across authentication logs, system logs, and Suricata network records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138BA896">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Organize security-relevant events into a unified chronological timeline</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076E84FD">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Produce a structured and reproducible analysis report without overstating what the available evidence established</w:t>
      </w:r>
      <w:r>
        <w:rPr>
          <w:rFonts w:ascii="Times New Roman" w:hAnsi="Times New Roman" w:eastAsia="Times New Roman" w:cs="Times New Roman"/>
          <w:i w:val="0"/>
          <w:iCs w:val="0"/>
          <w:color w:val="auto"/>
          <w:sz w:val="24"/>
          <w:szCs w:val="24"/>
          <w:lang w:val="en-US"/>
        </w:rPr>
        <w:t xml:space="preserve">, and</w:t>
      </w:r>
      <w:r>
        <w:rPr>
          <w:rFonts w:ascii="Times New Roman" w:hAnsi="Times New Roman" w:eastAsia="Times New Roman" w:cs="Times New Roman"/>
          <w:i w:val="0"/>
          <w:iCs w:val="0"/>
          <w:color w:val="auto"/>
          <w:sz w:val="24"/>
          <w:szCs w:val="24"/>
          <w:lang w:val="undefined"/>
        </w:rPr>
      </w:r>
    </w:p>
    <w:p w14:paraId="3E646A55">
      <w:pPr>
        <w:pStyle w:val="882"/>
        <w:numPr>
          <w:ilvl w:val="0"/>
          <w:numId w:val="14"/>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Develop a modular Python application with configuration management, persistent analysis state, input validation, and defensive error handling</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21180D30">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Taken together, these objectives were intended to demonstrate readiness for entry-level cybersecurity work involving log review, alert investigation, evidence correlation, incident documentation, and basic security automation.</w:t>
      </w:r>
      <w:r>
        <w:rPr>
          <w:rFonts w:ascii="Times New Roman" w:hAnsi="Times New Roman" w:eastAsia="Times New Roman" w:cs="Times New Roman"/>
          <w:i w:val="0"/>
          <w:iCs w:val="0"/>
          <w:color w:val="auto"/>
          <w:sz w:val="24"/>
          <w:szCs w:val="24"/>
          <w:lang w:val="undefined"/>
        </w:rPr>
      </w:r>
      <w:r>
        <w:rPr>
          <w:rFonts w:ascii="Times New Roman" w:hAnsi="Times New Roman" w:eastAsia="Times New Roman" w:cs="Times New Roman"/>
          <w:i w:val="0"/>
          <w:iCs w:val="0"/>
          <w:color w:val="auto"/>
          <w:sz w:val="24"/>
          <w:szCs w:val="24"/>
          <w:lang w:val="undefined"/>
        </w:rPr>
      </w:r>
    </w:p>
    <w:p>
      <w:pPr>
        <w:pStyle w:val="882"/>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5" w:name="_Toc5"/>
      <w:r>
        <w:rPr>
          <w:rFonts w:ascii="Times New Roman" w:hAnsi="Times New Roman" w:eastAsia="Times New Roman" w:cs="Times New Roman"/>
          <w:color w:val="auto"/>
        </w:rPr>
        <w:t xml:space="preserve">Scope and Boundaries</w:t>
      </w:r>
      <w:bookmarkEnd w:id="5"/>
      <w:r/>
      <w:r>
        <w:rPr>
          <w:rFonts w:ascii="Times New Roman" w:hAnsi="Times New Roman" w:eastAsia="Times New Roman" w:cs="Times New Roman"/>
          <w:color w:val="auto"/>
        </w:rPr>
      </w:r>
    </w:p>
    <w:p w14:paraId="3911A229">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Project Bloodhound was developed as a controlled laboratory application for analyzing a simulated cybersecurity incident. Its scope was limited to four Linux hosts, one network sensor, and three evidence types: authentication logs, system logs, and Suricata</w:t>
      </w:r>
      <w:r>
        <w:rPr>
          <w:rFonts w:ascii="Times New Roman" w:hAnsi="Times New Roman" w:eastAsia="Times New Roman" w:cs="Times New Roman"/>
          <w:i w:val="0"/>
          <w:iCs w:val="0"/>
          <w:color w:val="auto"/>
          <w:sz w:val="24"/>
          <w:szCs w:val="24"/>
          <w:lang w:val="undefined"/>
        </w:rPr>
        <w:t xml:space="preserve"> `eve.json` </w:t>
      </w:r>
      <w:r>
        <w:rPr>
          <w:rFonts w:ascii="Times New Roman" w:hAnsi="Times New Roman" w:eastAsia="Times New Roman" w:cs="Times New Roman"/>
          <w:i w:val="0"/>
          <w:iCs w:val="0"/>
          <w:color w:val="auto"/>
          <w:sz w:val="24"/>
          <w:szCs w:val="24"/>
          <w:lang w:val="en-US"/>
        </w:rPr>
        <w:t xml:space="preserve">logs</w:t>
      </w:r>
      <w:r>
        <w:rPr>
          <w:rFonts w:ascii="Times New Roman" w:hAnsi="Times New Roman" w:eastAsia="Times New Roman" w:cs="Times New Roman"/>
          <w:i w:val="0"/>
          <w:iCs w:val="0"/>
          <w:color w:val="auto"/>
          <w:sz w:val="24"/>
          <w:szCs w:val="24"/>
        </w:rPr>
        <w:t xml:space="preserve">. The application processes previously collected log files rather than monitoring systems or network traffic in real time.</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bCs w:val="0"/>
          <w:i w:val="0"/>
          <w:color w:val="auto"/>
          <w:sz w:val="24"/>
          <w:szCs w:val="24"/>
        </w:rPr>
      </w:r>
    </w:p>
    <w:p w14:paraId="00A38308">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Bloodhound performs the following functions:</w:t>
      </w:r>
      <w:r>
        <w:rPr>
          <w:rFonts w:ascii="Times New Roman" w:hAnsi="Times New Roman" w:eastAsia="Times New Roman" w:cs="Times New Roman"/>
          <w:bCs w:val="0"/>
          <w:i w:val="0"/>
          <w:color w:val="auto"/>
          <w:sz w:val="24"/>
          <w:szCs w:val="24"/>
        </w:rPr>
      </w:r>
    </w:p>
    <w:p w14:paraId="25EFB7A1">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t xml:space="preserve">Imports and parses the supported log formats</w:t>
      </w:r>
      <w:r>
        <w:rPr>
          <w:rFonts w:ascii="Times New Roman" w:hAnsi="Times New Roman" w:eastAsia="Times New Roman" w:cs="Times New Roman"/>
          <w:i w:val="0"/>
          <w:iCs w:val="0"/>
          <w:color w:val="auto"/>
          <w:sz w:val="24"/>
          <w:szCs w:val="24"/>
          <w:lang w:val="en-US"/>
        </w:rPr>
        <w:t xml:space="preserve">, </w:t>
      </w:r>
      <w:r>
        <w:rPr>
          <w:rFonts w:ascii="Times New Roman" w:hAnsi="Times New Roman" w:eastAsia="Times New Roman" w:cs="Times New Roman"/>
          <w:bCs w:val="0"/>
          <w:i w:val="0"/>
          <w:color w:val="auto"/>
          <w:sz w:val="24"/>
          <w:szCs w:val="24"/>
        </w:rPr>
      </w:r>
      <w:r>
        <w:rPr>
          <w:rFonts w:ascii="Times New Roman" w:hAnsi="Times New Roman" w:eastAsia="Times New Roman" w:cs="Times New Roman"/>
          <w:sz w:val="24"/>
          <w:szCs w:val="24"/>
        </w:rPr>
      </w:r>
    </w:p>
    <w:p w14:paraId="7264429B">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Normalizes relevant fields into consistent Python data structures</w:t>
      </w:r>
      <w:r>
        <w:rPr>
          <w:rFonts w:ascii="Times New Roman" w:hAnsi="Times New Roman" w:eastAsia="Times New Roman" w:cs="Times New Roman"/>
          <w:i w:val="0"/>
          <w:iCs w:val="0"/>
          <w:color w:val="auto"/>
          <w:sz w:val="24"/>
          <w:szCs w:val="24"/>
          <w:lang w:val="en-US"/>
        </w:rPr>
        <w:t xml:space="preserve">, </w:t>
      </w:r>
      <w:r>
        <w:rPr>
          <w:rFonts w:ascii="Times New Roman" w:hAnsi="Times New Roman" w:eastAsia="Times New Roman" w:cs="Times New Roman"/>
          <w:i w:val="0"/>
          <w:iCs w:val="0"/>
          <w:color w:val="auto"/>
          <w:sz w:val="24"/>
          <w:szCs w:val="24"/>
          <w:lang w:val="undefined"/>
        </w:rPr>
      </w:r>
    </w:p>
    <w:p w14:paraId="3B984FB0">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Applies predefined rules to identify authentication and network anomalies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6D21C649">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Correlates qualifying events across multiple evidence sources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lang w:val="undefined"/>
        </w:rPr>
      </w:r>
    </w:p>
    <w:p w14:paraId="22E55BE8">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Organizes relevant events into a unified chronological timeline</w:t>
      </w:r>
      <w:r>
        <w:rPr>
          <w:rFonts w:ascii="Times New Roman" w:hAnsi="Times New Roman" w:eastAsia="Times New Roman" w:cs="Times New Roman"/>
          <w:i w:val="0"/>
          <w:iCs w:val="0"/>
          <w:color w:val="auto"/>
          <w:sz w:val="24"/>
          <w:szCs w:val="24"/>
          <w:lang w:val="en-US"/>
        </w:rPr>
        <w:t xml:space="preserve">, and</w:t>
      </w:r>
      <w:r>
        <w:rPr>
          <w:rFonts w:ascii="Times New Roman" w:hAnsi="Times New Roman" w:eastAsia="Times New Roman" w:cs="Times New Roman"/>
          <w:i w:val="0"/>
          <w:iCs w:val="0"/>
          <w:color w:val="auto"/>
          <w:sz w:val="24"/>
          <w:szCs w:val="24"/>
          <w:lang w:val="undefined"/>
        </w:rPr>
      </w:r>
    </w:p>
    <w:p w14:paraId="5A079D2B">
      <w:pPr>
        <w:pStyle w:val="882"/>
        <w:numPr>
          <w:ilvl w:val="0"/>
          <w:numId w:val="15"/>
        </w:numPr>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Produces a structured report containing the completed analytical results.</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bCs w:val="0"/>
          <w:i w:val="0"/>
          <w:color w:val="auto"/>
          <w:sz w:val="24"/>
          <w:szCs w:val="24"/>
        </w:rPr>
      </w:r>
    </w:p>
    <w:p w14:paraId="4B7922F4">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Bloodhound is deterministic</w:t>
      </w:r>
      <w:r>
        <w:rPr>
          <w:rFonts w:ascii="Times New Roman" w:hAnsi="Times New Roman" w:eastAsia="Times New Roman" w:cs="Times New Roman"/>
          <w:i w:val="0"/>
          <w:iCs w:val="0"/>
          <w:color w:val="auto"/>
          <w:sz w:val="24"/>
          <w:szCs w:val="24"/>
          <w:lang w:val="en-US"/>
        </w:rPr>
        <w:t xml:space="preserve"> and relies on</w:t>
      </w:r>
      <w:r>
        <w:rPr>
          <w:rFonts w:ascii="Times New Roman" w:hAnsi="Times New Roman" w:eastAsia="Times New Roman" w:cs="Times New Roman"/>
          <w:i w:val="0"/>
          <w:iCs w:val="0"/>
          <w:color w:val="auto"/>
          <w:sz w:val="24"/>
          <w:szCs w:val="24"/>
        </w:rPr>
        <w:t xml:space="preserve"> rule-based </w:t>
      </w:r>
      <w:r>
        <w:rPr>
          <w:rFonts w:ascii="Times New Roman" w:hAnsi="Times New Roman" w:eastAsia="Times New Roman" w:cs="Times New Roman"/>
          <w:i w:val="0"/>
          <w:iCs w:val="0"/>
          <w:color w:val="auto"/>
          <w:sz w:val="24"/>
          <w:szCs w:val="24"/>
          <w:lang w:val="en-US"/>
        </w:rPr>
        <w:t xml:space="preserve">parsing and analysis</w:t>
      </w:r>
      <w:r>
        <w:rPr>
          <w:rFonts w:ascii="Times New Roman" w:hAnsi="Times New Roman" w:eastAsia="Times New Roman" w:cs="Times New Roman"/>
          <w:i w:val="0"/>
          <w:iCs w:val="0"/>
          <w:color w:val="auto"/>
          <w:sz w:val="24"/>
          <w:szCs w:val="24"/>
        </w:rPr>
        <w:t xml:space="preserve">. </w:t>
      </w:r>
      <w:r>
        <w:rPr>
          <w:rFonts w:ascii="Times New Roman" w:hAnsi="Times New Roman" w:eastAsia="Times New Roman" w:cs="Times New Roman"/>
          <w:i w:val="0"/>
          <w:iCs w:val="0"/>
          <w:color w:val="auto"/>
          <w:sz w:val="24"/>
          <w:szCs w:val="24"/>
          <w:lang w:val="en-US"/>
        </w:rPr>
        <w:t xml:space="preserve">Within that scope, t</w:t>
      </w:r>
      <w:r>
        <w:rPr>
          <w:rFonts w:ascii="Times New Roman" w:hAnsi="Times New Roman" w:eastAsia="Times New Roman" w:cs="Times New Roman"/>
          <w:i w:val="0"/>
          <w:iCs w:val="0"/>
          <w:color w:val="auto"/>
          <w:sz w:val="24"/>
          <w:szCs w:val="24"/>
        </w:rPr>
        <w:t xml:space="preserve">he program may classify activity as a </w:t>
      </w:r>
      <w:r>
        <w:rPr>
          <w:rFonts w:ascii="Times New Roman" w:hAnsi="Times New Roman" w:eastAsia="Times New Roman" w:cs="Times New Roman"/>
          <w:i w:val="0"/>
          <w:iCs w:val="0"/>
          <w:color w:val="auto"/>
          <w:sz w:val="24"/>
          <w:szCs w:val="24"/>
          <w:lang w:val="en-US"/>
        </w:rPr>
        <w:t xml:space="preserve">potential </w:t>
      </w:r>
      <w:r>
        <w:rPr>
          <w:rFonts w:ascii="Times New Roman" w:hAnsi="Times New Roman" w:eastAsia="Times New Roman" w:cs="Times New Roman"/>
          <w:i w:val="0"/>
          <w:iCs w:val="0"/>
          <w:color w:val="auto"/>
          <w:sz w:val="24"/>
          <w:szCs w:val="24"/>
        </w:rPr>
        <w:t xml:space="preserve">candidate for brute-force authentication, creden</w:t>
      </w:r>
      <w:r>
        <w:rPr>
          <w:rFonts w:ascii="Times New Roman" w:hAnsi="Times New Roman" w:eastAsia="Times New Roman" w:cs="Times New Roman"/>
          <w:i w:val="0"/>
          <w:iCs w:val="0"/>
          <w:color w:val="auto"/>
          <w:sz w:val="24"/>
          <w:szCs w:val="24"/>
          <w:lang w:val="undefined"/>
        </w:rPr>
        <w:t xml:space="preserve">tial spraying, lateral movement, or data exfiltration</w:t>
      </w:r>
      <w:r>
        <w:rPr>
          <w:rFonts w:ascii="Times New Roman" w:hAnsi="Times New Roman" w:eastAsia="Times New Roman" w:cs="Times New Roman"/>
          <w:i w:val="0"/>
          <w:iCs w:val="0"/>
          <w:color w:val="auto"/>
          <w:sz w:val="24"/>
          <w:szCs w:val="24"/>
          <w:lang w:val="en-US"/>
        </w:rPr>
        <w:t xml:space="preserve">.  However,</w:t>
      </w:r>
      <w:r>
        <w:rPr>
          <w:rFonts w:ascii="Times New Roman" w:hAnsi="Times New Roman" w:eastAsia="Times New Roman" w:cs="Times New Roman"/>
          <w:i w:val="0"/>
          <w:iCs w:val="0"/>
          <w:color w:val="auto"/>
          <w:sz w:val="24"/>
          <w:szCs w:val="24"/>
        </w:rPr>
        <w:t xml:space="preserve"> these classifications </w:t>
      </w:r>
      <w:r>
        <w:rPr>
          <w:rFonts w:ascii="Times New Roman" w:hAnsi="Times New Roman" w:eastAsia="Times New Roman" w:cs="Times New Roman"/>
          <w:i w:val="0"/>
          <w:iCs w:val="0"/>
          <w:color w:val="auto"/>
          <w:sz w:val="24"/>
          <w:szCs w:val="24"/>
          <w:lang w:val="en-US"/>
        </w:rPr>
        <w:t xml:space="preserve">are intended only as warnings and require</w:t>
      </w:r>
      <w:r>
        <w:rPr>
          <w:rFonts w:ascii="Times New Roman" w:hAnsi="Times New Roman" w:eastAsia="Times New Roman" w:cs="Times New Roman"/>
          <w:i w:val="0"/>
          <w:iCs w:val="0"/>
          <w:color w:val="auto"/>
          <w:sz w:val="24"/>
          <w:szCs w:val="24"/>
        </w:rPr>
        <w:t xml:space="preserve"> further investigation</w:t>
      </w:r>
      <w:r>
        <w:rPr>
          <w:rFonts w:ascii="Times New Roman" w:hAnsi="Times New Roman" w:eastAsia="Times New Roman" w:cs="Times New Roman"/>
          <w:i w:val="0"/>
          <w:iCs w:val="0"/>
          <w:color w:val="auto"/>
          <w:sz w:val="24"/>
          <w:szCs w:val="24"/>
          <w:lang w:val="en-US"/>
        </w:rPr>
        <w:t xml:space="preserve"> to establish their validity</w:t>
      </w:r>
      <w:r>
        <w:rPr>
          <w:rFonts w:ascii="Times New Roman" w:hAnsi="Times New Roman" w:eastAsia="Times New Roman" w:cs="Times New Roman"/>
          <w:i w:val="0"/>
          <w:iCs w:val="0"/>
          <w:color w:val="auto"/>
          <w:sz w:val="24"/>
          <w:szCs w:val="24"/>
        </w:rPr>
        <w:t xml:space="preserve">.</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bCs w:val="0"/>
          <w:i w:val="0"/>
          <w:color w:val="auto"/>
          <w:sz w:val="24"/>
          <w:szCs w:val="24"/>
        </w:rPr>
      </w:r>
    </w:p>
    <w:p w14:paraId="6BDE2109">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en-US"/>
        </w:rPr>
        <w:t xml:space="preserve">Bloodhound </w:t>
      </w:r>
      <w:r>
        <w:rPr>
          <w:rFonts w:ascii="Times New Roman" w:hAnsi="Times New Roman" w:eastAsia="Times New Roman" w:cs="Times New Roman"/>
          <w:i w:val="0"/>
          <w:iCs w:val="0"/>
          <w:color w:val="auto"/>
          <w:sz w:val="24"/>
          <w:szCs w:val="24"/>
          <w:lang w:val="undefined"/>
        </w:rPr>
        <w:t xml:space="preserve">excludes generalized incident interpretation. </w:t>
      </w:r>
      <w:r>
        <w:rPr>
          <w:rFonts w:ascii="Times New Roman" w:hAnsi="Times New Roman" w:eastAsia="Times New Roman" w:cs="Times New Roman"/>
          <w:i w:val="0"/>
          <w:iCs w:val="0"/>
          <w:color w:val="auto"/>
          <w:sz w:val="24"/>
          <w:szCs w:val="24"/>
          <w:lang w:val="en-US"/>
        </w:rPr>
        <w:t xml:space="preserve">For example, </w:t>
      </w:r>
      <w:r>
        <w:rPr>
          <w:rFonts w:ascii="Times New Roman" w:hAnsi="Times New Roman" w:eastAsia="Times New Roman" w:cs="Times New Roman"/>
          <w:i w:val="0"/>
          <w:iCs w:val="0"/>
          <w:color w:val="auto"/>
          <w:sz w:val="24"/>
          <w:szCs w:val="24"/>
          <w:lang w:val="en-US"/>
        </w:rPr>
        <w:t xml:space="preserve">the program</w:t>
      </w:r>
      <w:r>
        <w:rPr>
          <w:rFonts w:ascii="Times New Roman" w:hAnsi="Times New Roman" w:eastAsia="Times New Roman" w:cs="Times New Roman"/>
          <w:i w:val="0"/>
          <w:iCs w:val="0"/>
          <w:color w:val="auto"/>
          <w:sz w:val="24"/>
          <w:szCs w:val="24"/>
        </w:rPr>
        <w:t xml:space="preserve"> does not </w:t>
      </w:r>
      <w:r>
        <w:rPr>
          <w:rFonts w:ascii="Times New Roman" w:hAnsi="Times New Roman" w:eastAsia="Times New Roman" w:cs="Times New Roman"/>
          <w:i w:val="0"/>
          <w:iCs w:val="0"/>
          <w:color w:val="auto"/>
          <w:sz w:val="24"/>
          <w:szCs w:val="24"/>
          <w:lang w:val="en-US"/>
        </w:rPr>
        <w:t xml:space="preserve">opine on </w:t>
      </w:r>
      <w:r>
        <w:rPr>
          <w:rFonts w:ascii="Times New Roman" w:hAnsi="Times New Roman" w:eastAsia="Times New Roman" w:cs="Times New Roman"/>
          <w:i w:val="0"/>
          <w:iCs w:val="0"/>
          <w:color w:val="auto"/>
          <w:sz w:val="24"/>
          <w:szCs w:val="24"/>
        </w:rPr>
        <w:t xml:space="preserve">attacker identity or intent,  </w:t>
      </w:r>
      <w:r>
        <w:rPr>
          <w:rFonts w:ascii="Times New Roman" w:hAnsi="Times New Roman" w:eastAsia="Times New Roman" w:cs="Times New Roman"/>
          <w:i w:val="0"/>
          <w:iCs w:val="0"/>
          <w:color w:val="auto"/>
          <w:sz w:val="24"/>
          <w:szCs w:val="24"/>
          <w:lang w:val="en-US"/>
        </w:rPr>
        <w:t xml:space="preserve">establish </w:t>
      </w:r>
      <w:r>
        <w:rPr>
          <w:rFonts w:ascii="Times New Roman" w:hAnsi="Times New Roman" w:eastAsia="Times New Roman" w:cs="Times New Roman"/>
          <w:i w:val="0"/>
          <w:iCs w:val="0"/>
          <w:color w:val="auto"/>
          <w:sz w:val="24"/>
          <w:szCs w:val="24"/>
        </w:rPr>
        <w:t xml:space="preserve">causation from temporal proximity</w:t>
      </w:r>
      <w:r>
        <w:rPr>
          <w:rFonts w:ascii="Times New Roman" w:hAnsi="Times New Roman" w:eastAsia="Times New Roman" w:cs="Times New Roman"/>
          <w:i w:val="0"/>
          <w:iCs w:val="0"/>
          <w:color w:val="auto"/>
          <w:sz w:val="24"/>
          <w:szCs w:val="24"/>
          <w:lang w:val="en-US"/>
        </w:rPr>
        <w:t xml:space="preserve"> or establish </w:t>
      </w:r>
      <w:r>
        <w:rPr>
          <w:rFonts w:ascii="Times New Roman" w:hAnsi="Times New Roman" w:eastAsia="Times New Roman" w:cs="Times New Roman"/>
          <w:i w:val="0"/>
          <w:iCs w:val="0"/>
          <w:color w:val="auto"/>
          <w:sz w:val="24"/>
          <w:szCs w:val="24"/>
        </w:rPr>
        <w:t xml:space="preserve">contents of an outbound transfer</w:t>
      </w:r>
      <w:r>
        <w:rPr>
          <w:rFonts w:ascii="Times New Roman" w:hAnsi="Times New Roman" w:eastAsia="Times New Roman" w:cs="Times New Roman"/>
          <w:i w:val="0"/>
          <w:iCs w:val="0"/>
          <w:color w:val="auto"/>
          <w:sz w:val="24"/>
          <w:szCs w:val="24"/>
          <w:lang w:val="en-US"/>
        </w:rPr>
        <w:t xml:space="preserve">.  The program also does not construct a narritive of an</w:t>
      </w:r>
      <w:r>
        <w:rPr>
          <w:rFonts w:ascii="Times New Roman" w:hAnsi="Times New Roman" w:eastAsia="Times New Roman" w:cs="Times New Roman"/>
          <w:i w:val="0"/>
          <w:iCs w:val="0"/>
          <w:color w:val="auto"/>
          <w:sz w:val="24"/>
          <w:szCs w:val="24"/>
          <w:lang w:val="undefined"/>
        </w:rPr>
        <w:t xml:space="preserve"> incident. Interpretation of the </w:t>
      </w:r>
      <w:r>
        <w:rPr>
          <w:rFonts w:ascii="Times New Roman" w:hAnsi="Times New Roman" w:eastAsia="Times New Roman" w:cs="Times New Roman"/>
          <w:i w:val="0"/>
          <w:iCs w:val="0"/>
          <w:color w:val="auto"/>
          <w:sz w:val="24"/>
          <w:szCs w:val="24"/>
          <w:lang w:val="en-US"/>
        </w:rPr>
        <w:t xml:space="preserve">analysis is properly</w:t>
      </w:r>
      <w:r>
        <w:rPr>
          <w:rFonts w:ascii="Times New Roman" w:hAnsi="Times New Roman" w:eastAsia="Times New Roman" w:cs="Times New Roman"/>
          <w:i w:val="0"/>
          <w:iCs w:val="0"/>
          <w:color w:val="auto"/>
          <w:sz w:val="24"/>
          <w:szCs w:val="24"/>
        </w:rPr>
        <w:t xml:space="preserve"> the responsibility of a human analyst</w:t>
      </w:r>
      <w:r>
        <w:rPr>
          <w:rFonts w:ascii="Times New Roman" w:hAnsi="Times New Roman" w:eastAsia="Times New Roman" w:cs="Times New Roman"/>
          <w:i w:val="0"/>
          <w:iCs w:val="0"/>
          <w:color w:val="auto"/>
          <w:sz w:val="24"/>
          <w:szCs w:val="24"/>
          <w:lang w:val="en-US"/>
        </w:rPr>
        <w:t xml:space="preserve"> in this entry level project</w:t>
      </w:r>
      <w:r>
        <w:rPr>
          <w:rFonts w:ascii="Times New Roman" w:hAnsi="Times New Roman" w:eastAsia="Times New Roman" w:cs="Times New Roman"/>
          <w:i w:val="0"/>
          <w:iCs w:val="0"/>
          <w:color w:val="auto"/>
          <w:sz w:val="24"/>
          <w:szCs w:val="24"/>
        </w:rPr>
        <w:t xml:space="preserve">.</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bCs w:val="0"/>
          <w:i w:val="0"/>
          <w:color w:val="auto"/>
          <w:sz w:val="24"/>
          <w:szCs w:val="24"/>
        </w:rPr>
      </w:r>
    </w:p>
    <w:p w14:paraId="61B14F28">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The </w:t>
      </w:r>
      <w:r>
        <w:rPr>
          <w:rFonts w:ascii="Times New Roman" w:hAnsi="Times New Roman" w:eastAsia="Times New Roman" w:cs="Times New Roman"/>
          <w:i w:val="0"/>
          <w:iCs w:val="0"/>
          <w:color w:val="auto"/>
          <w:sz w:val="24"/>
          <w:szCs w:val="24"/>
          <w:lang w:val="en-US"/>
        </w:rPr>
        <w:t xml:space="preserve">program</w:t>
      </w:r>
      <w:r>
        <w:rPr>
          <w:rFonts w:ascii="Times New Roman" w:hAnsi="Times New Roman" w:eastAsia="Times New Roman" w:cs="Times New Roman"/>
          <w:i w:val="0"/>
          <w:iCs w:val="0"/>
          <w:color w:val="auto"/>
          <w:sz w:val="24"/>
          <w:szCs w:val="24"/>
        </w:rPr>
        <w:t xml:space="preserve"> was designed and evaluated using a </w:t>
      </w:r>
      <w:r>
        <w:rPr>
          <w:rFonts w:ascii="Times New Roman" w:hAnsi="Times New Roman" w:eastAsia="Times New Roman" w:cs="Times New Roman"/>
          <w:i w:val="0"/>
          <w:iCs w:val="0"/>
          <w:color w:val="auto"/>
          <w:sz w:val="24"/>
          <w:szCs w:val="24"/>
          <w:lang w:val="en-US"/>
        </w:rPr>
        <w:t xml:space="preserve">modest</w:t>
      </w:r>
      <w:r>
        <w:rPr>
          <w:rFonts w:ascii="Times New Roman" w:hAnsi="Times New Roman" w:eastAsia="Times New Roman" w:cs="Times New Roman"/>
          <w:i w:val="0"/>
          <w:iCs w:val="0"/>
          <w:color w:val="auto"/>
          <w:sz w:val="24"/>
          <w:szCs w:val="24"/>
        </w:rPr>
        <w:t xml:space="preserve"> simulated dataset</w:t>
      </w:r>
      <w:r>
        <w:rPr>
          <w:rFonts w:ascii="Times New Roman" w:hAnsi="Times New Roman" w:eastAsia="Times New Roman" w:cs="Times New Roman"/>
          <w:i w:val="0"/>
          <w:iCs w:val="0"/>
          <w:color w:val="auto"/>
          <w:sz w:val="24"/>
          <w:szCs w:val="24"/>
          <w:lang w:val="en-US"/>
        </w:rPr>
        <w:t xml:space="preserve">, and</w:t>
      </w:r>
      <w:r>
        <w:rPr>
          <w:rFonts w:ascii="Times New Roman" w:hAnsi="Times New Roman" w:eastAsia="Times New Roman" w:cs="Times New Roman"/>
          <w:i w:val="0"/>
          <w:iCs w:val="0"/>
          <w:color w:val="auto"/>
          <w:sz w:val="24"/>
          <w:szCs w:val="24"/>
        </w:rPr>
        <w:t xml:space="preserve"> </w:t>
      </w:r>
      <w:r>
        <w:rPr>
          <w:rFonts w:ascii="Times New Roman" w:hAnsi="Times New Roman" w:eastAsia="Times New Roman" w:cs="Times New Roman"/>
          <w:i w:val="0"/>
          <w:iCs w:val="0"/>
          <w:color w:val="auto"/>
          <w:sz w:val="24"/>
          <w:szCs w:val="24"/>
          <w:lang w:val="en-US"/>
        </w:rPr>
        <w:t xml:space="preserve">t</w:t>
      </w:r>
      <w:r>
        <w:rPr>
          <w:rFonts w:ascii="Times New Roman" w:hAnsi="Times New Roman" w:eastAsia="Times New Roman" w:cs="Times New Roman"/>
          <w:i w:val="0"/>
          <w:iCs w:val="0"/>
          <w:color w:val="auto"/>
          <w:sz w:val="24"/>
          <w:szCs w:val="24"/>
          <w:lang w:val="en-US"/>
        </w:rPr>
        <w:t xml:space="preserve">he implemented </w:t>
      </w:r>
      <w:r>
        <w:rPr>
          <w:rFonts w:ascii="Times New Roman" w:hAnsi="Times New Roman" w:eastAsia="Times New Roman" w:cs="Times New Roman"/>
          <w:i w:val="0"/>
          <w:iCs w:val="0"/>
          <w:color w:val="auto"/>
          <w:sz w:val="24"/>
          <w:szCs w:val="24"/>
        </w:rPr>
        <w:t xml:space="preserve">detection thresholds and correlation rules were selected </w:t>
      </w:r>
      <w:r>
        <w:rPr>
          <w:rFonts w:ascii="Times New Roman" w:hAnsi="Times New Roman" w:eastAsia="Times New Roman" w:cs="Times New Roman"/>
          <w:i w:val="0"/>
          <w:iCs w:val="0"/>
          <w:color w:val="auto"/>
          <w:sz w:val="24"/>
          <w:szCs w:val="24"/>
          <w:lang w:val="en-US"/>
        </w:rPr>
        <w:t xml:space="preserve">accordingly</w:t>
      </w:r>
      <w:r>
        <w:rPr>
          <w:rFonts w:ascii="Times New Roman" w:hAnsi="Times New Roman" w:eastAsia="Times New Roman" w:cs="Times New Roman"/>
          <w:i w:val="0"/>
          <w:iCs w:val="0"/>
          <w:color w:val="auto"/>
          <w:sz w:val="24"/>
          <w:szCs w:val="24"/>
          <w:lang w:val="undefined"/>
        </w:rPr>
        <w:t xml:space="preserve">. The sealed ground-truth record</w:t>
      </w:r>
      <w:r>
        <w:rPr>
          <w:rFonts w:ascii="Times New Roman" w:hAnsi="Times New Roman" w:eastAsia="Times New Roman" w:cs="Times New Roman"/>
          <w:i w:val="0"/>
          <w:iCs w:val="0"/>
          <w:color w:val="auto"/>
          <w:sz w:val="24"/>
          <w:szCs w:val="24"/>
          <w:lang w:val="en-US"/>
        </w:rPr>
        <w:t xml:space="preserve"> (see below)</w:t>
      </w:r>
      <w:r>
        <w:rPr>
          <w:rFonts w:ascii="Times New Roman" w:hAnsi="Times New Roman" w:eastAsia="Times New Roman" w:cs="Times New Roman"/>
          <w:i w:val="0"/>
          <w:iCs w:val="0"/>
          <w:color w:val="auto"/>
          <w:sz w:val="24"/>
          <w:szCs w:val="24"/>
        </w:rPr>
        <w:t xml:space="preserve"> was excluded from the analytical process so that Bloodhound’s findings could be produced independently and compared with the known incident only during final validation.</w:t>
      </w:r>
      <w:r>
        <w:rPr>
          <w:rFonts w:ascii="Times New Roman" w:hAnsi="Times New Roman" w:eastAsia="Times New Roman" w:cs="Times New Roman"/>
          <w:i w:val="0"/>
          <w:iCs w:val="0"/>
          <w:color w:val="auto"/>
          <w:sz w:val="24"/>
          <w:szCs w:val="24"/>
          <w:lang w:val="undefined" w:bidi="undefined"/>
        </w:rPr>
      </w:r>
      <w:r>
        <w:rPr>
          <w:rFonts w:ascii="Times New Roman" w:hAnsi="Times New Roman" w:eastAsia="Times New Roman" w:cs="Times New Roman"/>
          <w:i w:val="0"/>
          <w:iCs w:val="0"/>
          <w:color w:val="auto"/>
          <w:sz w:val="24"/>
          <w:szCs w:val="24"/>
          <w:lang w:val="undefined"/>
        </w:rPr>
      </w:r>
      <w:r>
        <w:rPr>
          <w:rFonts w:ascii="Times New Roman" w:hAnsi="Times New Roman" w:eastAsia="Times New Roman" w:cs="Times New Roman"/>
          <w:color w:val="auto"/>
        </w:rPr>
      </w:r>
      <w:r>
        <w:rPr>
          <w:rFonts w:ascii="Times New Roman" w:hAnsi="Times New Roman" w:eastAsia="Times New Roman" w:cs="Times New Roman"/>
          <w:color w:val="auto"/>
        </w:rPr>
      </w:r>
      <w:r>
        <w:rPr>
          <w:rFonts w:ascii="Times New Roman" w:hAnsi="Times New Roman" w:cs="Times New Roman"/>
          <w:bCs w:val="0"/>
          <w:i w:val="0"/>
          <w:color w:val="auto"/>
          <w:sz w:val="24"/>
          <w:szCs w:val="24"/>
        </w:rPr>
      </w:r>
    </w:p>
    <w:p>
      <w:pPr>
        <w:pStyle w:val="723"/>
        <w:pBdr/>
        <w:spacing/>
        <w:ind/>
        <w:rPr>
          <w:rFonts w:ascii="Times New Roman" w:hAnsi="Times New Roman" w:cs="Times New Roman"/>
          <w:color w:val="auto"/>
        </w:rPr>
      </w:pPr>
      <w:r/>
      <w:bookmarkStart w:id="6" w:name="_Toc6"/>
      <w:r>
        <w:rPr>
          <w:rFonts w:ascii="Times New Roman" w:hAnsi="Times New Roman" w:eastAsia="Times New Roman" w:cs="Times New Roman"/>
          <w:color w:val="auto"/>
        </w:rPr>
        <w:t xml:space="preserve">Dataset and Experimental Design</w:t>
      </w:r>
      <w:bookmarkEnd w:id="6"/>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7" w:name="_Toc7"/>
      <w:r>
        <w:rPr>
          <w:rFonts w:ascii="Times New Roman" w:hAnsi="Times New Roman" w:eastAsia="Times New Roman" w:cs="Times New Roman"/>
          <w:color w:val="auto"/>
        </w:rPr>
        <w:t xml:space="preserve">Dataset Description</w:t>
      </w:r>
      <w:bookmarkEnd w:id="7"/>
      <w:r/>
      <w:r>
        <w:rPr>
          <w:rFonts w:ascii="Times New Roman" w:hAnsi="Times New Roman" w:eastAsia="Times New Roman" w:cs="Times New Roman"/>
          <w:color w:val="auto"/>
        </w:rPr>
      </w:r>
    </w:p>
    <w:p w14:paraId="7905C43E">
      <w:pPr>
        <w:pStyle w:val="882"/>
        <w:pBdr>
          <w:top w:val="none" w:color="000000" w:sz="4" w:space="0"/>
          <w:left w:val="none" w:color="000000" w:sz="4" w:space="0"/>
          <w:bottom w:val="none" w:color="000000" w:sz="4" w:space="0"/>
          <w:right w:val="none" w:color="000000" w:sz="4" w:space="0"/>
        </w:pBdr>
        <w:spacing/>
        <w:ind/>
        <w:rPr>
          <w:sz w:val="24"/>
          <w:szCs w:val="24"/>
        </w:rPr>
      </w:pPr>
      <w:r>
        <w:rPr>
          <w:rFonts w:ascii="Times New Roman" w:hAnsi="Times New Roman" w:eastAsia="Times New Roman" w:cs="Times New Roman"/>
          <w:i w:val="0"/>
          <w:iCs w:val="0"/>
          <w:color w:val="auto"/>
          <w:sz w:val="24"/>
          <w:szCs w:val="24"/>
        </w:rPr>
        <w:t xml:space="preserve">Bloodhound was developed and evaluated using a simulated collection of host and network logs. To provide an independent test, Google Gemini was used to generate a dataset containing malicious and benign events for a small Linux environment, together with an</w:t>
      </w:r>
      <w:r>
        <w:rPr>
          <w:rFonts w:ascii="Times New Roman" w:hAnsi="Times New Roman" w:eastAsia="Times New Roman" w:cs="Times New Roman"/>
          <w:i w:val="0"/>
          <w:iCs w:val="0"/>
          <w:color w:val="auto"/>
          <w:sz w:val="24"/>
          <w:szCs w:val="24"/>
        </w:rPr>
        <w:t xml:space="preserve"> answer key identifying the threat signatures embedded in the dataset</w:t>
      </w:r>
      <w:r>
        <w:rPr>
          <w:rFonts w:ascii="Times New Roman" w:hAnsi="Times New Roman" w:eastAsia="Times New Roman" w:cs="Times New Roman"/>
          <w:i w:val="0"/>
          <w:iCs w:val="0"/>
          <w:color w:val="auto"/>
          <w:sz w:val="24"/>
          <w:szCs w:val="24"/>
          <w:lang w:val="en-US"/>
        </w:rPr>
        <w:t xml:space="preserve">. </w:t>
      </w:r>
      <w:r>
        <w:rPr>
          <w:rFonts w:ascii="Times New Roman" w:hAnsi="Times New Roman" w:eastAsia="Times New Roman" w:cs="Times New Roman"/>
          <w:i w:val="0"/>
          <w:iCs w:val="0"/>
          <w:color w:val="auto"/>
          <w:sz w:val="24"/>
          <w:szCs w:val="24"/>
        </w:rPr>
        <w:t xml:space="preserve"> (see Appendix A</w:t>
      </w:r>
      <w:r>
        <w:rPr>
          <w:rFonts w:ascii="Times New Roman" w:hAnsi="Times New Roman" w:eastAsia="Times New Roman" w:cs="Times New Roman"/>
          <w:i w:val="0"/>
          <w:iCs w:val="0"/>
          <w:color w:val="auto"/>
          <w:sz w:val="24"/>
          <w:szCs w:val="24"/>
          <w:lang w:val="en-US"/>
        </w:rPr>
        <w:t xml:space="preserve"> and B</w:t>
      </w:r>
      <w:r>
        <w:rPr>
          <w:rFonts w:ascii="Times New Roman" w:hAnsi="Times New Roman" w:eastAsia="Times New Roman" w:cs="Times New Roman"/>
          <w:i w:val="0"/>
          <w:iCs w:val="0"/>
          <w:color w:val="auto"/>
          <w:sz w:val="24"/>
          <w:szCs w:val="24"/>
        </w:rPr>
        <w:t xml:space="preserve">). The dataset covered the four-hour period from July 26, 2026, at 18:00 UTC through July 26, 2026, at 22:00 UTC.</w:t>
      </w:r>
      <w:r>
        <w:rPr>
          <w:sz w:val="24"/>
          <w:szCs w:val="24"/>
        </w:rPr>
      </w:r>
      <w:r>
        <w:rPr>
          <w:rFonts w:ascii="Times New Roman" w:hAnsi="Times New Roman" w:eastAsia="Times New Roman" w:cs="Times New Roman"/>
          <w:i w:val="0"/>
          <w:iCs w:val="0"/>
          <w:color w:val="auto"/>
          <w:sz w:val="24"/>
          <w:szCs w:val="24"/>
        </w:rPr>
      </w:r>
    </w:p>
    <w:p w14:paraId="7A2AD8AE">
      <w:pPr>
        <w:pStyle w:val="882"/>
        <w:pBdr>
          <w:top w:val="none" w:color="000000" w:sz="4" w:space="0"/>
          <w:left w:val="none" w:color="000000" w:sz="4" w:space="0"/>
          <w:bottom w:val="none" w:color="000000" w:sz="4" w:space="0"/>
          <w:right w:val="none" w:color="000000" w:sz="4" w:space="0"/>
        </w:pBdr>
        <w:spacing/>
        <w:ind/>
        <w:rPr>
          <w:sz w:val="24"/>
          <w:szCs w:val="24"/>
        </w:rPr>
      </w:pPr>
      <w:r>
        <w:rPr>
          <w:rFonts w:ascii="Times New Roman" w:hAnsi="Times New Roman" w:eastAsia="Times New Roman" w:cs="Times New Roman"/>
          <w:i w:val="0"/>
          <w:iCs w:val="0"/>
          <w:color w:val="auto"/>
          <w:sz w:val="24"/>
          <w:szCs w:val="24"/>
        </w:rPr>
        <w:t xml:space="preserve">The simulated environment corresponding to the dataset consisted of four Linux systems, identified as node1 through node4, and one Suricata network sensor. Each Linux node contributed an authentication log and a general system log. The network sensor contri</w:t>
      </w:r>
      <w:r>
        <w:rPr>
          <w:rFonts w:ascii="Times New Roman" w:hAnsi="Times New Roman" w:eastAsia="Times New Roman" w:cs="Times New Roman"/>
          <w:i w:val="0"/>
          <w:iCs w:val="0"/>
          <w:color w:val="auto"/>
          <w:sz w:val="24"/>
          <w:szCs w:val="24"/>
        </w:rPr>
        <w:t xml:space="preserve">buted a Suricata eve.json log.</w:t>
      </w:r>
      <w:r>
        <w:rPr>
          <w:sz w:val="24"/>
          <w:szCs w:val="24"/>
        </w:rPr>
      </w:r>
    </w:p>
    <w:p w14:paraId="5E4F676D">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The three supported </w:t>
      </w:r>
      <w:r>
        <w:rPr>
          <w:rFonts w:ascii="Times New Roman" w:hAnsi="Times New Roman" w:eastAsia="Times New Roman" w:cs="Times New Roman"/>
          <w:i w:val="0"/>
          <w:iCs w:val="0"/>
          <w:color w:val="auto"/>
          <w:sz w:val="24"/>
          <w:szCs w:val="24"/>
          <w:lang w:val="en-US"/>
        </w:rPr>
        <w:t xml:space="preserve">logs</w:t>
      </w:r>
      <w:r>
        <w:rPr>
          <w:rFonts w:ascii="Times New Roman" w:hAnsi="Times New Roman" w:eastAsia="Times New Roman" w:cs="Times New Roman"/>
          <w:i w:val="0"/>
          <w:iCs w:val="0"/>
          <w:color w:val="auto"/>
          <w:sz w:val="24"/>
          <w:szCs w:val="24"/>
        </w:rPr>
        <w:t xml:space="preserve"> types serve different analytical purposes:</w:t>
      </w:r>
      <w:r>
        <w:rPr>
          <w:rFonts w:ascii="Times New Roman" w:hAnsi="Times New Roman" w:eastAsia="Times New Roman" w:cs="Times New Roman"/>
          <w:i w:val="0"/>
          <w:iCs w:val="0"/>
          <w:color w:val="auto"/>
          <w:sz w:val="24"/>
          <w:szCs w:val="24"/>
          <w:lang w:val="undefined"/>
        </w:rPr>
      </w:r>
    </w:p>
    <w:tbl>
      <w:tblPr>
        <w:tblStyle w:val="7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10"/>
        <w:gridCol w:w="1984"/>
        <w:gridCol w:w="596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0" w:type="dxa"/>
            <w:vAlign w:val="center"/>
          </w:tcPr>
          <w:p w14:paraId="7C8A6BAA">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
                <w:bCs/>
                <w:i w:val="0"/>
                <w:color w:val="auto"/>
                <w:sz w:val="24"/>
                <w:szCs w:val="24"/>
                <w14:ligatures w14:val="none"/>
              </w:rPr>
            </w:pPr>
            <w:r>
              <w:rPr>
                <w:rFonts w:ascii="Times New Roman" w:hAnsi="Times New Roman" w:eastAsia="Times New Roman" w:cs="Times New Roman"/>
                <w:b/>
                <w:bCs/>
                <w:i w:val="0"/>
                <w:iCs w:val="0"/>
                <w:color w:val="auto"/>
                <w:sz w:val="24"/>
                <w:szCs w:val="24"/>
                <w:lang w:val="undefined"/>
              </w:rPr>
              <w:t xml:space="preserve">Evidence type</w:t>
            </w:r>
            <w:r>
              <w:rPr>
                <w:rFonts w:ascii="Times New Roman" w:hAnsi="Times New Roman" w:eastAsia="Times New Roman" w:cs="Times New Roman"/>
                <w:b/>
                <w:bCs/>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59220DDB">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
                <w:bCs/>
                <w:i w:val="0"/>
                <w:color w:val="auto"/>
                <w:sz w:val="24"/>
                <w:szCs w:val="24"/>
                <w14:ligatures w14:val="none"/>
              </w:rPr>
            </w:pPr>
            <w:r>
              <w:rPr>
                <w:rFonts w:ascii="Times New Roman" w:hAnsi="Times New Roman" w:eastAsia="Times New Roman" w:cs="Times New Roman"/>
                <w:b/>
                <w:bCs/>
                <w:i w:val="0"/>
                <w:iCs w:val="0"/>
                <w:color w:val="auto"/>
                <w:sz w:val="24"/>
                <w:szCs w:val="24"/>
                <w:lang w:val="undefined"/>
              </w:rPr>
              <w:t xml:space="preserve">Source</w:t>
            </w:r>
            <w:r>
              <w:rPr>
                <w:rFonts w:ascii="Times New Roman" w:hAnsi="Times New Roman" w:eastAsia="Times New Roman" w:cs="Times New Roman"/>
                <w:b/>
                <w:bCs/>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60" w:type="dxa"/>
            <w:vAlign w:val="center"/>
          </w:tcPr>
          <w:p w14:paraId="354CC861">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
                <w:bCs/>
                <w:i w:val="0"/>
                <w:color w:val="auto"/>
                <w:sz w:val="24"/>
                <w:szCs w:val="24"/>
                <w14:ligatures w14:val="none"/>
              </w:rPr>
            </w:pPr>
            <w:r>
              <w:rPr>
                <w:rFonts w:ascii="Times New Roman" w:hAnsi="Times New Roman" w:eastAsia="Times New Roman" w:cs="Times New Roman"/>
                <w:b/>
                <w:bCs/>
                <w:i w:val="0"/>
                <w:iCs w:val="0"/>
                <w:color w:val="auto"/>
                <w:sz w:val="24"/>
                <w:szCs w:val="24"/>
                <w:lang w:val="en-US"/>
              </w:rPr>
              <w:t xml:space="preserve">Purpose</w:t>
            </w:r>
            <w:r>
              <w:rPr>
                <w:rFonts w:ascii="Times New Roman" w:hAnsi="Times New Roman" w:eastAsia="Times New Roman" w:cs="Times New Roman"/>
                <w:b/>
                <w:bCs/>
                <w:i w:val="0"/>
                <w:iCs w:val="0"/>
                <w:color w:val="auto"/>
                <w:sz w:val="24"/>
                <w:szCs w:val="24"/>
                <w:lang w:val="undefine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0" w:type="dxa"/>
            <w:vAlign w:val="center"/>
          </w:tcPr>
          <w:p w14:paraId="419F6DF0">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auth.log</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18285090">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Linux nodes</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60" w:type="dxa"/>
            <w:vAlign w:val="center"/>
          </w:tcPr>
          <w:p w14:paraId="2FE48A33">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Authentication attempts, successful logins, usernames, source addresses, and SSH activity</w:t>
            </w:r>
            <w:r>
              <w:rPr>
                <w:rFonts w:ascii="Times New Roman" w:hAnsi="Times New Roman" w:eastAsia="Times New Roman" w:cs="Times New Roman"/>
                <w:i w:val="0"/>
                <w:iCs w:val="0"/>
                <w:color w:val="auto"/>
                <w:sz w:val="24"/>
                <w:szCs w:val="24"/>
                <w:lang w:val="undefine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0" w:type="dxa"/>
            <w:vAlign w:val="center"/>
          </w:tcPr>
          <w:p w14:paraId="7DBE0A85">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syslog</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7E18D7D7">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Linux nodes</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60" w:type="dxa"/>
            <w:vAlign w:val="center"/>
          </w:tcPr>
          <w:p w14:paraId="64764B26">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System and process activity occurring near qualifying authentication events</w:t>
            </w:r>
            <w:r>
              <w:rPr>
                <w:rFonts w:ascii="Times New Roman" w:hAnsi="Times New Roman" w:eastAsia="Times New Roman" w:cs="Times New Roman"/>
                <w:i w:val="0"/>
                <w:iCs w:val="0"/>
                <w:color w:val="auto"/>
                <w:sz w:val="24"/>
                <w:szCs w:val="24"/>
                <w:lang w:val="undefine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0" w:type="dxa"/>
            <w:vAlign w:val="center"/>
          </w:tcPr>
          <w:p w14:paraId="098B0B08">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eve.json</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84" w:type="dxa"/>
            <w:vAlign w:val="center"/>
          </w:tcPr>
          <w:p w14:paraId="6F8DA829">
            <w:pPr>
              <w:pStyle w:val="882"/>
              <w:pBdr>
                <w:top w:val="none" w:color="000000" w:sz="4" w:space="0"/>
                <w:left w:val="none" w:color="000000" w:sz="4" w:space="0"/>
                <w:bottom w:val="none" w:color="000000" w:sz="4" w:space="0"/>
                <w:right w:val="none" w:color="000000" w:sz="4" w:space="0"/>
              </w:pBdr>
              <w:spacing/>
              <w:ind/>
              <w:jc w:val="center"/>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Suricata sensor</w:t>
            </w:r>
            <w:r>
              <w:rPr>
                <w:rFonts w:ascii="Times New Roman" w:hAnsi="Times New Roman" w:eastAsia="Times New Roman" w:cs="Times New Roman"/>
                <w:i w:val="0"/>
                <w:iCs w:val="0"/>
                <w:color w:val="auto"/>
                <w:sz w:val="24"/>
                <w:szCs w:val="24"/>
                <w:lang w:val="undefine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60" w:type="dxa"/>
            <w:vAlign w:val="center"/>
          </w:tcPr>
          <w:p w14:paraId="717BF36B">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lang w:val="undefined"/>
              </w:rPr>
              <w:t xml:space="preserve">Network connections, flow measurements, SSH metadata, alerts, and source and destination endpoints</w:t>
            </w:r>
            <w:r>
              <w:rPr>
                <w:rFonts w:ascii="Times New Roman" w:hAnsi="Times New Roman" w:eastAsia="Times New Roman" w:cs="Times New Roman"/>
                <w:i w:val="0"/>
                <w:iCs w:val="0"/>
                <w:color w:val="auto"/>
                <w:sz w:val="24"/>
                <w:szCs w:val="24"/>
                <w:lang w:val="undefined"/>
              </w:rPr>
            </w:r>
          </w:p>
        </w:tc>
      </w:tr>
    </w:tbl>
    <w:p w14:paraId="378CD096">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14:ligatures w14:val="none"/>
        </w:rPr>
      </w:pPr>
      <w:r>
        <w:rPr>
          <w:rFonts w:ascii="Times New Roman" w:hAnsi="Times New Roman" w:eastAsia="Times New Roman" w:cs="Times New Roman"/>
          <w:i w:val="0"/>
          <w:iCs w:val="0"/>
          <w:color w:val="auto"/>
          <w:sz w:val="24"/>
          <w:szCs w:val="24"/>
          <w:highlight w:val="none"/>
        </w:rPr>
      </w:r>
      <w:r>
        <w:rPr>
          <w:rFonts w:ascii="Times New Roman" w:hAnsi="Times New Roman" w:eastAsia="Times New Roman" w:cs="Times New Roman"/>
          <w:i w:val="0"/>
          <w:iCs w:val="0"/>
          <w:color w:val="auto"/>
          <w:sz w:val="24"/>
          <w:szCs w:val="24"/>
          <w:highlight w:val="none"/>
        </w:rPr>
      </w:r>
      <w:r>
        <w:rPr>
          <w:rFonts w:ascii="Times New Roman" w:hAnsi="Times New Roman" w:eastAsia="Times New Roman" w:cs="Times New Roman"/>
          <w:i w:val="0"/>
          <w:iCs w:val="0"/>
          <w:color w:val="auto"/>
          <w:sz w:val="24"/>
          <w:szCs w:val="24"/>
          <w:highlight w:val="none"/>
        </w:rPr>
      </w:r>
    </w:p>
    <w:p w14:paraId="18A6C981">
      <w:pPr>
        <w:pStyle w:val="882"/>
        <w:pBdr>
          <w:top w:val="none" w:color="000000" w:sz="4" w:space="0"/>
          <w:left w:val="none" w:color="000000" w:sz="4" w:space="0"/>
          <w:bottom w:val="none" w:color="000000" w:sz="4" w:space="0"/>
          <w:right w:val="none" w:color="000000" w:sz="4" w:space="0"/>
        </w:pBdr>
        <w:spacing/>
        <w:ind/>
        <w:rPr>
          <w:rFonts w:ascii="Times New Roman" w:hAnsi="Times New Roman" w:cs="Times New Roman"/>
          <w:bCs w:val="0"/>
          <w:i w:val="0"/>
          <w:color w:val="auto"/>
          <w:sz w:val="24"/>
          <w:szCs w:val="24"/>
          <w:highlight w:val="none"/>
          <w14:ligatures w14:val="none"/>
        </w:rPr>
      </w:pPr>
      <w:r>
        <w:rPr>
          <w:rFonts w:ascii="Times New Roman" w:hAnsi="Times New Roman" w:eastAsia="Times New Roman" w:cs="Times New Roman"/>
          <w:i w:val="0"/>
          <w:iCs w:val="0"/>
          <w:color w:val="auto"/>
          <w:sz w:val="24"/>
          <w:szCs w:val="24"/>
          <w:lang w:val="undefined"/>
        </w:rPr>
        <w:t xml:space="preserve">The dataset include</w:t>
      </w:r>
      <w:r>
        <w:rPr>
          <w:rFonts w:ascii="Times New Roman" w:hAnsi="Times New Roman" w:eastAsia="Times New Roman" w:cs="Times New Roman"/>
          <w:i w:val="0"/>
          <w:iCs w:val="0"/>
          <w:color w:val="auto"/>
          <w:sz w:val="24"/>
          <w:szCs w:val="24"/>
          <w:lang w:val="en-US"/>
        </w:rPr>
        <w:t xml:space="preserve">d</w:t>
      </w:r>
      <w:r>
        <w:rPr>
          <w:rFonts w:ascii="Times New Roman" w:hAnsi="Times New Roman" w:eastAsia="Times New Roman" w:cs="Times New Roman"/>
          <w:i w:val="0"/>
          <w:iCs w:val="0"/>
          <w:color w:val="auto"/>
          <w:sz w:val="24"/>
          <w:szCs w:val="24"/>
        </w:rPr>
        <w:t xml:space="preserve"> both </w:t>
      </w:r>
      <w:r>
        <w:rPr>
          <w:rFonts w:ascii="Times New Roman" w:hAnsi="Times New Roman" w:eastAsia="Times New Roman" w:cs="Times New Roman"/>
          <w:i w:val="0"/>
          <w:iCs w:val="0"/>
          <w:color w:val="auto"/>
          <w:sz w:val="24"/>
          <w:szCs w:val="24"/>
          <w:lang w:val="en-US"/>
        </w:rPr>
        <w:t xml:space="preserve">malicious</w:t>
      </w:r>
      <w:r>
        <w:rPr>
          <w:rFonts w:ascii="Times New Roman" w:hAnsi="Times New Roman" w:eastAsia="Times New Roman" w:cs="Times New Roman"/>
          <w:i w:val="0"/>
          <w:iCs w:val="0"/>
          <w:color w:val="auto"/>
          <w:sz w:val="24"/>
          <w:szCs w:val="24"/>
        </w:rPr>
        <w:t xml:space="preserve"> and </w:t>
      </w:r>
      <w:r>
        <w:rPr>
          <w:rFonts w:ascii="Times New Roman" w:hAnsi="Times New Roman" w:eastAsia="Times New Roman" w:cs="Times New Roman"/>
          <w:i w:val="0"/>
          <w:iCs w:val="0"/>
          <w:color w:val="auto"/>
          <w:sz w:val="24"/>
          <w:szCs w:val="24"/>
          <w:lang w:val="en-US"/>
        </w:rPr>
        <w:t xml:space="preserve">benign</w:t>
      </w:r>
      <w:r>
        <w:rPr>
          <w:rFonts w:ascii="Times New Roman" w:hAnsi="Times New Roman" w:eastAsia="Times New Roman" w:cs="Times New Roman"/>
          <w:i w:val="0"/>
          <w:iCs w:val="0"/>
          <w:color w:val="auto"/>
          <w:sz w:val="24"/>
          <w:szCs w:val="24"/>
        </w:rPr>
        <w:t xml:space="preserve"> background events. </w:t>
      </w:r>
      <w:r>
        <w:rPr>
          <w:rFonts w:ascii="Times New Roman" w:hAnsi="Times New Roman" w:eastAsia="Times New Roman" w:cs="Times New Roman"/>
          <w:i w:val="0"/>
          <w:iCs w:val="0"/>
          <w:color w:val="auto"/>
          <w:sz w:val="24"/>
          <w:szCs w:val="24"/>
          <w:lang w:val="en-US"/>
        </w:rPr>
        <w:t xml:space="preserve">That is, </w:t>
      </w:r>
      <w:r>
        <w:rPr>
          <w:rFonts w:ascii="Times New Roman" w:hAnsi="Times New Roman" w:eastAsia="Times New Roman" w:cs="Times New Roman"/>
          <w:i w:val="0"/>
          <w:iCs w:val="0"/>
          <w:color w:val="auto"/>
          <w:sz w:val="24"/>
          <w:szCs w:val="24"/>
        </w:rPr>
        <w:t xml:space="preserve">Bloodhound was</w:t>
      </w:r>
      <w:r>
        <w:rPr>
          <w:rFonts w:ascii="Times New Roman" w:hAnsi="Times New Roman" w:eastAsia="Times New Roman" w:cs="Times New Roman"/>
          <w:i w:val="0"/>
          <w:iCs w:val="0"/>
          <w:color w:val="auto"/>
          <w:sz w:val="24"/>
          <w:szCs w:val="24"/>
          <w:lang w:val="en-US"/>
        </w:rPr>
        <w:t xml:space="preserve"> r</w:t>
      </w:r>
      <w:r>
        <w:rPr>
          <w:rFonts w:ascii="Times New Roman" w:hAnsi="Times New Roman" w:eastAsia="Times New Roman" w:cs="Times New Roman"/>
          <w:i w:val="0"/>
          <w:iCs w:val="0"/>
          <w:color w:val="auto"/>
          <w:sz w:val="24"/>
          <w:szCs w:val="24"/>
        </w:rPr>
        <w:t xml:space="preserve">equired to distinguish events meeting its detection and correlation criteria from unrelated records</w:t>
      </w:r>
      <w:r>
        <w:rPr>
          <w:rFonts w:ascii="Times New Roman" w:hAnsi="Times New Roman" w:eastAsia="Times New Roman" w:cs="Times New Roman"/>
          <w:i w:val="0"/>
          <w:iCs w:val="0"/>
          <w:color w:val="auto"/>
          <w:sz w:val="24"/>
          <w:szCs w:val="24"/>
          <w:lang w:val="en-US"/>
        </w:rPr>
        <w:t xml:space="preserve">,</w:t>
      </w:r>
      <w:r>
        <w:rPr>
          <w:rFonts w:ascii="Times New Roman" w:hAnsi="Times New Roman" w:eastAsia="Times New Roman" w:cs="Times New Roman"/>
          <w:i w:val="0"/>
          <w:iCs w:val="0"/>
          <w:color w:val="auto"/>
          <w:sz w:val="24"/>
          <w:szCs w:val="24"/>
        </w:rPr>
        <w:t xml:space="preserve"> rather than treating every logged </w:t>
      </w:r>
      <w:r>
        <w:rPr>
          <w:rFonts w:ascii="Times New Roman" w:hAnsi="Times New Roman" w:eastAsia="Times New Roman" w:cs="Times New Roman"/>
          <w:i w:val="0"/>
          <w:iCs w:val="0"/>
          <w:color w:val="auto"/>
          <w:sz w:val="24"/>
          <w:szCs w:val="24"/>
          <w:lang w:val="undefined"/>
        </w:rPr>
        <w:t xml:space="preserve">event as evidence of an incident.</w:t>
      </w:r>
      <w:r>
        <w:rPr>
          <w:rFonts w:ascii="Times New Roman" w:hAnsi="Times New Roman" w:eastAsia="Times New Roman" w:cs="Times New Roman"/>
          <w:color w:val="auto"/>
          <w:sz w:val="24"/>
          <w:szCs w:val="24"/>
        </w:rPr>
      </w:r>
      <w:r>
        <w:rPr>
          <w:rFonts w:ascii="Times New Roman" w:hAnsi="Times New Roman" w:eastAsia="Times New Roman" w:cs="Times New Roman"/>
          <w:bCs w:val="0"/>
          <w:i w:val="0"/>
          <w:color w:val="auto"/>
          <w:sz w:val="24"/>
          <w:szCs w:val="24"/>
          <w:highlight w:val="none"/>
        </w:rPr>
      </w:r>
    </w:p>
    <w:p>
      <w:pPr>
        <w:pStyle w:val="724"/>
        <w:pBdr/>
        <w:spacing/>
        <w:ind/>
        <w:rPr>
          <w:rFonts w:ascii="Times New Roman" w:hAnsi="Times New Roman" w:cs="Times New Roman"/>
          <w:color w:val="auto"/>
        </w:rPr>
      </w:pPr>
      <w:r/>
      <w:bookmarkStart w:id="8" w:name="_Toc8"/>
      <w:r>
        <w:rPr>
          <w:rFonts w:ascii="Times New Roman" w:hAnsi="Times New Roman" w:eastAsia="Times New Roman" w:cs="Times New Roman"/>
          <w:color w:val="auto"/>
        </w:rPr>
        <w:t xml:space="preserve">Blind-Analysis Method</w:t>
      </w:r>
      <w:bookmarkEnd w:id="8"/>
      <w:r/>
      <w:r>
        <w:rPr>
          <w:rFonts w:ascii="Times New Roman" w:hAnsi="Times New Roman" w:eastAsia="Times New Roman" w:cs="Times New Roman"/>
          <w:color w:val="auto"/>
        </w:rPr>
      </w:r>
    </w:p>
    <w:p w14:paraId="564ADF9A">
      <w:pPr>
        <w:pStyle w:val="882"/>
        <w:pBdr/>
        <w:spacing/>
        <w:ind/>
        <w:rPr>
          <w:sz w:val="24"/>
          <w:szCs w:val="24"/>
        </w:rPr>
      </w:pPr>
      <w:r>
        <w:rPr>
          <w:rFonts w:ascii="Times New Roman" w:hAnsi="Times New Roman" w:eastAsia="Times New Roman" w:cs="Times New Roman"/>
          <w:i w:val="0"/>
          <w:iCs w:val="0"/>
          <w:color w:val="auto"/>
          <w:sz w:val="24"/>
          <w:szCs w:val="24"/>
        </w:rPr>
        <w:t xml:space="preserve">The dataset was analyzed using a blind-analysis method. As noted above, an answer key was generated together with the dataset. The answer key identified the threat signatures included in the auth.log, syslog, and eve.json files and provided a narrative desc</w:t>
      </w:r>
      <w:r>
        <w:rPr>
          <w:rFonts w:ascii="Times New Roman" w:hAnsi="Times New Roman" w:eastAsia="Times New Roman" w:cs="Times New Roman"/>
          <w:i w:val="0"/>
          <w:iCs w:val="0"/>
          <w:color w:val="auto"/>
          <w:sz w:val="24"/>
          <w:szCs w:val="24"/>
        </w:rPr>
        <w:t xml:space="preserve">ribing the simulated attack activity. Notably, the answer key remained sealed throughout program development, rule implementation, debugging, and the initial analysis.</w:t>
      </w:r>
      <w:r>
        <w:rPr>
          <w:sz w:val="24"/>
          <w:szCs w:val="24"/>
        </w:rPr>
      </w:r>
      <w:r>
        <w:rPr>
          <w:rFonts w:ascii="Times New Roman" w:hAnsi="Times New Roman" w:eastAsia="Times New Roman" w:cs="Times New Roman"/>
          <w:i w:val="0"/>
          <w:iCs w:val="0"/>
          <w:color w:val="auto"/>
          <w:sz w:val="24"/>
          <w:szCs w:val="24"/>
        </w:rPr>
      </w:r>
    </w:p>
    <w:p w14:paraId="0F3BCA7E">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Bloodhound used only the evidence available in the node and sensor logs. Detection rules were based on observable characteristics such as authentication failures, the number of targeted users or hosts, network destinations, transferred-byte </w:t>
      </w:r>
      <w:r>
        <w:rPr>
          <w:rFonts w:ascii="Times New Roman" w:hAnsi="Times New Roman" w:eastAsia="Times New Roman" w:cs="Times New Roman"/>
          <w:i w:val="0"/>
          <w:iCs w:val="0"/>
          <w:color w:val="auto"/>
          <w:sz w:val="24"/>
          <w:szCs w:val="24"/>
        </w:rPr>
        <w:t xml:space="preserve">counts, Suricata alerts, and temporal relationships between events. The rules were not constructed by consulting the known incident and then searching for its predetermined features.</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bCs w:val="0"/>
          <w:i w:val="0"/>
          <w:color w:val="auto"/>
          <w:sz w:val="24"/>
          <w:szCs w:val="24"/>
        </w:rPr>
      </w:r>
    </w:p>
    <w:p w14:paraId="225CDF42">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The analysis procedure consisted of the following stages:</w:t>
      </w:r>
      <w:r>
        <w:rPr>
          <w:i w:val="0"/>
          <w:iCs w:val="0"/>
          <w:sz w:val="24"/>
          <w:szCs w:val="24"/>
        </w:rPr>
      </w:r>
      <w:r>
        <w:rPr>
          <w:rFonts w:ascii="Times New Roman" w:hAnsi="Times New Roman" w:eastAsia="Times New Roman" w:cs="Times New Roman"/>
          <w:bCs w:val="0"/>
          <w:i w:val="0"/>
          <w:color w:val="auto"/>
          <w:sz w:val="24"/>
          <w:szCs w:val="24"/>
        </w:rPr>
      </w:r>
    </w:p>
    <w:p w14:paraId="17110FD9">
      <w:pPr>
        <w:pStyle w:val="882"/>
        <w:numPr>
          <w:ilvl w:val="0"/>
          <w:numId w:val="23"/>
        </w:numPr>
        <w:suppressLineNumbers w:val="false"/>
        <w:pBdr/>
        <w:spacing/>
        <w:ind w:left="1080"/>
        <w:rPr>
          <w:bCs w:val="0"/>
          <w:i w:val="0"/>
          <w:sz w:val="24"/>
          <w:szCs w:val="24"/>
        </w:rPr>
      </w:pPr>
      <w:r>
        <w:rPr>
          <w:rFonts w:ascii="Times New Roman" w:hAnsi="Times New Roman" w:eastAsia="Times New Roman" w:cs="Times New Roman"/>
          <w:i w:val="0"/>
          <w:iCs w:val="0"/>
          <w:color w:val="auto"/>
          <w:sz w:val="24"/>
          <w:szCs w:val="24"/>
        </w:rPr>
        <w:t xml:space="preserve">Import and parse the data files.</w:t>
      </w:r>
      <w:r>
        <w:rPr>
          <w:i w:val="0"/>
          <w:iCs w:val="0"/>
          <w:sz w:val="24"/>
          <w:szCs w:val="24"/>
        </w:rPr>
      </w:r>
    </w:p>
    <w:p w14:paraId="004F589D">
      <w:pPr>
        <w:pStyle w:val="882"/>
        <w:numPr>
          <w:ilvl w:val="0"/>
          <w:numId w:val="23"/>
        </w:numPr>
        <w:suppressLineNumbers w:val="false"/>
        <w:pBdr/>
        <w:spacing/>
        <w:ind w:left="1080"/>
        <w:rPr>
          <w:bCs w:val="0"/>
          <w:i w:val="0"/>
          <w:sz w:val="24"/>
          <w:szCs w:val="24"/>
        </w:rPr>
      </w:pPr>
      <w:r>
        <w:rPr>
          <w:rFonts w:ascii="Times New Roman" w:hAnsi="Times New Roman" w:eastAsia="Times New Roman" w:cs="Times New Roman"/>
          <w:i w:val="0"/>
          <w:iCs w:val="0"/>
          <w:color w:val="auto"/>
          <w:sz w:val="24"/>
          <w:szCs w:val="24"/>
        </w:rPr>
        <w:t xml:space="preserve">Review the imported evidence and confirm the analytical time range.</w:t>
      </w:r>
      <w:r>
        <w:rPr>
          <w:i w:val="0"/>
          <w:iCs w:val="0"/>
          <w:sz w:val="24"/>
          <w:szCs w:val="24"/>
        </w:rPr>
      </w:r>
    </w:p>
    <w:p w14:paraId="397A905C">
      <w:pPr>
        <w:pStyle w:val="882"/>
        <w:numPr>
          <w:ilvl w:val="0"/>
          <w:numId w:val="23"/>
        </w:numPr>
        <w:suppressLineNumbers w:val="false"/>
        <w:pBdr/>
        <w:spacing/>
        <w:ind w:left="1080"/>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Analyze the Data for Threat Signatures</w:t>
      </w:r>
      <w:r>
        <w:rPr>
          <w:rFonts w:ascii="Times New Roman" w:hAnsi="Times New Roman" w:eastAsia="Times New Roman" w:cs="Times New Roman"/>
          <w:bCs w:val="0"/>
          <w:i w:val="0"/>
          <w:color w:val="auto"/>
          <w:sz w:val="24"/>
          <w:szCs w:val="24"/>
        </w:rPr>
      </w:r>
    </w:p>
    <w:p w14:paraId="380B9332">
      <w:pPr>
        <w:pStyle w:val="882"/>
        <w:numPr>
          <w:ilvl w:val="0"/>
          <w:numId w:val="23"/>
        </w:numPr>
        <w:suppressLineNumbers w:val="false"/>
        <w:pBdr/>
        <w:spacing/>
        <w:ind w:left="1080"/>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t xml:space="preserve">Apply the authentication-detection rules.</w:t>
      </w:r>
      <w:r>
        <w:rPr>
          <w:rFonts w:ascii="Times New Roman" w:hAnsi="Times New Roman" w:eastAsia="Times New Roman" w:cs="Times New Roman"/>
          <w:bCs w:val="0"/>
          <w:i w:val="0"/>
          <w:color w:val="auto"/>
          <w:sz w:val="24"/>
          <w:szCs w:val="24"/>
        </w:rPr>
      </w:r>
      <w:r>
        <w:rPr>
          <w:sz w:val="24"/>
          <w:szCs w:val="24"/>
        </w:rPr>
      </w:r>
    </w:p>
    <w:p w14:paraId="12D60C57">
      <w:pPr>
        <w:pStyle w:val="882"/>
        <w:numPr>
          <w:ilvl w:val="1"/>
          <w:numId w:val="23"/>
        </w:numPr>
        <w:suppressLineNumbers w:val="false"/>
        <w:pBdr/>
        <w:spacing/>
        <w:ind w:left="1512"/>
        <w:rPr>
          <w:bCs w:val="0"/>
          <w:i w:val="0"/>
          <w:sz w:val="24"/>
          <w:szCs w:val="24"/>
        </w:rPr>
      </w:pPr>
      <w:r>
        <w:rPr>
          <w:rFonts w:ascii="Times New Roman" w:hAnsi="Times New Roman" w:eastAsia="Times New Roman" w:cs="Times New Roman"/>
          <w:i w:val="0"/>
          <w:iCs w:val="0"/>
          <w:color w:val="auto"/>
          <w:sz w:val="24"/>
          <w:szCs w:val="24"/>
        </w:rPr>
        <w:t xml:space="preserve">Apply the network-detection rules.</w:t>
      </w:r>
      <w:r>
        <w:rPr>
          <w:i w:val="0"/>
          <w:iCs w:val="0"/>
          <w:sz w:val="24"/>
          <w:szCs w:val="24"/>
        </w:rPr>
      </w:r>
    </w:p>
    <w:p w14:paraId="772262B9">
      <w:pPr>
        <w:pStyle w:val="882"/>
        <w:numPr>
          <w:ilvl w:val="1"/>
          <w:numId w:val="23"/>
        </w:numPr>
        <w:suppressLineNumbers w:val="false"/>
        <w:pBdr/>
        <w:spacing/>
        <w:ind w:left="1512"/>
        <w:rPr>
          <w:bCs w:val="0"/>
          <w:i w:val="0"/>
          <w:sz w:val="24"/>
          <w:szCs w:val="24"/>
        </w:rPr>
      </w:pPr>
      <w:r>
        <w:rPr>
          <w:rFonts w:ascii="Times New Roman" w:hAnsi="Times New Roman" w:eastAsia="Times New Roman" w:cs="Times New Roman"/>
          <w:i w:val="0"/>
          <w:iCs w:val="0"/>
          <w:color w:val="auto"/>
          <w:sz w:val="24"/>
          <w:szCs w:val="24"/>
        </w:rPr>
        <w:t xml:space="preserve">Correlate qualifying events across the available evidence sources.</w:t>
      </w:r>
      <w:r>
        <w:rPr>
          <w:i w:val="0"/>
          <w:iCs w:val="0"/>
          <w:sz w:val="24"/>
          <w:szCs w:val="24"/>
        </w:rPr>
      </w:r>
    </w:p>
    <w:p w14:paraId="584BE17B">
      <w:pPr>
        <w:pStyle w:val="882"/>
        <w:numPr>
          <w:ilvl w:val="1"/>
          <w:numId w:val="23"/>
        </w:numPr>
        <w:suppressLineNumbers w:val="false"/>
        <w:pBdr/>
        <w:spacing/>
        <w:ind w:left="1512"/>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Construct a unified timeline from the selected evidence.</w:t>
      </w:r>
      <w:r>
        <w:rPr>
          <w:rFonts w:ascii="Times New Roman" w:hAnsi="Times New Roman" w:eastAsia="Times New Roman" w:cs="Times New Roman"/>
          <w:bCs w:val="0"/>
          <w:i w:val="0"/>
          <w:color w:val="auto"/>
          <w:sz w:val="24"/>
          <w:szCs w:val="24"/>
        </w:rPr>
      </w:r>
    </w:p>
    <w:p w14:paraId="36CBA99C">
      <w:pPr>
        <w:pStyle w:val="882"/>
        <w:numPr>
          <w:ilvl w:val="0"/>
          <w:numId w:val="23"/>
        </w:numPr>
        <w:suppressLineNumbers w:val="false"/>
        <w:pBdr/>
        <w:spacing/>
        <w:ind w:left="1080"/>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t xml:space="preserve">Generate and preserve the final structured analysis report.</w:t>
      </w:r>
      <w:r>
        <w:rPr>
          <w:rFonts w:ascii="Times New Roman" w:hAnsi="Times New Roman" w:eastAsia="Times New Roman" w:cs="Times New Roman"/>
          <w:bCs w:val="0"/>
          <w:i w:val="0"/>
          <w:color w:val="auto"/>
          <w:sz w:val="24"/>
          <w:szCs w:val="24"/>
        </w:rPr>
      </w:r>
      <w:r>
        <w:rPr>
          <w:sz w:val="24"/>
          <w:szCs w:val="24"/>
        </w:rPr>
      </w:r>
    </w:p>
    <w:p w14:paraId="50BC5B1C">
      <w:pPr>
        <w:pStyle w:val="882"/>
        <w:numPr>
          <w:ilvl w:val="0"/>
          <w:numId w:val="23"/>
        </w:numPr>
        <w:suppressLineNumbers w:val="false"/>
        <w:pBdr/>
        <w:spacing/>
        <w:ind w:left="1080"/>
        <w:rPr>
          <w:bCs w:val="0"/>
          <w:i w:val="0"/>
          <w:sz w:val="24"/>
          <w:szCs w:val="24"/>
        </w:rPr>
      </w:pPr>
      <w:r>
        <w:rPr>
          <w:rFonts w:ascii="Times New Roman" w:hAnsi="Times New Roman" w:eastAsia="Times New Roman" w:cs="Times New Roman"/>
          <w:i w:val="0"/>
          <w:iCs w:val="0"/>
          <w:color w:val="auto"/>
          <w:sz w:val="24"/>
          <w:szCs w:val="24"/>
        </w:rPr>
        <w:t xml:space="preserve">Compare the preserved results with the sealed ground truth during final validation.</w:t>
      </w:r>
      <w:r>
        <w:rPr>
          <w:rFonts w:ascii="Times New Roman" w:hAnsi="Times New Roman" w:eastAsia="Times New Roman" w:cs="Times New Roman"/>
          <w:color w:val="auto"/>
          <w:sz w:val="24"/>
          <w:szCs w:val="24"/>
        </w:rPr>
      </w:r>
      <w:r>
        <w:rPr>
          <w:rFonts w:ascii="Times New Roman" w:hAnsi="Times New Roman" w:eastAsia="Times New Roman" w:cs="Times New Roman"/>
          <w:bCs w:val="0"/>
          <w:i w:val="0"/>
          <w:color w:val="auto"/>
          <w:sz w:val="24"/>
          <w:szCs w:val="24"/>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723"/>
        <w:pBdr/>
        <w:spacing/>
        <w:ind/>
        <w:rPr>
          <w:rFonts w:ascii="Times New Roman" w:hAnsi="Times New Roman" w:cs="Times New Roman"/>
          <w:color w:val="auto"/>
        </w:rPr>
      </w:pPr>
      <w:r/>
      <w:bookmarkStart w:id="9" w:name="_Toc9"/>
      <w:r>
        <w:rPr>
          <w:rFonts w:ascii="Times New Roman" w:hAnsi="Times New Roman" w:eastAsia="Times New Roman" w:cs="Times New Roman"/>
          <w:color w:val="auto"/>
        </w:rPr>
        <w:t xml:space="preserve">Bloodhound Architecture</w:t>
      </w:r>
      <w:bookmarkEnd w:id="9"/>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10" w:name="_Toc10"/>
      <w:r>
        <w:rPr>
          <w:rFonts w:ascii="Times New Roman" w:hAnsi="Times New Roman" w:eastAsia="Times New Roman" w:cs="Times New Roman"/>
          <w:color w:val="auto"/>
        </w:rPr>
        <w:t xml:space="preserve">Core Components</w:t>
      </w:r>
      <w:bookmarkEnd w:id="10"/>
      <w:r/>
      <w:r>
        <w:rPr>
          <w:rFonts w:ascii="Times New Roman" w:hAnsi="Times New Roman" w:cs="Times New Roman"/>
          <w:color w:val="auto"/>
        </w:rPr>
      </w:r>
    </w:p>
    <w:p w14:paraId="3C556D19">
      <w:pPr>
        <w:pBdr/>
        <w:spacing/>
        <w:ind/>
        <w:rPr>
          <w:sz w:val="24"/>
          <w:szCs w:val="24"/>
        </w:rPr>
      </w:pPr>
      <w:r>
        <w:rPr>
          <w:rFonts w:ascii="Times New Roman" w:hAnsi="Times New Roman" w:eastAsia="Times New Roman" w:cs="Times New Roman"/>
          <w:color w:val="auto"/>
          <w:sz w:val="24"/>
          <w:szCs w:val="24"/>
        </w:rPr>
        <w:t xml:space="preserve">Bloodhound is organized as a modular Python application consisting of a main program, six supporting modules, and a TOML configuration file. The main program controls the user interface, imports the configured log files, maintains the applicati</w:t>
      </w:r>
      <w:r>
        <w:rPr>
          <w:rFonts w:ascii="Times New Roman" w:hAnsi="Times New Roman" w:eastAsia="Times New Roman" w:cs="Times New Roman"/>
          <w:color w:val="auto"/>
          <w:sz w:val="24"/>
          <w:szCs w:val="24"/>
        </w:rPr>
        <w:t xml:space="preserve">on state, and orchestrates the supporting modules in the required sequence. Each supporting module performs a distinct stage of the analysis.</w:t>
      </w:r>
      <w:r>
        <w:rPr>
          <w:sz w:val="24"/>
          <w:szCs w:val="24"/>
        </w:rPr>
      </w:r>
    </w:p>
    <w:p w14:paraId="1F8570EB">
      <w:pPr>
        <w:pBdr/>
        <w:spacing/>
        <w:ind/>
        <w:rPr>
          <w:sz w:val="24"/>
          <w:szCs w:val="24"/>
        </w:rPr>
      </w:pPr>
      <w:r>
        <w:rPr>
          <w:rFonts w:ascii="Times New Roman" w:hAnsi="Times New Roman" w:eastAsia="Times New Roman" w:cs="Times New Roman"/>
          <w:color w:val="auto"/>
          <w:sz w:val="24"/>
          <w:szCs w:val="24"/>
        </w:rPr>
      </w:r>
      <w:r>
        <w:rPr>
          <w:sz w:val="24"/>
          <w:szCs w:val="24"/>
        </w:rPr>
      </w:r>
    </w:p>
    <w:p w14:paraId="122AC063">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rPr>
        <w:t xml:space="preserve">The principal components are summarized below:</w:t>
      </w:r>
      <w:r>
        <w:rPr>
          <w:rFonts w:ascii="Times New Roman" w:hAnsi="Times New Roman" w:eastAsia="Times New Roman" w:cs="Times New Roman"/>
          <w:color w:val="auto"/>
          <w:sz w:val="24"/>
          <w:szCs w:val="24"/>
        </w:rPr>
      </w:r>
    </w:p>
    <w:tbl>
      <w:tblPr>
        <w:tblStyle w:val="783"/>
        <w:tblW w:w="0" w:type="auto"/>
        <w:tblBorders/>
        <w:tblLayout w:type="fixed"/>
        <w:tblLook w:val="04A0" w:firstRow="1" w:lastRow="0" w:firstColumn="1" w:lastColumn="0" w:noHBand="0" w:noVBand="1"/>
      </w:tblPr>
      <w:tblGrid>
        <w:gridCol w:w="2920"/>
        <w:gridCol w:w="6655"/>
      </w:tblGrid>
      <w:tr>
        <w:trPr/>
        <w:tc>
          <w:tcPr>
            <w:tcBorders>
              <w:top w:val="nil" w:color="000000" w:sz="4" w:space="0"/>
              <w:left w:val="nil" w:color="000000" w:sz="4" w:space="0"/>
              <w:bottom w:val="single" w:color="000000" w:sz="4" w:space="0"/>
              <w:right w:val="single" w:color="000000" w:sz="4" w:space="0"/>
            </w:tcBorders>
            <w:tcW w:w="2920" w:type="dxa"/>
          </w:tcPr>
          <w:p w14:paraId="235D4DC1">
            <w:pPr>
              <w:pBdr/>
              <w:spacing/>
              <w:ind/>
              <w:jc w:val="center"/>
              <w:rPr>
                <w:rFonts w:ascii="Times New Roman" w:hAnsi="Times New Roman" w:eastAsia="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r>
            <w:r>
              <w:rPr>
                <w:rFonts w:ascii="Times New Roman" w:hAnsi="Times New Roman" w:eastAsia="Times New Roman" w:cs="Times New Roman"/>
                <w:b/>
                <w:bCs/>
                <w:color w:val="auto"/>
                <w:sz w:val="24"/>
                <w:szCs w:val="24"/>
                <w:highlight w:val="none"/>
              </w:rPr>
              <w:t xml:space="preserve">Component</w:t>
            </w:r>
            <w:r>
              <w:rPr>
                <w:rFonts w:ascii="Times New Roman" w:hAnsi="Times New Roman" w:eastAsia="Times New Roman" w:cs="Times New Roman"/>
                <w:b/>
                <w:bCs/>
                <w:color w:val="auto"/>
                <w:sz w:val="24"/>
                <w:szCs w:val="24"/>
                <w:highlight w:val="none"/>
              </w:rPr>
            </w:r>
          </w:p>
        </w:tc>
        <w:tc>
          <w:tcPr>
            <w:tcBorders>
              <w:top w:val="nil" w:color="000000" w:sz="4" w:space="0"/>
              <w:left w:val="single" w:color="000000" w:sz="4" w:space="0"/>
              <w:bottom w:val="single" w:color="000000" w:sz="4" w:space="0"/>
              <w:right w:val="nil" w:color="000000" w:sz="4" w:space="0"/>
            </w:tcBorders>
            <w:tcW w:w="6655" w:type="dxa"/>
          </w:tcPr>
          <w:p w14:paraId="691C35A0">
            <w:pPr>
              <w:pBdr/>
              <w:spacing/>
              <w:ind/>
              <w:jc w:val="center"/>
              <w:rPr>
                <w:rFonts w:ascii="Times New Roman" w:hAnsi="Times New Roman" w:eastAsia="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t xml:space="preserve">Primary Responsibility</w:t>
            </w:r>
            <w:r>
              <w:rPr>
                <w:rFonts w:ascii="Times New Roman" w:hAnsi="Times New Roman" w:eastAsia="Times New Roman" w:cs="Times New Roman"/>
                <w:b/>
                <w:bCs/>
                <w:color w:val="auto"/>
                <w:sz w:val="24"/>
                <w:szCs w:val="24"/>
                <w:highlight w:val="none"/>
              </w:rPr>
            </w:r>
          </w:p>
        </w:tc>
      </w:tr>
      <w:tr>
        <w:trPr/>
        <w:tc>
          <w:tcPr>
            <w:tcBorders>
              <w:top w:val="single" w:color="000000" w:sz="4" w:space="0"/>
              <w:left w:val="nil" w:color="000000" w:sz="4" w:space="0"/>
            </w:tcBorders>
            <w:tcW w:w="2920" w:type="dxa"/>
          </w:tcPr>
          <w:p w14:paraId="580D8824">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bloodhound.py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top w:val="single" w:color="000000" w:sz="4" w:space="0"/>
              <w:right w:val="nil" w:color="000000" w:sz="4" w:space="0"/>
            </w:tcBorders>
            <w:tcW w:w="6655" w:type="dxa"/>
          </w:tcPr>
          <w:p w14:paraId="15757F48">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Main.  Reads the configuration, imports the log files, performs initial parsing, manages the menu, maintains application state, and orchestrates the analysis sequence</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2D42BCF9">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auth_parser.py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6AD48595">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Applies template patterns to authentication records and extracts fields such as service, outcome, event type, username, source IP address, port, and command information</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19C7C6BC">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auth_analysis_detections.py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2A34D7B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Applies authentication-detection rules and identifies successful logins occurring after activity from a flagged source</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10545447">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net_analysis_detections.py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66E015B9">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Applies network-detection rules to Suricata records</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3BE7009A">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correlation_analysis.py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7429015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Associates qualifying authentication events (auth.log) with subsequent system (syslog) and network activity (eve.json)</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3E493AE0">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unified_timeline.py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223D7227">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Converts selected findings into a common chronological representation and removes duplicate events</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7D38F2C0">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analysis_report.py</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5CE0A445">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Produces a structured text report from the completed analysis stored in the application state</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left w:val="nil" w:color="000000" w:sz="4" w:space="0"/>
            </w:tcBorders>
            <w:tcW w:w="2920" w:type="dxa"/>
            <w:vMerge w:val="restart"/>
          </w:tcPr>
          <w:p w14:paraId="7DC88FA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config.toml</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right w:val="nil" w:color="000000" w:sz="4" w:space="0"/>
            </w:tcBorders>
            <w:tcW w:w="6655" w:type="dxa"/>
            <w:vMerge w:val="restart"/>
          </w:tcPr>
          <w:p w14:paraId="34B97E8D">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Defines the dataset location, node and sensor names, supported log filenames, and node-to-IP mapping</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bl>
    <w:p w14:paraId="24541391">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p w14:paraId="172DB13C">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rPr>
        <w:t xml:space="preserve">The main program provides four user operations: </w:t>
      </w:r>
      <w:r>
        <w:rPr>
          <w:rFonts w:ascii="Times New Roman" w:hAnsi="Times New Roman" w:eastAsia="Times New Roman" w:cs="Times New Roman"/>
          <w:color w:val="auto"/>
          <w:sz w:val="24"/>
          <w:szCs w:val="24"/>
        </w:rPr>
        <w:t xml:space="preserve">Import Log Files; </w:t>
      </w:r>
      <w:r>
        <w:rPr>
          <w:rFonts w:ascii="Times New Roman" w:hAnsi="Times New Roman" w:eastAsia="Times New Roman" w:cs="Times New Roman"/>
          <w:color w:val="auto"/>
          <w:sz w:val="24"/>
          <w:szCs w:val="24"/>
        </w:rPr>
        <w:t xml:space="preserve">Display an Evidence Overview; </w:t>
      </w:r>
      <w:r>
        <w:rPr>
          <w:rFonts w:ascii="Times New Roman" w:hAnsi="Times New Roman" w:eastAsia="Times New Roman" w:cs="Times New Roman"/>
          <w:color w:val="auto"/>
          <w:sz w:val="24"/>
          <w:szCs w:val="24"/>
        </w:rPr>
        <w:t xml:space="preserve">Analyze Log Data; and </w:t>
      </w:r>
      <w:r>
        <w:rPr>
          <w:rFonts w:ascii="Times New Roman" w:hAnsi="Times New Roman" w:eastAsia="Times New Roman" w:cs="Times New Roman"/>
          <w:color w:val="auto"/>
          <w:sz w:val="24"/>
          <w:szCs w:val="24"/>
        </w:rPr>
        <w:t xml:space="preserve">Generate the Analysis Report.  </w:t>
      </w:r>
      <w:r>
        <w:rPr>
          <w:rFonts w:ascii="Times New Roman" w:hAnsi="Times New Roman" w:eastAsia="Times New Roman" w:cs="Times New Roman"/>
          <w:color w:val="auto"/>
          <w:sz w:val="24"/>
          <w:szCs w:val="24"/>
        </w:rPr>
        <w:t xml:space="preserve">The Import Log Files operation reads the configured `auth.log`, `syslog`, and `eve.json` files. Authentication and system logs are initially separated into timestamp, host, process, process identifier, and message fields. Suricata records are read as newlin</w:t>
      </w:r>
      <w:r>
        <w:rPr>
          <w:rFonts w:ascii="Times New Roman" w:hAnsi="Times New Roman" w:eastAsia="Times New Roman" w:cs="Times New Roman"/>
          <w:color w:val="auto"/>
          <w:sz w:val="24"/>
          <w:szCs w:val="24"/>
        </w:rPr>
        <w:t xml:space="preserve">e-delimited JSON and retain their event-specific fields. The imported records are combined in a pandas DataFrame stored as `log_data`.</w:t>
      </w:r>
      <w:r>
        <w:rPr>
          <w:sz w:val="24"/>
          <w:szCs w:val="24"/>
        </w:rPr>
      </w:r>
      <w:r>
        <w:rPr>
          <w:rFonts w:ascii="Times New Roman" w:hAnsi="Times New Roman" w:eastAsia="Times New Roman" w:cs="Times New Roman"/>
          <w:color w:val="auto"/>
          <w:sz w:val="24"/>
          <w:szCs w:val="24"/>
        </w:rPr>
      </w:r>
    </w:p>
    <w:p w14:paraId="60C58451">
      <w:pPr>
        <w:pBdr/>
        <w:spacing/>
        <w:ind/>
        <w:rPr>
          <w:sz w:val="24"/>
          <w:szCs w:val="24"/>
        </w:rPr>
      </w:pPr>
      <w:r>
        <w:rPr>
          <w:rFonts w:ascii="Times New Roman" w:hAnsi="Times New Roman" w:eastAsia="Times New Roman" w:cs="Times New Roman"/>
          <w:color w:val="auto"/>
          <w:sz w:val="24"/>
          <w:szCs w:val="24"/>
        </w:rPr>
        <w:t xml:space="preserve">The Evidence Overview operation summarizes the imported records by host and log type. For each source, it reports the number of records and the earliest and latest timestamps. It also calculates the complete time range represented by the imported evidence. </w:t>
      </w:r>
      <w:r>
        <w:rPr>
          <w:rFonts w:ascii="Times New Roman" w:hAnsi="Times New Roman" w:eastAsia="Times New Roman" w:cs="Times New Roman"/>
          <w:color w:val="auto"/>
          <w:sz w:val="24"/>
          <w:szCs w:val="24"/>
        </w:rPr>
        <w:t xml:space="preserve">This operation provides a basic check that the expected files were imported and that their timestamps correspond to the intended analysis period.</w:t>
      </w:r>
      <w:r>
        <w:rPr>
          <w:sz w:val="24"/>
          <w:szCs w:val="24"/>
        </w:rPr>
      </w:r>
      <w:r>
        <w:rPr>
          <w:rFonts w:ascii="Times New Roman" w:hAnsi="Times New Roman" w:eastAsia="Times New Roman" w:cs="Times New Roman"/>
          <w:color w:val="auto"/>
          <w:sz w:val="24"/>
          <w:szCs w:val="24"/>
        </w:rPr>
      </w:r>
      <w:r>
        <w:rPr>
          <w:sz w:val="24"/>
          <w:szCs w:val="24"/>
        </w:rPr>
      </w:r>
      <w:r>
        <w:rPr>
          <w:rFonts w:ascii="Times New Roman" w:hAnsi="Times New Roman" w:eastAsia="Times New Roman" w:cs="Times New Roman"/>
          <w:color w:val="auto"/>
          <w:sz w:val="24"/>
          <w:szCs w:val="24"/>
        </w:rPr>
      </w:r>
    </w:p>
    <w:p w14:paraId="3FAF7342">
      <w:pPr>
        <w:pBdr/>
        <w:spacing/>
        <w:ind/>
        <w:rPr>
          <w:sz w:val="24"/>
          <w:szCs w:val="24"/>
        </w:rPr>
      </w:pPr>
      <w:r>
        <w:rPr>
          <w:rFonts w:ascii="Times New Roman" w:hAnsi="Times New Roman" w:eastAsia="Times New Roman" w:cs="Times New Roman"/>
          <w:color w:val="auto"/>
          <w:sz w:val="24"/>
          <w:szCs w:val="24"/>
        </w:rPr>
        <w:t xml:space="preserve">The Analyze Log Data operation controls the substantive analysis. It invokes authentication analysis, network analysis, cross-source correlation, and unified-timeline generation in sequence. Combining these stages under one menu option simplified the user i</w:t>
      </w:r>
      <w:r>
        <w:rPr>
          <w:rFonts w:ascii="Times New Roman" w:hAnsi="Times New Roman" w:eastAsia="Times New Roman" w:cs="Times New Roman"/>
          <w:color w:val="auto"/>
          <w:sz w:val="24"/>
          <w:szCs w:val="24"/>
        </w:rPr>
        <w:t xml:space="preserve">nterface while preserving the separation of the underlying analytical functions.</w:t>
      </w:r>
      <w:r>
        <w:rPr>
          <w:sz w:val="24"/>
          <w:szCs w:val="24"/>
        </w:rPr>
      </w:r>
      <w:r>
        <w:rPr>
          <w:rFonts w:ascii="Times New Roman" w:hAnsi="Times New Roman" w:eastAsia="Times New Roman" w:cs="Times New Roman"/>
          <w:color w:val="auto"/>
          <w:sz w:val="24"/>
          <w:szCs w:val="24"/>
        </w:rPr>
      </w:r>
    </w:p>
    <w:p w14:paraId="565BFAD5">
      <w:pPr>
        <w:pBdr/>
        <w:spacing/>
        <w:ind/>
        <w:rPr>
          <w:sz w:val="24"/>
          <w:szCs w:val="24"/>
        </w:rPr>
      </w:pPr>
      <w:r>
        <w:rPr>
          <w:rFonts w:ascii="Times New Roman" w:hAnsi="Times New Roman" w:eastAsia="Times New Roman" w:cs="Times New Roman"/>
          <w:color w:val="auto"/>
          <w:sz w:val="24"/>
          <w:szCs w:val="24"/>
        </w:rPr>
        <w:t xml:space="preserve">The Analysis Report operation consolidates the completed results into a structured, human-readable report. It does not repeat the detection process or introduce new analytical conclusions. Instead, it retrieves the results already stored by the preceding st</w:t>
      </w:r>
      <w:r>
        <w:rPr>
          <w:rFonts w:ascii="Times New Roman" w:hAnsi="Times New Roman" w:eastAsia="Times New Roman" w:cs="Times New Roman"/>
          <w:color w:val="auto"/>
          <w:sz w:val="24"/>
          <w:szCs w:val="24"/>
        </w:rPr>
        <w:t xml:space="preserve">ages and presents their relevant fields, measurements, classifications, evidence sources, and timestamps.</w:t>
      </w:r>
      <w:r>
        <w:rPr>
          <w:rFonts w:ascii="Times New Roman" w:hAnsi="Times New Roman" w:eastAsia="Times New Roman" w:cs="Times New Roman"/>
          <w:color w:val="auto"/>
          <w:sz w:val="24"/>
          <w:szCs w:val="24"/>
        </w:rPr>
      </w:r>
      <w:r>
        <w:rPr>
          <w:sz w:val="24"/>
          <w:szCs w:val="24"/>
        </w:rPr>
      </w:r>
    </w:p>
    <w:p>
      <w:pPr>
        <w:pStyle w:val="724"/>
        <w:pBdr/>
        <w:spacing/>
        <w:ind/>
        <w:rPr>
          <w:rFonts w:ascii="Times New Roman" w:hAnsi="Times New Roman" w:cs="Times New Roman"/>
          <w:color w:val="auto"/>
        </w:rPr>
      </w:pPr>
      <w:r/>
      <w:bookmarkStart w:id="11" w:name="_Toc11"/>
      <w:r>
        <w:rPr>
          <w:rFonts w:ascii="Times New Roman" w:hAnsi="Times New Roman" w:eastAsia="Times New Roman" w:cs="Times New Roman"/>
          <w:color w:val="auto"/>
        </w:rPr>
        <w:t xml:space="preserve">Data Flow and Module Interfaces</w:t>
      </w:r>
      <w:bookmarkEnd w:id="11"/>
      <w:r/>
      <w:r>
        <w:rPr>
          <w:rFonts w:ascii="Times New Roman" w:hAnsi="Times New Roman" w:eastAsia="Times New Roman" w:cs="Times New Roman"/>
          <w:color w:val="auto"/>
        </w:rPr>
      </w:r>
    </w:p>
    <w:p w14:paraId="78167C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Bloodhound uses a sequential data-processing pipeline. Information produced by one stage is stored in a shared application-state dictionary, “data_state”, where it becomes available to the stages that follow. This </w:t>
      </w:r>
      <w:r>
        <w:rPr>
          <w:rFonts w:ascii="Times New Roman" w:hAnsi="Times New Roman" w:eastAsia="Times New Roman" w:cs="Times New Roman"/>
          <w:sz w:val="24"/>
          <w:szCs w:val="24"/>
        </w:rPr>
        <w:t xml:space="preserve">provides a common interface through which the modules exchange Pandas DataFrames, detection dictionaries, correlation chains, and report text.</w:t>
      </w:r>
      <w:r>
        <w:rPr>
          <w:rFonts w:ascii="Times New Roman" w:hAnsi="Times New Roman" w:eastAsia="Times New Roman" w:cs="Times New Roman"/>
          <w:sz w:val="24"/>
          <w:szCs w:val="24"/>
        </w:rPr>
      </w:r>
    </w:p>
    <w:p w14:paraId="15BC89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At program startup, bloodhound.py reads config.toml. The configuration identifies the dataset directory and the expected combination of hosts, sensors, and log types. Bloodhound uses these values to construct a list of expected evidence-file paths. The con</w:t>
      </w:r>
      <w:r>
        <w:rPr>
          <w:rFonts w:ascii="Times New Roman" w:hAnsi="Times New Roman" w:eastAsia="Times New Roman" w:cs="Times New Roman"/>
          <w:sz w:val="24"/>
          <w:szCs w:val="24"/>
        </w:rPr>
        <w:t xml:space="preserve">figuration also supplies the node-to-IP mapping needed to associate hostname-based host records with IP-based network records.</w:t>
      </w:r>
      <w:r>
        <w:rPr>
          <w:rFonts w:ascii="Times New Roman" w:hAnsi="Times New Roman" w:eastAsia="Times New Roman" w:cs="Times New Roman"/>
          <w:sz w:val="24"/>
          <w:szCs w:val="24"/>
        </w:rPr>
      </w:r>
    </w:p>
    <w:p w14:paraId="06BCCA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During import, Bloodhound reads each configured file line by line. Host logs undergo an initial general parse, while each Suricata line is decoded as a JSON object. The resulting records are combined, and their timestamps are conv</w:t>
      </w:r>
      <w:r>
        <w:rPr>
          <w:rFonts w:ascii="Times New Roman" w:hAnsi="Times New Roman" w:eastAsia="Times New Roman" w:cs="Times New Roman"/>
          <w:sz w:val="24"/>
          <w:szCs w:val="24"/>
        </w:rPr>
        <w:t xml:space="preserve">erted into pandas datetime values.</w:t>
      </w:r>
      <w:r>
        <w:rPr>
          <w:rFonts w:ascii="Times New Roman" w:hAnsi="Times New Roman" w:eastAsia="Times New Roman" w:cs="Times New Roman"/>
          <w:sz w:val="24"/>
          <w:szCs w:val="24"/>
        </w:rPr>
      </w:r>
    </w:p>
    <w:p w14:paraId="29AC61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authentication-analysis stage selects the auth.log records from the imported evidence and passes them to auth_parser.py. The parser compares each record against defined authentication-event patterns. Recognized records are enriched with structured fiel</w:t>
      </w:r>
      <w:r>
        <w:rPr>
          <w:rFonts w:ascii="Times New Roman" w:hAnsi="Times New Roman" w:eastAsia="Times New Roman" w:cs="Times New Roman"/>
          <w:sz w:val="24"/>
          <w:szCs w:val="24"/>
        </w:rPr>
        <w:t xml:space="preserve">ds describing the authentication service, outcome, event type, username, source address, and other available details.</w:t>
      </w:r>
      <w:r>
        <w:rPr>
          <w:rFonts w:ascii="Times New Roman" w:hAnsi="Times New Roman" w:eastAsia="Times New Roman" w:cs="Times New Roman"/>
          <w:sz w:val="24"/>
          <w:szCs w:val="24"/>
        </w:rPr>
      </w:r>
    </w:p>
    <w:p w14:paraId="24B292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structured authentication records are then passed to the detection functions in auth_analysis_detections.py. Each detection function returns a DataFrame containing only the events or grouped activity meeting that rule’s criteria. The resulting D</w:t>
      </w:r>
      <w:r>
        <w:rPr>
          <w:rFonts w:ascii="Times New Roman" w:hAnsi="Times New Roman" w:eastAsia="Times New Roman" w:cs="Times New Roman"/>
          <w:sz w:val="24"/>
          <w:szCs w:val="24"/>
        </w:rPr>
        <w:t xml:space="preserve">ataFrames are stored in the auth_detections dictionary according to detection type. Bloodhound also compares flagged authentication sources with successful SSH logins and stores qualifying post-failure successes separately as compromise_success.</w:t>
      </w:r>
      <w:r>
        <w:rPr>
          <w:rFonts w:ascii="Times New Roman" w:hAnsi="Times New Roman" w:eastAsia="Times New Roman" w:cs="Times New Roman"/>
          <w:sz w:val="24"/>
          <w:szCs w:val="24"/>
        </w:rPr>
      </w:r>
    </w:p>
    <w:p w14:paraId="4E91D3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network-analysis stage selects the eve.json records from the imported evidence. The network functions examine these records for port scanning, multi-host targeting, large outbound transfers, and native Suricata alerts. As with the authentication analys</w:t>
      </w:r>
      <w:r>
        <w:rPr>
          <w:rFonts w:ascii="Times New Roman" w:hAnsi="Times New Roman" w:eastAsia="Times New Roman" w:cs="Times New Roman"/>
          <w:sz w:val="24"/>
          <w:szCs w:val="24"/>
        </w:rPr>
        <w:t xml:space="preserve">is, each rule returns a separate DataFrame, and the results are stored by detection type in network_detections.</w:t>
      </w:r>
      <w:r>
        <w:rPr>
          <w:rFonts w:ascii="Times New Roman" w:hAnsi="Times New Roman" w:eastAsia="Times New Roman" w:cs="Times New Roman"/>
          <w:sz w:val="24"/>
          <w:szCs w:val="24"/>
        </w:rPr>
      </w:r>
    </w:p>
    <w:p w14:paraId="695FEA0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Cross-source correlation begins with a qualifying successful authentication event from a source previously flagged by an authentication rule. This event provides the initial host, username, source address, and timestamp for a candidate correlation chain. B</w:t>
      </w:r>
      <w:r>
        <w:rPr>
          <w:rFonts w:ascii="Times New Roman" w:hAnsi="Times New Roman" w:eastAsia="Times New Roman" w:cs="Times New Roman"/>
          <w:sz w:val="24"/>
          <w:szCs w:val="24"/>
        </w:rPr>
        <w:t xml:space="preserve">loodhound resolves the authenticated host’s internal IP address through the explicit node-to-IP mapping and defines a 60-minute forward correlation window.</w:t>
      </w:r>
      <w:r>
        <w:rPr>
          <w:rFonts w:ascii="Times New Roman" w:hAnsi="Times New Roman" w:eastAsia="Times New Roman" w:cs="Times New Roman"/>
          <w:sz w:val="24"/>
          <w:szCs w:val="24"/>
        </w:rPr>
      </w:r>
    </w:p>
    <w:p w14:paraId="52A130E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Within that window, the correlation module searches for three categories of related evidence: s</w:t>
      </w:r>
      <w:r>
        <w:rPr>
          <w:rFonts w:ascii="Times New Roman" w:hAnsi="Times New Roman" w:eastAsia="Times New Roman" w:cs="Times New Roman"/>
          <w:sz w:val="24"/>
          <w:szCs w:val="24"/>
        </w:rPr>
        <w:t xml:space="preserve">elected system activity recorded on the authenticated host; l</w:t>
      </w:r>
      <w:r>
        <w:rPr>
          <w:rFonts w:ascii="Times New Roman" w:hAnsi="Times New Roman" w:eastAsia="Times New Roman" w:cs="Times New Roman"/>
          <w:sz w:val="24"/>
          <w:szCs w:val="24"/>
        </w:rPr>
        <w:t xml:space="preserve">arge outbound transfers or Suricata alerts involving the host’s internal IP address; and s</w:t>
      </w:r>
      <w:r>
        <w:rPr>
          <w:rFonts w:ascii="Times New Roman" w:hAnsi="Times New Roman" w:eastAsia="Times New Roman" w:cs="Times New Roman"/>
          <w:sz w:val="24"/>
          <w:szCs w:val="24"/>
        </w:rPr>
        <w:t xml:space="preserve">ubsequent SSH activity originating from the authenticated host toward another monitored node.</w:t>
      </w:r>
      <w:r>
        <w:rPr>
          <w:rFonts w:ascii="Times New Roman" w:hAnsi="Times New Roman" w:eastAsia="Times New Roman" w:cs="Times New Roman"/>
          <w:sz w:val="24"/>
          <w:szCs w:val="24"/>
        </w:rPr>
      </w:r>
      <w:r>
        <w:rPr>
          <w:rFonts w:ascii="Times New Roman" w:hAnsi="Times New Roman" w:cs="Times New Roman"/>
          <w:sz w:val="24"/>
          <w:szCs w:val="24"/>
        </w:rPr>
      </w:r>
    </w:p>
    <w:p w14:paraId="0F00D1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Matching records are retained as structured event dictionaries with their individual timestamps, descriptions, event types, and evidence sources. Each completed chain receives an identifier such as COR-001. A chain is retained as a cross-source result only</w:t>
      </w:r>
      <w:r>
        <w:rPr>
          <w:rFonts w:ascii="Times New Roman" w:hAnsi="Times New Roman" w:eastAsia="Times New Roman" w:cs="Times New Roman"/>
          <w:sz w:val="24"/>
          <w:szCs w:val="24"/>
        </w:rPr>
        <w:t xml:space="preserve"> when it contains evidence from more than one log source. This prevents authentication activity alone from being presented as cross-source correlation.</w:t>
      </w:r>
      <w:r>
        <w:rPr>
          <w:rFonts w:ascii="Times New Roman" w:hAnsi="Times New Roman" w:eastAsia="Times New Roman" w:cs="Times New Roman"/>
          <w:sz w:val="24"/>
          <w:szCs w:val="24"/>
        </w:rPr>
      </w:r>
    </w:p>
    <w:p w14:paraId="7FAF8F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unified-timeline module then draws from the previously completed authentication, network, and correlation results. It converts selected findings into a common schema containing a timestamp, attributed host, event type, description, evidence source, and</w:t>
      </w:r>
      <w:r>
        <w:rPr>
          <w:rFonts w:ascii="Times New Roman" w:hAnsi="Times New Roman" w:eastAsia="Times New Roman" w:cs="Times New Roman"/>
          <w:sz w:val="24"/>
          <w:szCs w:val="24"/>
        </w:rPr>
        <w:t xml:space="preserve"> correlation identifier. Events belonging to a correlation chain retain that chain’s identifier, while standalone detections are marked as uncorrelated. The module removes duplicate representations and sorts the remaining records chronologically. It perfor</w:t>
      </w:r>
      <w:r>
        <w:rPr>
          <w:rFonts w:ascii="Times New Roman" w:hAnsi="Times New Roman" w:eastAsia="Times New Roman" w:cs="Times New Roman"/>
          <w:sz w:val="24"/>
          <w:szCs w:val="24"/>
        </w:rPr>
        <w:t xml:space="preserve">ms no additional detection.</w:t>
      </w:r>
      <w:r>
        <w:rPr>
          <w:rFonts w:ascii="Times New Roman" w:hAnsi="Times New Roman" w:eastAsia="Times New Roman" w:cs="Times New Roman"/>
          <w:sz w:val="24"/>
          <w:szCs w:val="24"/>
        </w:rPr>
      </w:r>
    </w:p>
    <w:p w14:paraId="2ED335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Finally, the report module reads the stored evidence summary, authentication findings, network findings, correlation chains, and unified timeline. These results are converted into a deterministic text report. Because the report is generated from stored res</w:t>
      </w:r>
      <w:r>
        <w:rPr>
          <w:rFonts w:ascii="Times New Roman" w:hAnsi="Times New Roman" w:eastAsia="Times New Roman" w:cs="Times New Roman"/>
          <w:sz w:val="24"/>
          <w:szCs w:val="24"/>
        </w:rPr>
        <w:t xml:space="preserve">ults, the same application state produces the same report content.</w:t>
      </w:r>
      <w:r>
        <w:rPr>
          <w:rFonts w:ascii="Times New Roman" w:hAnsi="Times New Roman" w:eastAsia="Times New Roman" w:cs="Times New Roman"/>
          <w:sz w:val="24"/>
          <w:szCs w:val="24"/>
        </w:rPr>
      </w:r>
    </w:p>
    <w:p w14:paraId="34FCB0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t xml:space="preserve">The principal data_state entries are:</w:t>
      </w:r>
      <w:r>
        <w:rPr>
          <w:rFonts w:ascii="Times New Roman" w:hAnsi="Times New Roman" w:eastAsia="Times New Roman" w:cs="Times New Roman"/>
          <w:sz w:val="24"/>
          <w:szCs w:val="24"/>
        </w:rPr>
      </w:r>
    </w:p>
    <w:tbl>
      <w:tblPr>
        <w:tblStyle w:val="78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969"/>
        <w:gridCol w:w="623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5BFCC4C3">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Key</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3B83CD2A">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Stored information</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49BAC9BA">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log_data</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59315C77">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All imported host and sensor records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6A2D3466">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log_data_meta</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5AC2ED8B">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Record counts and time ranges by host and log type</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48ABB576">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auth_data</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69058B26">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Structured authentication records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47B9868A">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auth_detections</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5C20F298">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Authentication findings grouped by rule</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3E5F41C6">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compromise_success</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58204883">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Successful logins associated with previously flagged sources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68E86430">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network_data</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75A36B17">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Imported Suricata records selected for network analysis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616D67D6">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network_detections</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7CB32607">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Network findings grouped by rule</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41DE032D">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node_ip_map</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07788CBA">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Configured node-to-IP mapping</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178003AE">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correlated_chains</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2C77BA65">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Structured cross-source evidence chains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2981171C">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unified_timeline</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69A10700">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Deduplicated chronological findings</w:t>
            </w:r>
            <w:r>
              <w:rPr>
                <w:rFonts w:ascii="Times New Roman" w:hAnsi="Times New Roman" w:eastAsia="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969" w:type="dxa"/>
            <w:vAlign w:val="center"/>
          </w:tcPr>
          <w:p w14:paraId="603678B5">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analysis_report</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236" w:type="dxa"/>
            <w:vAlign w:val="center"/>
          </w:tcPr>
          <w:p w14:paraId="1F5F3E52">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Final structured report text</w:t>
            </w:r>
            <w:r>
              <w:rPr>
                <w:rFonts w:ascii="Times New Roman" w:hAnsi="Times New Roman" w:eastAsia="Times New Roman" w:cs="Times New Roman"/>
                <w:sz w:val="24"/>
                <w:szCs w:val="24"/>
              </w:rPr>
            </w:r>
          </w:p>
        </w:tc>
      </w:tr>
    </w:tbl>
    <w:p w14:paraId="7E40D170">
      <w:pPr>
        <w:pStyle w:val="882"/>
        <w:pBdr/>
        <w:spacing/>
        <w:ind/>
        <w:rPr>
          <w:rFonts w:ascii="Times New Roman" w:hAnsi="Times New Roman" w:cs="Times New Roman"/>
          <w:color w:val="auto"/>
        </w:rPr>
      </w:pP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r>
        <w:rPr>
          <w:rFonts w:ascii="Times New Roman" w:hAnsi="Times New Roman" w:eastAsia="Times New Roman" w:cs="Times New Roman"/>
          <w:color w:val="auto"/>
          <w:highlight w:val="none"/>
        </w:rPr>
      </w:r>
    </w:p>
    <w:p>
      <w:pPr>
        <w:pStyle w:val="724"/>
        <w:pBdr/>
        <w:spacing/>
        <w:ind/>
        <w:rPr>
          <w:rFonts w:ascii="Times New Roman" w:hAnsi="Times New Roman" w:cs="Times New Roman"/>
          <w:color w:val="auto"/>
        </w:rPr>
      </w:pPr>
      <w:r/>
      <w:bookmarkStart w:id="12" w:name="_Toc12"/>
      <w:r>
        <w:rPr>
          <w:rFonts w:ascii="Times New Roman" w:hAnsi="Times New Roman" w:eastAsia="Times New Roman" w:cs="Times New Roman"/>
          <w:color w:val="auto"/>
        </w:rPr>
        <w:t xml:space="preserve">Design Characteristics and Constraints</w:t>
      </w:r>
      <w:bookmarkEnd w:id="12"/>
      <w:r/>
      <w:r>
        <w:rPr>
          <w:rFonts w:ascii="Times New Roman" w:hAnsi="Times New Roman" w:eastAsia="Times New Roman" w:cs="Times New Roman"/>
          <w:color w:val="auto"/>
        </w:rPr>
      </w:r>
    </w:p>
    <w:p w14:paraId="61D1ACC0">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Bloodhound was designed as a deterministic, offline log-analysis application appropriate for the scale and scope of the project. Its architecture emphasizes modularity, reproducibility, transparent rules, and separation between automated detection and h</w:t>
      </w:r>
      <w:r>
        <w:rPr>
          <w:rFonts w:ascii="Times New Roman" w:hAnsi="Times New Roman" w:eastAsia="Times New Roman" w:cs="Times New Roman"/>
          <w:i w:val="0"/>
          <w:iCs w:val="0"/>
          <w:color w:val="auto"/>
          <w:sz w:val="24"/>
          <w:szCs w:val="24"/>
          <w:highlight w:val="none"/>
        </w:rPr>
        <w:t xml:space="preserve">uman interpretation.  </w:t>
      </w:r>
      <w:r>
        <w:rPr>
          <w:rFonts w:ascii="Times New Roman" w:hAnsi="Times New Roman" w:eastAsia="Times New Roman" w:cs="Times New Roman"/>
          <w:i w:val="0"/>
          <w:iCs w:val="0"/>
          <w:color w:val="auto"/>
          <w:sz w:val="24"/>
          <w:szCs w:val="24"/>
          <w:highlight w:val="none"/>
        </w:rPr>
        <w:t xml:space="preserve">Modularity was achieved by separating authentication parsing, authentication detection, network detection, correlation, timeline construction, and report generation into individual Python modules.</w:t>
      </w:r>
      <w:r>
        <w:rPr>
          <w:i w:val="0"/>
          <w:iCs w:val="0"/>
          <w:sz w:val="24"/>
          <w:szCs w:val="24"/>
        </w:rPr>
      </w:r>
      <w:r>
        <w:rPr>
          <w:rFonts w:ascii="Times New Roman" w:hAnsi="Times New Roman" w:eastAsia="Times New Roman" w:cs="Times New Roman"/>
          <w:bCs w:val="0"/>
          <w:i w:val="0"/>
          <w:color w:val="auto"/>
          <w:sz w:val="24"/>
          <w:szCs w:val="24"/>
          <w:highlight w:val="none"/>
        </w:rPr>
      </w:r>
    </w:p>
    <w:p w14:paraId="07903C2A">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The application uses deterministic rules rather than machine learning or generalized behavioral analysis. Each finding results from defined field requirements, grouping criteria, thresholds, time windows, or event patterns. The same input files, configurati</w:t>
      </w:r>
      <w:r>
        <w:rPr>
          <w:rFonts w:ascii="Times New Roman" w:hAnsi="Times New Roman" w:eastAsia="Times New Roman" w:cs="Times New Roman"/>
          <w:i w:val="0"/>
          <w:iCs w:val="0"/>
          <w:color w:val="auto"/>
          <w:sz w:val="24"/>
          <w:szCs w:val="24"/>
          <w:highlight w:val="none"/>
        </w:rPr>
        <w:t xml:space="preserve">on, and program version should therefore produce the same results.</w:t>
      </w:r>
      <w:r>
        <w:rPr>
          <w:i w:val="0"/>
          <w:iCs w:val="0"/>
          <w:sz w:val="24"/>
          <w:szCs w:val="24"/>
        </w:rPr>
      </w:r>
      <w:r>
        <w:rPr>
          <w:rFonts w:ascii="Times New Roman" w:hAnsi="Times New Roman" w:eastAsia="Times New Roman" w:cs="Times New Roman"/>
          <w:i w:val="0"/>
          <w:iCs w:val="0"/>
          <w:color w:val="auto"/>
          <w:sz w:val="24"/>
          <w:szCs w:val="24"/>
          <w:highlight w:val="none"/>
        </w:rPr>
      </w:r>
      <w:r>
        <w:rPr>
          <w:i w:val="0"/>
          <w:iCs w:val="0"/>
          <w:sz w:val="24"/>
          <w:szCs w:val="24"/>
        </w:rPr>
      </w:r>
      <w:r>
        <w:rPr>
          <w:rFonts w:ascii="Times New Roman" w:hAnsi="Times New Roman" w:eastAsia="Times New Roman" w:cs="Times New Roman"/>
          <w:bCs w:val="0"/>
          <w:i w:val="0"/>
          <w:color w:val="auto"/>
          <w:sz w:val="24"/>
          <w:szCs w:val="24"/>
          <w:highlight w:val="none"/>
        </w:rPr>
      </w:r>
    </w:p>
    <w:p w14:paraId="7E7F170E">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Dataset-specific information is partially separated from the program logic through `config.toml`. File locations, participating nodes, expected log types, sensor names, and node-to-IP mappings can be changed without modifying the parsing modules. Detection </w:t>
      </w:r>
      <w:r>
        <w:rPr>
          <w:rFonts w:ascii="Times New Roman" w:hAnsi="Times New Roman" w:eastAsia="Times New Roman" w:cs="Times New Roman"/>
          <w:i w:val="0"/>
          <w:iCs w:val="0"/>
          <w:color w:val="auto"/>
          <w:sz w:val="24"/>
          <w:szCs w:val="24"/>
          <w:highlight w:val="none"/>
        </w:rPr>
        <w:t xml:space="preserve">thresholds and correlation criteria remain defined within their respective Python functions.</w:t>
      </w:r>
      <w:r>
        <w:rPr>
          <w:i w:val="0"/>
          <w:iCs w:val="0"/>
          <w:sz w:val="24"/>
          <w:szCs w:val="24"/>
        </w:rPr>
      </w:r>
      <w:r>
        <w:rPr>
          <w:rFonts w:ascii="Times New Roman" w:hAnsi="Times New Roman" w:eastAsia="Times New Roman" w:cs="Times New Roman"/>
          <w:bCs w:val="0"/>
          <w:i w:val="0"/>
          <w:color w:val="auto"/>
          <w:sz w:val="24"/>
          <w:szCs w:val="24"/>
          <w:highlight w:val="none"/>
        </w:rPr>
      </w:r>
    </w:p>
    <w:p w14:paraId="519B9EE9">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The node-to-IP mapping is an important design feature. Authentication logs identify the system producing the record by hostname while representing the connecting system as a source IP address. Suricata records generally identify both endpoints by IP address</w:t>
      </w:r>
      <w:r>
        <w:rPr>
          <w:rFonts w:ascii="Times New Roman" w:hAnsi="Times New Roman" w:eastAsia="Times New Roman" w:cs="Times New Roman"/>
          <w:i w:val="0"/>
          <w:iCs w:val="0"/>
          <w:color w:val="auto"/>
          <w:sz w:val="24"/>
          <w:szCs w:val="24"/>
          <w:highlight w:val="none"/>
        </w:rPr>
        <w:t xml:space="preserve">. Bloodhound resolves these different forms of identity explicitly instead of inferring that an authentication source address belongs to the host that recorded the event.</w:t>
      </w:r>
      <w:r>
        <w:rPr>
          <w:i w:val="0"/>
          <w:iCs w:val="0"/>
          <w:sz w:val="24"/>
          <w:szCs w:val="24"/>
        </w:rPr>
      </w:r>
      <w:r>
        <w:rPr>
          <w:rFonts w:ascii="Times New Roman" w:hAnsi="Times New Roman" w:eastAsia="Times New Roman" w:cs="Times New Roman"/>
          <w:bCs w:val="0"/>
          <w:i w:val="0"/>
          <w:color w:val="auto"/>
          <w:sz w:val="24"/>
          <w:szCs w:val="24"/>
          <w:highlight w:val="none"/>
        </w:rPr>
      </w:r>
    </w:p>
    <w:p w14:paraId="18F6EE1B">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The program also separates detection, correlation, timeline construction, and reporting. A detection identifies activity satisfying an individual rule. Correlation determines whether selected findings are eligible to be associated across evidence sources. T</w:t>
      </w:r>
      <w:r>
        <w:rPr>
          <w:rFonts w:ascii="Times New Roman" w:hAnsi="Times New Roman" w:eastAsia="Times New Roman" w:cs="Times New Roman"/>
          <w:i w:val="0"/>
          <w:iCs w:val="0"/>
          <w:color w:val="auto"/>
          <w:sz w:val="24"/>
          <w:szCs w:val="24"/>
          <w:highlight w:val="none"/>
        </w:rPr>
        <w:t xml:space="preserve">imeline construction reorganizes already selected evidence chronologically. Report generation presents the completed results. Neither the timeline nor the report introduces new detections or converts temporal association into a conclusion about causation.</w:t>
      </w:r>
      <w:r>
        <w:rPr>
          <w:i w:val="0"/>
          <w:iCs w:val="0"/>
          <w:sz w:val="24"/>
          <w:szCs w:val="24"/>
        </w:rPr>
      </w:r>
      <w:r>
        <w:rPr>
          <w:rFonts w:ascii="Times New Roman" w:hAnsi="Times New Roman" w:eastAsia="Times New Roman" w:cs="Times New Roman"/>
          <w:bCs w:val="0"/>
          <w:i w:val="0"/>
          <w:color w:val="auto"/>
          <w:sz w:val="24"/>
          <w:szCs w:val="24"/>
          <w:highlight w:val="none"/>
        </w:rPr>
      </w:r>
    </w:p>
    <w:p w14:paraId="2CA7E925">
      <w:pPr>
        <w:pStyle w:val="882"/>
        <w:pBdr/>
        <w:spacing/>
        <w:ind/>
        <w:rPr>
          <w:bCs w:val="0"/>
          <w:i w:val="0"/>
          <w:sz w:val="24"/>
          <w:szCs w:val="24"/>
        </w:rPr>
      </w:pPr>
      <w:r>
        <w:rPr>
          <w:rFonts w:ascii="Times New Roman" w:hAnsi="Times New Roman" w:eastAsia="Times New Roman" w:cs="Times New Roman"/>
          <w:i w:val="0"/>
          <w:iCs w:val="0"/>
          <w:color w:val="auto"/>
          <w:sz w:val="24"/>
          <w:szCs w:val="24"/>
          <w:highlight w:val="none"/>
        </w:rPr>
        <w:t xml:space="preserve">The program has several notable constraints. It processes previously collected files in batches and does not monitor live systems or network traffic. All imported records and analytical results are held in memory for the current progr</w:t>
      </w:r>
      <w:r>
        <w:rPr>
          <w:rFonts w:ascii="Times New Roman" w:hAnsi="Times New Roman" w:eastAsia="Times New Roman" w:cs="Times New Roman"/>
          <w:i w:val="0"/>
          <w:iCs w:val="0"/>
          <w:color w:val="auto"/>
          <w:sz w:val="24"/>
          <w:szCs w:val="24"/>
          <w:highlight w:val="none"/>
        </w:rPr>
        <w:t xml:space="preserve">am session; no database or more elaborate management system is implemented. Application state is not preserved automatically after the program exits.  Furthermore, </w:t>
      </w:r>
      <w:r>
        <w:rPr>
          <w:rFonts w:ascii="Times New Roman" w:hAnsi="Times New Roman" w:eastAsia="Times New Roman" w:cs="Times New Roman"/>
          <w:i w:val="0"/>
          <w:iCs w:val="0"/>
          <w:color w:val="auto"/>
          <w:sz w:val="24"/>
          <w:szCs w:val="24"/>
          <w:highlight w:val="none"/>
        </w:rPr>
        <w:t xml:space="preserve"> the program assumes the configured files adhere to the supported Linux and Suricata formats and does not provide a general plug-in interface for additional evidence types.</w:t>
      </w:r>
      <w:r>
        <w:rPr>
          <w:i w:val="0"/>
          <w:iCs w:val="0"/>
          <w:sz w:val="24"/>
          <w:szCs w:val="24"/>
        </w:rPr>
      </w:r>
      <w:r>
        <w:rPr>
          <w:rFonts w:ascii="Times New Roman" w:hAnsi="Times New Roman" w:eastAsia="Times New Roman" w:cs="Times New Roman"/>
          <w:bCs w:val="0"/>
          <w:i w:val="0"/>
          <w:color w:val="auto"/>
          <w:sz w:val="24"/>
          <w:szCs w:val="24"/>
          <w:highlight w:val="none"/>
        </w:rPr>
      </w:r>
    </w:p>
    <w:p w14:paraId="0719EA4B">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rPr>
        <w:t xml:space="preserve">Finally, the program’s classifications remain analytical warnings. A rule match can identify activity consistent with brute-force authentication, credential spraying, lateral movement, or a large outbound transfer, but the program does not determine ide</w:t>
      </w:r>
      <w:r>
        <w:rPr>
          <w:rFonts w:ascii="Times New Roman" w:hAnsi="Times New Roman" w:eastAsia="Times New Roman" w:cs="Times New Roman"/>
          <w:i w:val="0"/>
          <w:iCs w:val="0"/>
          <w:color w:val="auto"/>
          <w:sz w:val="24"/>
          <w:szCs w:val="24"/>
          <w:highlight w:val="none"/>
        </w:rPr>
        <w:t xml:space="preserve">ntity, intent, compromise, or the contents of transferred data.</w:t>
      </w:r>
      <w:r>
        <w:rPr>
          <w:rFonts w:ascii="Times New Roman" w:hAnsi="Times New Roman" w:eastAsia="Times New Roman" w:cs="Times New Roman"/>
          <w:i w:val="0"/>
          <w:iCs w:val="0"/>
          <w:color w:val="auto"/>
          <w:sz w:val="24"/>
          <w:szCs w:val="24"/>
          <w:highlight w:val="none"/>
        </w:rPr>
      </w: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r>
        <w:rPr>
          <w:rFonts w:ascii="Times New Roman" w:hAnsi="Times New Roman" w:cs="Times New Roman"/>
          <w:bCs w:val="0"/>
          <w:i w:val="0"/>
          <w:color w:val="auto"/>
          <w:sz w:val="24"/>
          <w:szCs w:val="24"/>
        </w:rPr>
      </w:r>
    </w:p>
    <w:p>
      <w:pPr>
        <w:pStyle w:val="723"/>
        <w:pBdr/>
        <w:spacing/>
        <w:ind/>
        <w:rPr>
          <w:rFonts w:ascii="Times New Roman" w:hAnsi="Times New Roman" w:cs="Times New Roman"/>
          <w:color w:val="auto"/>
        </w:rPr>
      </w:pPr>
      <w:r/>
      <w:bookmarkStart w:id="14" w:name="_Toc14"/>
      <w:r>
        <w:rPr>
          <w:rFonts w:ascii="Times New Roman" w:hAnsi="Times New Roman" w:eastAsia="Times New Roman" w:cs="Times New Roman"/>
          <w:color w:val="auto"/>
        </w:rPr>
        <w:t xml:space="preserve">Log Parsing and Normalization</w:t>
      </w:r>
      <w:bookmarkEnd w:id="14"/>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15" w:name="_Toc15"/>
      <w:r>
        <w:rPr>
          <w:rFonts w:ascii="Times New Roman" w:hAnsi="Times New Roman" w:eastAsia="Times New Roman" w:cs="Times New Roman"/>
          <w:color w:val="auto"/>
        </w:rPr>
        <w:t xml:space="preserve">Log Parsing</w:t>
      </w:r>
      <w:bookmarkEnd w:id="15"/>
      <w:r/>
      <w:r>
        <w:rPr>
          <w:rFonts w:ascii="Times New Roman" w:hAnsi="Times New Roman" w:cs="Times New Roman"/>
          <w:color w:val="auto"/>
        </w:rPr>
      </w:r>
      <w:r/>
      <w:r/>
      <w:r/>
      <w:r>
        <w:rPr>
          <w:rFonts w:ascii="Times New Roman" w:hAnsi="Times New Roman" w:cs="Times New Roman"/>
          <w:color w:val="auto"/>
        </w:rPr>
      </w:r>
    </w:p>
    <w:p w14:paraId="0D79D339">
      <w:pPr>
        <w:pBdr/>
        <w:spacing/>
        <w:ind/>
        <w:rPr>
          <w:sz w:val="24"/>
          <w:szCs w:val="24"/>
        </w:rPr>
      </w:pPr>
      <w:r>
        <w:rPr>
          <w:rFonts w:ascii="Times New Roman" w:hAnsi="Times New Roman" w:eastAsia="Times New Roman" w:cs="Times New Roman"/>
          <w:color w:val="auto"/>
          <w:sz w:val="24"/>
          <w:szCs w:val="24"/>
        </w:rPr>
        <w:t xml:space="preserve">Bloodhound must convert each log entry from raw text into a form that Python can analyze. Because the Linux host logs and Suricata network log use different formats, the program applies a parsing method appropriate to each source.</w:t>
      </w:r>
      <w:r>
        <w:rPr>
          <w:sz w:val="24"/>
          <w:szCs w:val="24"/>
        </w:rPr>
      </w:r>
      <w:r>
        <w:rPr>
          <w:rFonts w:ascii="Times New Roman" w:hAnsi="Times New Roman" w:eastAsia="Times New Roman" w:cs="Times New Roman"/>
          <w:color w:val="auto"/>
          <w:sz w:val="24"/>
          <w:szCs w:val="24"/>
        </w:rPr>
      </w:r>
      <w:r>
        <w:rPr>
          <w:sz w:val="24"/>
          <w:szCs w:val="24"/>
        </w:rPr>
      </w:r>
      <w:r>
        <w:rPr>
          <w:rFonts w:ascii="Times New Roman" w:hAnsi="Times New Roman" w:eastAsia="Times New Roman" w:cs="Times New Roman"/>
          <w:color w:val="auto"/>
          <w:sz w:val="24"/>
          <w:szCs w:val="24"/>
        </w:rPr>
      </w:r>
    </w:p>
    <w:p w14:paraId="0F141D49">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rPr>
        <w:t xml:space="preserve">The Linux `auth.log` and `syslog` files contain one event per line. Bloodhound first divides each line into four general parts: timestamp, hostname, process information, and message. The process information is then separated into a process name and process </w:t>
      </w:r>
      <w:r>
        <w:rPr>
          <w:rFonts w:ascii="Times New Roman" w:hAnsi="Times New Roman" w:eastAsia="Times New Roman" w:cs="Times New Roman"/>
          <w:color w:val="auto"/>
          <w:sz w:val="24"/>
          <w:szCs w:val="24"/>
        </w:rPr>
        <w:t xml:space="preserve">identifier (`pid`). This produces the following common fields:</w:t>
      </w:r>
      <w:r>
        <w:rPr>
          <w:rFonts w:ascii="Times New Roman" w:hAnsi="Times New Roman" w:eastAsia="Times New Roman" w:cs="Times New Roman"/>
          <w:color w:val="auto"/>
          <w:sz w:val="24"/>
          <w:szCs w:val="24"/>
        </w:rPr>
      </w:r>
    </w:p>
    <w:tbl>
      <w:tblPr>
        <w:tblStyle w:val="783"/>
        <w:tblW w:w="0" w:type="auto"/>
        <w:tblBorders/>
        <w:tblLook w:val="04A0" w:firstRow="1" w:lastRow="0" w:firstColumn="1" w:lastColumn="0" w:noHBand="0" w:noVBand="1"/>
      </w:tblPr>
      <w:tblGrid>
        <w:gridCol w:w="4788"/>
        <w:gridCol w:w="4788"/>
      </w:tblGrid>
      <w:tr>
        <w:trPr/>
        <w:tc>
          <w:tcPr>
            <w:tcBorders/>
            <w:tcW w:w="4788" w:type="dxa"/>
          </w:tcPr>
          <w:p w14:paraId="646410B4">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Field</w:t>
            </w:r>
            <w:r>
              <w:rPr>
                <w:rFonts w:ascii="Times New Roman" w:hAnsi="Times New Roman" w:eastAsia="Times New Roman" w:cs="Times New Roman"/>
                <w:color w:val="auto"/>
                <w:sz w:val="24"/>
                <w:szCs w:val="24"/>
                <w:highlight w:val="none"/>
              </w:rPr>
            </w:r>
          </w:p>
        </w:tc>
        <w:tc>
          <w:tcPr>
            <w:tcBorders/>
            <w:tcW w:w="4788" w:type="dxa"/>
          </w:tcPr>
          <w:p w14:paraId="1BA442B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Description</w:t>
            </w:r>
            <w:r>
              <w:rPr>
                <w:rFonts w:ascii="Times New Roman" w:hAnsi="Times New Roman" w:eastAsia="Times New Roman" w:cs="Times New Roman"/>
                <w:color w:val="auto"/>
                <w:sz w:val="24"/>
                <w:szCs w:val="24"/>
                <w:highlight w:val="none"/>
              </w:rPr>
            </w:r>
          </w:p>
        </w:tc>
      </w:tr>
      <w:tr>
        <w:trPr/>
        <w:tc>
          <w:tcPr>
            <w:tcBorders/>
            <w:tcW w:w="4788" w:type="dxa"/>
          </w:tcPr>
          <w:p w14:paraId="36B3CA9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timestamp</w:t>
            </w:r>
            <w:r>
              <w:rPr>
                <w:rFonts w:ascii="Times New Roman" w:hAnsi="Times New Roman" w:eastAsia="Times New Roman" w:cs="Times New Roman"/>
                <w:color w:val="auto"/>
                <w:sz w:val="24"/>
                <w:szCs w:val="24"/>
                <w:highlight w:val="none"/>
              </w:rPr>
            </w:r>
          </w:p>
        </w:tc>
        <w:tc>
          <w:tcPr>
            <w:tcBorders/>
            <w:tcW w:w="4788" w:type="dxa"/>
          </w:tcPr>
          <w:p w14:paraId="16BFA377">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t xml:space="preserve">Date and time of the event  </w:t>
            </w:r>
            <w:r>
              <w:rPr>
                <w:sz w:val="24"/>
                <w:szCs w:val="24"/>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tcW w:w="4788" w:type="dxa"/>
            <w:vMerge w:val="restart"/>
          </w:tcPr>
          <w:p w14:paraId="6130E682">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host</w:t>
            </w:r>
            <w:r>
              <w:rPr>
                <w:rFonts w:ascii="Times New Roman" w:hAnsi="Times New Roman" w:eastAsia="Times New Roman" w:cs="Times New Roman"/>
                <w:color w:val="auto"/>
                <w:sz w:val="24"/>
                <w:szCs w:val="24"/>
                <w:highlight w:val="none"/>
              </w:rPr>
            </w:r>
          </w:p>
        </w:tc>
        <w:tc>
          <w:tcPr>
            <w:tcBorders/>
            <w:tcW w:w="4788" w:type="dxa"/>
            <w:vMerge w:val="restart"/>
          </w:tcPr>
          <w:p w14:paraId="0F4A8AF1">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t xml:space="preserve">System that produced the log entry </w:t>
            </w:r>
            <w:r>
              <w:rPr>
                <w:sz w:val="24"/>
                <w:szCs w:val="24"/>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tcW w:w="4788" w:type="dxa"/>
            <w:vMerge w:val="restart"/>
          </w:tcPr>
          <w:p w14:paraId="1DCA3AE7">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process</w:t>
            </w:r>
            <w:r>
              <w:rPr>
                <w:rFonts w:ascii="Times New Roman" w:hAnsi="Times New Roman" w:eastAsia="Times New Roman" w:cs="Times New Roman"/>
                <w:color w:val="auto"/>
                <w:sz w:val="24"/>
                <w:szCs w:val="24"/>
                <w:highlight w:val="none"/>
              </w:rPr>
            </w:r>
          </w:p>
        </w:tc>
        <w:tc>
          <w:tcPr>
            <w:tcBorders/>
            <w:tcW w:w="4788" w:type="dxa"/>
            <w:vMerge w:val="restart"/>
          </w:tcPr>
          <w:p w14:paraId="1429B70D">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t xml:space="preserve">Process or service that recorded the event</w:t>
            </w:r>
            <w:r>
              <w:rPr>
                <w:sz w:val="24"/>
                <w:szCs w:val="24"/>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tcW w:w="4788" w:type="dxa"/>
            <w:vMerge w:val="restart"/>
          </w:tcPr>
          <w:p w14:paraId="42B05F96">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pid</w:t>
            </w:r>
            <w:r>
              <w:rPr>
                <w:rFonts w:ascii="Times New Roman" w:hAnsi="Times New Roman" w:eastAsia="Times New Roman" w:cs="Times New Roman"/>
                <w:color w:val="auto"/>
                <w:sz w:val="24"/>
                <w:szCs w:val="24"/>
                <w:highlight w:val="none"/>
              </w:rPr>
            </w:r>
          </w:p>
        </w:tc>
        <w:tc>
          <w:tcPr>
            <w:tcBorders/>
            <w:tcW w:w="4788" w:type="dxa"/>
            <w:vMerge w:val="restart"/>
          </w:tcPr>
          <w:p w14:paraId="4143292F">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t xml:space="preserve">Process identifier, when present  </w:t>
            </w:r>
            <w:r>
              <w:rPr>
                <w:sz w:val="24"/>
                <w:szCs w:val="24"/>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tcW w:w="4788" w:type="dxa"/>
            <w:vMerge w:val="restart"/>
          </w:tcPr>
          <w:p w14:paraId="067EB20B">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message</w:t>
            </w:r>
            <w:r>
              <w:rPr>
                <w:rFonts w:ascii="Times New Roman" w:hAnsi="Times New Roman" w:eastAsia="Times New Roman" w:cs="Times New Roman"/>
                <w:color w:val="auto"/>
                <w:sz w:val="24"/>
                <w:szCs w:val="24"/>
                <w:highlight w:val="none"/>
              </w:rPr>
            </w:r>
          </w:p>
        </w:tc>
        <w:tc>
          <w:tcPr>
            <w:tcBorders/>
            <w:tcW w:w="4788" w:type="dxa"/>
            <w:vMerge w:val="restart"/>
          </w:tcPr>
          <w:p w14:paraId="1A28EFBA">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t xml:space="preserve">Original event message  </w:t>
            </w:r>
            <w:r>
              <w:rPr>
                <w:sz w:val="24"/>
                <w:szCs w:val="24"/>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r>
      <w:tr>
        <w:trPr/>
        <w:tc>
          <w:tcPr>
            <w:tcBorders/>
            <w:tcW w:w="4788" w:type="dxa"/>
            <w:vMerge w:val="restart"/>
          </w:tcPr>
          <w:p w14:paraId="06F57B35">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log_type</w:t>
            </w:r>
            <w:r>
              <w:rPr>
                <w:rFonts w:ascii="Times New Roman" w:hAnsi="Times New Roman" w:eastAsia="Times New Roman" w:cs="Times New Roman"/>
                <w:color w:val="auto"/>
                <w:sz w:val="24"/>
                <w:szCs w:val="24"/>
                <w:highlight w:val="none"/>
              </w:rPr>
            </w:r>
          </w:p>
        </w:tc>
        <w:tc>
          <w:tcPr>
            <w:tcBorders/>
            <w:tcW w:w="4788" w:type="dxa"/>
            <w:vMerge w:val="restart"/>
          </w:tcPr>
          <w:p w14:paraId="1C067A01">
            <w:pPr>
              <w:pBdr/>
              <w:spacing/>
              <w:ind/>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auth.log or syslog</w:t>
            </w:r>
            <w:r>
              <w:rPr>
                <w:rFonts w:ascii="Times New Roman" w:hAnsi="Times New Roman" w:eastAsia="Times New Roman" w:cs="Times New Roman"/>
                <w:color w:val="auto"/>
                <w:sz w:val="24"/>
                <w:szCs w:val="24"/>
                <w:highlight w:val="none"/>
              </w:rPr>
            </w:r>
          </w:p>
        </w:tc>
      </w:tr>
    </w:tbl>
    <w:p w14:paraId="6D34C48C">
      <w:pPr>
        <w:pBdr/>
        <w:spacing/>
        <w:ind/>
        <w:rPr>
          <w:sz w:val="24"/>
          <w:szCs w:val="24"/>
        </w:rPr>
      </w:pPr>
      <w:r>
        <w:rPr>
          <w:rFonts w:ascii="Times New Roman" w:hAnsi="Times New Roman" w:eastAsia="Times New Roman" w:cs="Times New Roman"/>
          <w:color w:val="auto"/>
          <w:sz w:val="24"/>
          <w:szCs w:val="24"/>
        </w:rPr>
      </w:r>
      <w:r>
        <w:rPr>
          <w:sz w:val="24"/>
          <w:szCs w:val="24"/>
        </w:rPr>
      </w:r>
    </w:p>
    <w:p w14:paraId="61AB4D17">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The `message` field is preserved because it contains details that cannot be extracted reliably by the general parser. For authentication records, Bloodhound performs a second parsing step using the templates defined in `auth_parser.py`.  </w:t>
      </w:r>
      <w:r>
        <w:rPr>
          <w:rFonts w:ascii="Times New Roman" w:hAnsi="Times New Roman" w:eastAsia="Times New Roman" w:cs="Times New Roman"/>
          <w:color w:val="auto"/>
          <w:sz w:val="24"/>
          <w:szCs w:val="24"/>
        </w:rPr>
        <w:t xml:space="preserve">The templates use </w:t>
      </w:r>
      <w:r>
        <w:rPr>
          <w:rFonts w:ascii="Times New Roman" w:hAnsi="Times New Roman" w:eastAsia="Times New Roman" w:cs="Times New Roman"/>
          <w:color w:val="auto"/>
          <w:sz w:val="24"/>
          <w:szCs w:val="24"/>
        </w:rPr>
        <w:t xml:space="preserve">regular expressions to recognize supported event formats and extract the security-relevant values contained in each message.</w:t>
      </w:r>
      <w:r>
        <w:rPr>
          <w:sz w:val="24"/>
          <w:szCs w:val="24"/>
        </w:rPr>
      </w:r>
      <w:r>
        <w:rPr>
          <w:rFonts w:ascii="Times New Roman" w:hAnsi="Times New Roman" w:eastAsia="Times New Roman" w:cs="Times New Roman"/>
          <w:color w:val="auto"/>
          <w:sz w:val="24"/>
          <w:szCs w:val="24"/>
        </w:rPr>
      </w:r>
    </w:p>
    <w:p w14:paraId="4E6B18F3">
      <w:pPr>
        <w:pBdr/>
        <w:spacing/>
        <w:ind/>
        <w:rPr>
          <w:sz w:val="24"/>
          <w:szCs w:val="24"/>
        </w:rPr>
      </w:pPr>
      <w:r>
        <w:rPr>
          <w:rFonts w:ascii="Times New Roman" w:hAnsi="Times New Roman" w:eastAsia="Times New Roman" w:cs="Times New Roman"/>
          <w:color w:val="auto"/>
          <w:sz w:val="24"/>
          <w:szCs w:val="24"/>
        </w:rPr>
        <w:t xml:space="preserve">The authentication templates cover several common Linux services and event types, including:</w:t>
      </w:r>
      <w:r>
        <w:rPr>
          <w:sz w:val="24"/>
          <w:szCs w:val="24"/>
        </w:rPr>
      </w:r>
      <w:r>
        <w:rPr>
          <w:rFonts w:ascii="Times New Roman" w:hAnsi="Times New Roman" w:eastAsia="Times New Roman" w:cs="Times New Roman"/>
          <w:color w:val="auto"/>
          <w:sz w:val="24"/>
          <w:szCs w:val="24"/>
        </w:rPr>
      </w:r>
    </w:p>
    <w:p w14:paraId="6C375E4C">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OpenSSH authentication successes, failures, and disconnections,</w:t>
      </w:r>
      <w:r>
        <w:rPr>
          <w:sz w:val="24"/>
          <w:szCs w:val="24"/>
        </w:rPr>
      </w:r>
    </w:p>
    <w:p w14:paraId="39E283A3">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`systemd-logind` session events,</w:t>
      </w:r>
      <w:r>
        <w:rPr>
          <w:sz w:val="24"/>
          <w:szCs w:val="24"/>
        </w:rPr>
      </w:r>
    </w:p>
    <w:p w14:paraId="3A57A7DF">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Pluggable Authentication Module (`pam_unix`) events,</w:t>
      </w:r>
      <w:r>
        <w:rPr>
          <w:sz w:val="24"/>
          <w:szCs w:val="24"/>
        </w:rPr>
      </w:r>
    </w:p>
    <w:p w14:paraId="2EEA095A">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`sudo` and `su` privilege or identity changes,</w:t>
      </w:r>
      <w:r>
        <w:rPr>
          <w:sz w:val="24"/>
          <w:szCs w:val="24"/>
        </w:rPr>
      </w:r>
    </w:p>
    <w:p w14:paraId="700825C9">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PolicyKit authorization activity,</w:t>
      </w:r>
      <w:r>
        <w:rPr>
          <w:sz w:val="24"/>
          <w:szCs w:val="24"/>
        </w:rPr>
      </w:r>
    </w:p>
    <w:p w14:paraId="4269DD39">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User and group account changes, and</w:t>
      </w:r>
      <w:r>
        <w:rPr>
          <w:sz w:val="24"/>
          <w:szCs w:val="24"/>
        </w:rPr>
      </w:r>
    </w:p>
    <w:p w14:paraId="7401B98C">
      <w:pPr>
        <w:pStyle w:val="743"/>
        <w:numPr>
          <w:ilvl w:val="0"/>
          <w:numId w:val="25"/>
        </w:numPr>
        <w:pBdr/>
        <w:spacing/>
        <w:ind/>
        <w:rPr>
          <w:sz w:val="24"/>
          <w:szCs w:val="24"/>
        </w:rPr>
      </w:pPr>
      <w:r>
        <w:rPr>
          <w:rFonts w:ascii="Times New Roman" w:hAnsi="Times New Roman" w:eastAsia="Times New Roman" w:cs="Times New Roman"/>
          <w:color w:val="auto"/>
          <w:sz w:val="24"/>
          <w:szCs w:val="24"/>
        </w:rPr>
        <w:t xml:space="preserve"> Scheduled-task sessions created by `cron`.</w:t>
      </w:r>
      <w:r>
        <w:rPr>
          <w:sz w:val="24"/>
          <w:szCs w:val="24"/>
        </w:rPr>
      </w:r>
      <w:r>
        <w:rPr>
          <w:rFonts w:ascii="Times New Roman" w:hAnsi="Times New Roman" w:eastAsia="Times New Roman" w:cs="Times New Roman"/>
          <w:color w:val="auto"/>
          <w:sz w:val="24"/>
          <w:szCs w:val="24"/>
        </w:rPr>
      </w:r>
    </w:p>
    <w:p w14:paraId="2BDB53FF">
      <w:pPr>
        <w:pBdr/>
        <w:spacing/>
        <w:ind/>
        <w:rPr>
          <w:sz w:val="24"/>
          <w:szCs w:val="24"/>
        </w:rPr>
      </w:pPr>
      <w:r>
        <w:rPr>
          <w:rFonts w:ascii="Times New Roman" w:hAnsi="Times New Roman" w:eastAsia="Times New Roman" w:cs="Times New Roman"/>
          <w:color w:val="auto"/>
          <w:sz w:val="24"/>
          <w:szCs w:val="24"/>
        </w:rPr>
        <w:t xml:space="preserve">When a message matches a template, the parser records the service, outcome, event type, and any additional fields available in that message. For example, a failed SSH authentication message may provide a username, source IP address, and source port. A `sudo</w:t>
      </w:r>
      <w:r>
        <w:rPr>
          <w:rFonts w:ascii="Times New Roman" w:hAnsi="Times New Roman" w:eastAsia="Times New Roman" w:cs="Times New Roman"/>
          <w:color w:val="auto"/>
          <w:sz w:val="24"/>
          <w:szCs w:val="24"/>
        </w:rPr>
        <w:t xml:space="preserve">` message may instead provide the user, target user, working directory, terminal, and command. Bloodhound applies the templates in sequence and uses the first applicable template to classify the event.</w:t>
      </w:r>
      <w:r>
        <w:rPr>
          <w:sz w:val="24"/>
          <w:szCs w:val="24"/>
        </w:rPr>
      </w:r>
      <w:r>
        <w:rPr>
          <w:rFonts w:ascii="Times New Roman" w:hAnsi="Times New Roman" w:eastAsia="Times New Roman" w:cs="Times New Roman"/>
          <w:color w:val="auto"/>
          <w:sz w:val="24"/>
          <w:szCs w:val="24"/>
        </w:rPr>
      </w:r>
      <w:r>
        <w:rPr>
          <w:sz w:val="24"/>
          <w:szCs w:val="24"/>
        </w:rPr>
      </w:r>
      <w:r>
        <w:rPr>
          <w:rFonts w:ascii="Times New Roman" w:hAnsi="Times New Roman" w:eastAsia="Times New Roman" w:cs="Times New Roman"/>
          <w:color w:val="auto"/>
          <w:sz w:val="24"/>
          <w:szCs w:val="24"/>
        </w:rPr>
      </w:r>
    </w:p>
    <w:p w14:paraId="28CD061F">
      <w:pPr>
        <w:pBdr/>
        <w:spacing/>
        <w:ind/>
        <w:rPr>
          <w:sz w:val="24"/>
          <w:szCs w:val="24"/>
        </w:rPr>
      </w:pPr>
      <w:r>
        <w:rPr>
          <w:rFonts w:ascii="Times New Roman" w:hAnsi="Times New Roman" w:eastAsia="Times New Roman" w:cs="Times New Roman"/>
          <w:color w:val="auto"/>
          <w:sz w:val="24"/>
          <w:szCs w:val="24"/>
        </w:rPr>
        <w:t xml:space="preserve">For Suricata `eve.json` files, the program reads each line with Python’s JSON parser and adds the configured sensor name and the `eve.json` log</w:t>
      </w:r>
      <w:r>
        <w:rPr>
          <w:rFonts w:ascii="Times New Roman" w:hAnsi="Times New Roman" w:eastAsia="Times New Roman" w:cs="Times New Roman"/>
          <w:color w:val="auto"/>
          <w:sz w:val="24"/>
          <w:szCs w:val="24"/>
        </w:rPr>
        <w:t xml:space="preserve"> type. Fields already present in the Suricata record, such as source and destination IP addresses, ports, event type, flow information, and alert information, are retained for later analysis.</w:t>
      </w:r>
      <w:r>
        <w:rPr>
          <w:sz w:val="24"/>
          <w:szCs w:val="24"/>
        </w:rPr>
      </w:r>
    </w:p>
    <w:p>
      <w:pPr>
        <w:pStyle w:val="724"/>
        <w:pBdr/>
        <w:spacing/>
        <w:ind/>
        <w:rPr>
          <w:rFonts w:ascii="Times New Roman" w:hAnsi="Times New Roman" w:cs="Times New Roman"/>
          <w:color w:val="auto"/>
        </w:rPr>
      </w:pPr>
      <w:r/>
      <w:bookmarkStart w:id="16" w:name="_Toc16"/>
      <w:r>
        <w:rPr>
          <w:rFonts w:ascii="Times New Roman" w:hAnsi="Times New Roman" w:eastAsia="Times New Roman" w:cs="Times New Roman"/>
          <w:color w:val="auto"/>
        </w:rPr>
        <w:t xml:space="preserve">Normalization</w:t>
      </w:r>
      <w:bookmarkEnd w:id="16"/>
      <w:r/>
      <w:r>
        <w:rPr>
          <w:rFonts w:ascii="Times New Roman" w:hAnsi="Times New Roman" w:cs="Times New Roman"/>
          <w:color w:val="auto"/>
        </w:rPr>
      </w:r>
    </w:p>
    <w:p w14:paraId="64FB1D2A">
      <w:pPr>
        <w:pBdr/>
        <w:spacing/>
        <w:ind/>
        <w:rPr>
          <w:sz w:val="24"/>
          <w:szCs w:val="24"/>
        </w:rPr>
      </w:pPr>
      <w:r>
        <w:rPr>
          <w:rFonts w:ascii="Times New Roman" w:hAnsi="Times New Roman" w:eastAsia="Times New Roman" w:cs="Times New Roman"/>
          <w:color w:val="auto"/>
          <w:sz w:val="24"/>
          <w:szCs w:val="24"/>
        </w:rPr>
        <w:t xml:space="preserve">The imported logs do not all describe events in the same way. Linux logs contain mostly unstructured message text, while Suricata records already contain named JSON fields. Authentication events also vary by service.  Correspondingly, the program</w:t>
      </w:r>
      <w:r>
        <w:rPr>
          <w:rFonts w:ascii="Times New Roman" w:hAnsi="Times New Roman" w:eastAsia="Times New Roman" w:cs="Times New Roman"/>
          <w:color w:val="auto"/>
          <w:sz w:val="24"/>
          <w:szCs w:val="24"/>
        </w:rPr>
        <w:t xml:space="preserve"> uses partial normalization. The purpose is not to force every record into an identical format. Instead, the program creates consistent fields for information that has the same analytical meaning while preserving the fields specific to e</w:t>
      </w:r>
      <w:r>
        <w:rPr>
          <w:rFonts w:ascii="Times New Roman" w:hAnsi="Times New Roman" w:eastAsia="Times New Roman" w:cs="Times New Roman"/>
          <w:color w:val="auto"/>
          <w:sz w:val="24"/>
          <w:szCs w:val="24"/>
        </w:rPr>
        <w:t xml:space="preserve">ach evidence source.</w:t>
      </w:r>
      <w:r>
        <w:rPr>
          <w:sz w:val="24"/>
          <w:szCs w:val="24"/>
        </w:rPr>
      </w:r>
      <w:r>
        <w:rPr>
          <w:rFonts w:ascii="Times New Roman" w:hAnsi="Times New Roman" w:eastAsia="Times New Roman" w:cs="Times New Roman"/>
          <w:color w:val="auto"/>
          <w:sz w:val="24"/>
          <w:szCs w:val="24"/>
        </w:rPr>
      </w:r>
    </w:p>
    <w:p w14:paraId="0F81AF50">
      <w:pPr>
        <w:pBdr/>
        <w:spacing/>
        <w:ind/>
        <w:rPr>
          <w:sz w:val="24"/>
          <w:szCs w:val="24"/>
        </w:rPr>
      </w:pPr>
      <w:r>
        <w:rPr>
          <w:rFonts w:ascii="Times New Roman" w:hAnsi="Times New Roman" w:eastAsia="Times New Roman" w:cs="Times New Roman"/>
          <w:color w:val="auto"/>
          <w:sz w:val="24"/>
          <w:szCs w:val="24"/>
        </w:rPr>
        <w:t xml:space="preserve">All imported records receive a `host` and `log_type` value. The timestamp field is converted to a pandas datetime value using mixed-format timestamp handling. This permits records from different sources to be filtered by time, compared with one another, pla</w:t>
      </w:r>
      <w:r>
        <w:rPr>
          <w:rFonts w:ascii="Times New Roman" w:hAnsi="Times New Roman" w:eastAsia="Times New Roman" w:cs="Times New Roman"/>
          <w:color w:val="auto"/>
          <w:sz w:val="24"/>
          <w:szCs w:val="24"/>
        </w:rPr>
        <w:t xml:space="preserve">ced inside correlation windows, and sorted into a unified timeline.</w:t>
      </w:r>
      <w:r>
        <w:rPr>
          <w:sz w:val="24"/>
          <w:szCs w:val="24"/>
        </w:rPr>
      </w:r>
      <w:r>
        <w:rPr>
          <w:rFonts w:ascii="Times New Roman" w:hAnsi="Times New Roman" w:eastAsia="Times New Roman" w:cs="Times New Roman"/>
          <w:color w:val="auto"/>
          <w:sz w:val="24"/>
          <w:szCs w:val="24"/>
        </w:rPr>
      </w:r>
    </w:p>
    <w:p w14:paraId="687D6235">
      <w:pPr>
        <w:pBdr/>
        <w:spacing/>
        <w:ind/>
        <w:rPr>
          <w:sz w:val="24"/>
          <w:szCs w:val="24"/>
        </w:rPr>
      </w:pPr>
      <w:r>
        <w:rPr>
          <w:rFonts w:ascii="Times New Roman" w:hAnsi="Times New Roman" w:eastAsia="Times New Roman" w:cs="Times New Roman"/>
          <w:color w:val="auto"/>
          <w:sz w:val="24"/>
          <w:szCs w:val="24"/>
        </w:rPr>
        <w:t xml:space="preserve">Authentication records receive a standard set of additional columns: </w:t>
      </w:r>
      <w:r>
        <w:rPr>
          <w:rFonts w:ascii="Times New Roman" w:hAnsi="Times New Roman" w:eastAsia="Times New Roman" w:cs="Times New Roman"/>
          <w:color w:val="auto"/>
          <w:sz w:val="24"/>
          <w:szCs w:val="24"/>
        </w:rPr>
        <w:t xml:space="preserve">auth_service  (service associated with the event}; </w:t>
      </w:r>
      <w:r>
        <w:rPr>
          <w:rFonts w:ascii="Times New Roman" w:hAnsi="Times New Roman" w:eastAsia="Times New Roman" w:cs="Times New Roman"/>
          <w:color w:val="auto"/>
          <w:sz w:val="24"/>
          <w:szCs w:val="24"/>
        </w:rPr>
        <w:t xml:space="preserve">outcome (result such as success, failed, or session_opened); </w:t>
      </w:r>
      <w:r>
        <w:rPr>
          <w:rFonts w:ascii="Times New Roman" w:hAnsi="Times New Roman" w:eastAsia="Times New Roman" w:cs="Times New Roman"/>
          <w:color w:val="auto"/>
          <w:sz w:val="24"/>
          <w:szCs w:val="24"/>
        </w:rPr>
        <w:t xml:space="preserve">event_type (general category of authentication or account activity); </w:t>
      </w:r>
      <w:r>
        <w:rPr>
          <w:rFonts w:ascii="Times New Roman" w:hAnsi="Times New Roman" w:eastAsia="Times New Roman" w:cs="Times New Roman"/>
          <w:color w:val="auto"/>
          <w:sz w:val="24"/>
          <w:szCs w:val="24"/>
        </w:rPr>
        <w:t xml:space="preserve">username (user associated with the event); </w:t>
      </w:r>
      <w:r>
        <w:rPr>
          <w:rFonts w:ascii="Times New Roman" w:hAnsi="Times New Roman" w:eastAsia="Times New Roman" w:cs="Times New Roman"/>
          <w:color w:val="auto"/>
          <w:sz w:val="24"/>
          <w:szCs w:val="24"/>
        </w:rPr>
        <w:t xml:space="preserve">target_user (account affected or requested by the user ); </w:t>
      </w:r>
      <w:r>
        <w:rPr>
          <w:rFonts w:ascii="Times New Roman" w:hAnsi="Times New Roman" w:eastAsia="Times New Roman" w:cs="Times New Roman"/>
          <w:color w:val="auto"/>
          <w:sz w:val="24"/>
          <w:szCs w:val="24"/>
        </w:rPr>
        <w:t xml:space="preserve">src_ip (remote source address, when available); </w:t>
      </w:r>
      <w:r>
        <w:rPr>
          <w:rFonts w:ascii="Times New Roman" w:hAnsi="Times New Roman" w:eastAsia="Times New Roman" w:cs="Times New Roman"/>
          <w:color w:val="auto"/>
          <w:sz w:val="24"/>
          <w:szCs w:val="24"/>
        </w:rPr>
        <w:t xml:space="preserve">port (remote source port, when available); </w:t>
      </w:r>
      <w:r>
        <w:rPr>
          <w:rFonts w:ascii="Times New Roman" w:hAnsi="Times New Roman" w:eastAsia="Times New Roman" w:cs="Times New Roman"/>
          <w:color w:val="auto"/>
          <w:sz w:val="24"/>
          <w:szCs w:val="24"/>
        </w:rPr>
        <w:t xml:space="preserve">session_id (login-session identifier); </w:t>
      </w:r>
      <w:r>
        <w:rPr>
          <w:rFonts w:ascii="Times New Roman" w:hAnsi="Times New Roman" w:eastAsia="Times New Roman" w:cs="Times New Roman"/>
          <w:color w:val="auto"/>
          <w:sz w:val="24"/>
          <w:szCs w:val="24"/>
        </w:rPr>
        <w:t xml:space="preserve">command (command associated with an administrative event ); </w:t>
      </w:r>
      <w:r>
        <w:rPr>
          <w:rFonts w:ascii="Times New Roman" w:hAnsi="Times New Roman" w:eastAsia="Times New Roman" w:cs="Times New Roman"/>
          <w:color w:val="auto"/>
          <w:sz w:val="24"/>
          <w:szCs w:val="24"/>
        </w:rPr>
        <w:t xml:space="preserve">tty (terminal associated with the event); and </w:t>
      </w:r>
      <w:r>
        <w:rPr>
          <w:rFonts w:ascii="Times New Roman" w:hAnsi="Times New Roman" w:eastAsia="Times New Roman" w:cs="Times New Roman"/>
          <w:color w:val="auto"/>
          <w:sz w:val="24"/>
          <w:szCs w:val="24"/>
        </w:rPr>
        <w:t xml:space="preserve">calling_uid (ser identifier that initiated a session or action )</w:t>
      </w:r>
      <w:r>
        <w:rPr>
          <w:sz w:val="24"/>
          <w:szCs w:val="24"/>
        </w:rPr>
      </w:r>
      <w:r>
        <w:rPr>
          <w:rFonts w:ascii="Times New Roman" w:hAnsi="Times New Roman" w:eastAsia="Times New Roman" w:cs="Times New Roman"/>
          <w:color w:val="auto"/>
          <w:sz w:val="24"/>
          <w:szCs w:val="24"/>
        </w:rPr>
      </w:r>
    </w:p>
    <w:p w14:paraId="1DCF19D7">
      <w:pPr>
        <w:pBdr/>
        <w:spacing/>
        <w:ind/>
        <w:rPr>
          <w:sz w:val="24"/>
          <w:szCs w:val="24"/>
        </w:rPr>
      </w:pPr>
      <w:r>
        <w:rPr>
          <w:rFonts w:ascii="Times New Roman" w:hAnsi="Times New Roman" w:eastAsia="Times New Roman" w:cs="Times New Roman"/>
          <w:color w:val="auto"/>
          <w:sz w:val="24"/>
          <w:szCs w:val="24"/>
        </w:rPr>
        <w:t xml:space="preserve">These columns are created before the authentication templates are applied. When a template matches, the parser fills the fields available for that event. Fields that do not apply remain empty. Unrecognized authentication messages are retained in the DataFra</w:t>
      </w:r>
      <w:r>
        <w:rPr>
          <w:rFonts w:ascii="Times New Roman" w:hAnsi="Times New Roman" w:eastAsia="Times New Roman" w:cs="Times New Roman"/>
          <w:color w:val="auto"/>
          <w:sz w:val="24"/>
          <w:szCs w:val="24"/>
        </w:rPr>
        <w:t xml:space="preserve">me with their original message rather than being discarded, although they are not classified into one of the supported authentication event types.</w:t>
      </w:r>
      <w:r>
        <w:rPr>
          <w:sz w:val="24"/>
          <w:szCs w:val="24"/>
        </w:rPr>
      </w:r>
      <w:r>
        <w:rPr>
          <w:rFonts w:ascii="Times New Roman" w:hAnsi="Times New Roman" w:eastAsia="Times New Roman" w:cs="Times New Roman"/>
          <w:color w:val="auto"/>
          <w:sz w:val="24"/>
          <w:szCs w:val="24"/>
        </w:rPr>
      </w:r>
    </w:p>
    <w:p w14:paraId="351377AF">
      <w:pPr>
        <w:pBdr/>
        <w:spacing/>
        <w:ind/>
        <w:rPr>
          <w:sz w:val="24"/>
          <w:szCs w:val="24"/>
        </w:rPr>
      </w:pPr>
      <w:r>
        <w:rPr>
          <w:rFonts w:ascii="Times New Roman" w:hAnsi="Times New Roman" w:eastAsia="Times New Roman" w:cs="Times New Roman"/>
          <w:color w:val="auto"/>
          <w:sz w:val="24"/>
          <w:szCs w:val="24"/>
        </w:rPr>
        <w:t xml:space="preserve">When the host and sensor records are combined, pandas creates a shared set of columns containing all fields found in the imported evidence. A record uses the fields that apply to its source and contains empty values in fields that do not apply. For example,</w:t>
      </w:r>
      <w:r>
        <w:rPr>
          <w:rFonts w:ascii="Times New Roman" w:hAnsi="Times New Roman" w:eastAsia="Times New Roman" w:cs="Times New Roman"/>
          <w:color w:val="auto"/>
          <w:sz w:val="24"/>
          <w:szCs w:val="24"/>
        </w:rPr>
        <w:t xml:space="preserve"> an authentication record may contain “username” and “outcome”, while a Suricata flow record may contain destination-address and transferred-byte fields.</w:t>
      </w:r>
      <w:r>
        <w:rPr>
          <w:sz w:val="24"/>
          <w:szCs w:val="24"/>
        </w:rPr>
      </w:r>
      <w:r>
        <w:rPr>
          <w:rFonts w:ascii="Times New Roman" w:hAnsi="Times New Roman" w:eastAsia="Times New Roman" w:cs="Times New Roman"/>
          <w:color w:val="auto"/>
          <w:sz w:val="24"/>
          <w:szCs w:val="24"/>
        </w:rPr>
      </w:r>
    </w:p>
    <w:p w14:paraId="0CC0BBAD">
      <w:pPr>
        <w:pBdr/>
        <w:spacing/>
        <w:ind/>
        <w:rPr>
          <w:sz w:val="24"/>
          <w:szCs w:val="24"/>
        </w:rPr>
      </w:pPr>
      <w:r>
        <w:rPr>
          <w:rFonts w:ascii="Times New Roman" w:hAnsi="Times New Roman" w:eastAsia="Times New Roman" w:cs="Times New Roman"/>
          <w:color w:val="auto"/>
          <w:sz w:val="24"/>
          <w:szCs w:val="24"/>
        </w:rPr>
        <w:t xml:space="preserve">This normalization provides the consistency needed for the later detection rules without removing the differences between the evidence sources.</w:t>
      </w:r>
      <w:r>
        <w:rPr>
          <w:rFonts w:ascii="Times New Roman" w:hAnsi="Times New Roman" w:eastAsia="Times New Roman" w:cs="Times New Roman"/>
          <w:color w:val="auto"/>
          <w:sz w:val="24"/>
          <w:szCs w:val="24"/>
        </w:rPr>
      </w:r>
      <w:r>
        <w:rPr>
          <w:sz w:val="24"/>
          <w:szCs w:val="24"/>
        </w:rPr>
      </w:r>
      <w:r>
        <w:rPr>
          <w:rFonts w:ascii="Times New Roman" w:hAnsi="Times New Roman" w:eastAsia="Times New Roman" w:cs="Times New Roman"/>
          <w:color w:val="auto"/>
        </w:rPr>
      </w:r>
      <w:r>
        <w:rPr>
          <w:rFonts w:ascii="Times New Roman" w:hAnsi="Times New Roman" w:eastAsia="Times New Roman" w:cs="Times New Roman"/>
          <w:color w:val="auto"/>
        </w:rPr>
      </w:r>
      <w:r>
        <w:rPr>
          <w:sz w:val="24"/>
          <w:szCs w:val="24"/>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723"/>
        <w:pBdr/>
        <w:spacing/>
        <w:ind/>
        <w:rPr>
          <w:rFonts w:ascii="Times New Roman" w:hAnsi="Times New Roman" w:cs="Times New Roman"/>
          <w:color w:val="auto"/>
        </w:rPr>
      </w:pPr>
      <w:r/>
      <w:bookmarkStart w:id="17" w:name="_Toc17"/>
      <w:r>
        <w:rPr>
          <w:rFonts w:ascii="Times New Roman" w:hAnsi="Times New Roman" w:eastAsia="Times New Roman" w:cs="Times New Roman"/>
          <w:color w:val="auto"/>
        </w:rPr>
        <w:t xml:space="preserve">Detection Methodology</w:t>
      </w:r>
      <w:bookmarkEnd w:id="17"/>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18" w:name="_Toc18"/>
      <w:r>
        <w:rPr>
          <w:rFonts w:ascii="Times New Roman" w:hAnsi="Times New Roman" w:eastAsia="Times New Roman" w:cs="Times New Roman"/>
          <w:color w:val="auto"/>
        </w:rPr>
        <w:t xml:space="preserve">Authentication Detection</w:t>
      </w:r>
      <w:bookmarkEnd w:id="18"/>
      <w:r/>
      <w:r>
        <w:rPr>
          <w:rFonts w:ascii="Times New Roman" w:hAnsi="Times New Roman" w:eastAsia="Times New Roman" w:cs="Times New Roman"/>
          <w:color w:val="auto"/>
        </w:rPr>
      </w:r>
    </w:p>
    <w:p w14:paraId="128A95FB">
      <w:pPr>
        <w:pStyle w:val="882"/>
        <w:pBdr/>
        <w:spacing/>
        <w:ind/>
        <w:rPr>
          <w:rFonts w:ascii="Times New Roman" w:hAnsi="Times New Roman" w:eastAsia="Times New Roman" w:cs="Times New Roman"/>
          <w:bCs w:val="0"/>
          <w:i w:val="0"/>
          <w:color w:val="auto"/>
          <w:sz w:val="24"/>
          <w:szCs w:val="24"/>
          <w:highlight w:val="none"/>
        </w:rPr>
      </w:pPr>
      <w:r>
        <w:rPr>
          <w:rFonts w:ascii="Times New Roman" w:hAnsi="Times New Roman" w:eastAsia="Times New Roman" w:cs="Times New Roman"/>
          <w:i w:val="0"/>
          <w:iCs w:val="0"/>
          <w:color w:val="auto"/>
          <w:sz w:val="24"/>
          <w:szCs w:val="24"/>
        </w:rPr>
        <w:t xml:space="preserve">Bloodhound applies rule-based detections to the normalized `auth.log` records. The rules examine failed SSH attempts by source IP address, username, destination host, and time.</w:t>
      </w:r>
      <w:r>
        <w:rPr>
          <w:rFonts w:ascii="Times New Roman" w:hAnsi="Times New Roman" w:eastAsia="Times New Roman" w:cs="Times New Roman"/>
          <w:bCs w:val="0"/>
          <w:i w:val="0"/>
          <w:color w:val="auto"/>
          <w:sz w:val="24"/>
          <w:szCs w:val="24"/>
        </w:rPr>
      </w:r>
    </w:p>
    <w:p w14:paraId="05B81518">
      <w:pPr>
        <w:pStyle w:val="882"/>
        <w:numPr>
          <w:ilvl w:val="0"/>
          <w:numId w:val="26"/>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u w:val="single"/>
        </w:rPr>
        <w:t xml:space="preserve">Single-Source Brute Force</w:t>
      </w:r>
      <w:r>
        <w:rPr>
          <w:rFonts w:ascii="Times New Roman" w:hAnsi="Times New Roman" w:eastAsia="Times New Roman" w:cs="Times New Roman"/>
          <w:i w:val="0"/>
          <w:iCs w:val="0"/>
          <w:color w:val="auto"/>
          <w:sz w:val="24"/>
          <w:szCs w:val="24"/>
          <w:highlight w:val="none"/>
        </w:rPr>
        <w:t xml:space="preserve">: </w:t>
      </w:r>
      <w:r>
        <w:rPr>
          <w:rFonts w:ascii="Times New Roman" w:hAnsi="Times New Roman" w:eastAsia="Times New Roman" w:cs="Times New Roman"/>
          <w:i w:val="0"/>
          <w:iCs w:val="0"/>
          <w:color w:val="auto"/>
          <w:sz w:val="24"/>
          <w:szCs w:val="24"/>
          <w:highlight w:val="none"/>
        </w:rPr>
        <w:t xml:space="preserve">Four or more failed SSH attempts against the same username and host within four minutes</w:t>
      </w:r>
      <w:r>
        <w:rPr>
          <w:rFonts w:ascii="Times New Roman" w:hAnsi="Times New Roman" w:eastAsia="Times New Roman" w:cs="Times New Roman"/>
          <w:bCs w:val="0"/>
          <w:i w:val="0"/>
          <w:color w:val="auto"/>
          <w:sz w:val="24"/>
          <w:szCs w:val="24"/>
        </w:rPr>
      </w:r>
    </w:p>
    <w:p w14:paraId="33CB44C7">
      <w:pPr>
        <w:pStyle w:val="882"/>
        <w:numPr>
          <w:ilvl w:val="0"/>
          <w:numId w:val="26"/>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rPr>
      </w:r>
      <w:r>
        <w:rPr>
          <w:rFonts w:ascii="Times New Roman" w:hAnsi="Times New Roman" w:eastAsia="Times New Roman" w:cs="Times New Roman"/>
          <w:i w:val="0"/>
          <w:iCs w:val="0"/>
          <w:color w:val="auto"/>
          <w:sz w:val="24"/>
          <w:szCs w:val="24"/>
          <w:highlight w:val="none"/>
          <w:u w:val="single"/>
        </w:rPr>
        <w:t xml:space="preserve">Credential Spraying</w:t>
      </w:r>
      <w:r>
        <w:rPr>
          <w:rFonts w:ascii="Times New Roman" w:hAnsi="Times New Roman" w:eastAsia="Times New Roman" w:cs="Times New Roman"/>
          <w:i w:val="0"/>
          <w:iCs w:val="0"/>
          <w:color w:val="auto"/>
          <w:sz w:val="24"/>
          <w:szCs w:val="24"/>
          <w:highlight w:val="none"/>
          <w:u w:val="none"/>
        </w:rPr>
        <w:t xml:space="preserve">: </w:t>
      </w:r>
      <w:r>
        <w:rPr>
          <w:rFonts w:ascii="Times New Roman" w:hAnsi="Times New Roman" w:eastAsia="Times New Roman" w:cs="Times New Roman"/>
          <w:i w:val="0"/>
          <w:iCs w:val="0"/>
          <w:color w:val="auto"/>
          <w:sz w:val="24"/>
          <w:szCs w:val="24"/>
          <w:highlight w:val="none"/>
          <w:u w:val="none"/>
        </w:rPr>
        <w:t xml:space="preserve">One source attempts no more than two passwords against each of at least five usernames within 24 hours</w:t>
      </w:r>
      <w:r>
        <w:rPr>
          <w:rFonts w:ascii="Times New Roman" w:hAnsi="Times New Roman" w:eastAsia="Times New Roman" w:cs="Times New Roman"/>
          <w:i w:val="0"/>
          <w:iCs w:val="0"/>
          <w:color w:val="auto"/>
          <w:sz w:val="24"/>
          <w:szCs w:val="24"/>
          <w:highlight w:val="none"/>
          <w:u w:val="none"/>
        </w:rPr>
      </w:r>
      <w:r>
        <w:rPr>
          <w:rFonts w:ascii="Times New Roman" w:hAnsi="Times New Roman" w:eastAsia="Times New Roman" w:cs="Times New Roman"/>
          <w:bCs w:val="0"/>
          <w:i w:val="0"/>
          <w:color w:val="auto"/>
          <w:sz w:val="24"/>
          <w:szCs w:val="24"/>
        </w:rPr>
      </w:r>
    </w:p>
    <w:p w14:paraId="31C3FCE1">
      <w:pPr>
        <w:pStyle w:val="882"/>
        <w:numPr>
          <w:ilvl w:val="0"/>
          <w:numId w:val="26"/>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u w:val="none"/>
        </w:rPr>
      </w:r>
      <w:r>
        <w:rPr>
          <w:rFonts w:ascii="Times New Roman" w:hAnsi="Times New Roman" w:eastAsia="Times New Roman" w:cs="Times New Roman"/>
          <w:i w:val="0"/>
          <w:iCs w:val="0"/>
          <w:color w:val="auto"/>
          <w:sz w:val="24"/>
          <w:szCs w:val="24"/>
          <w:highlight w:val="none"/>
          <w:u w:val="single"/>
        </w:rPr>
        <w:t xml:space="preserve">Multi_Host Targeting</w:t>
      </w:r>
      <w:r>
        <w:rPr>
          <w:rFonts w:ascii="Times New Roman" w:hAnsi="Times New Roman" w:eastAsia="Times New Roman" w:cs="Times New Roman"/>
          <w:i w:val="0"/>
          <w:iCs w:val="0"/>
          <w:color w:val="auto"/>
          <w:sz w:val="24"/>
          <w:szCs w:val="24"/>
          <w:highlight w:val="none"/>
          <w:u w:val="none"/>
        </w:rPr>
        <w:t xml:space="preserve">: </w:t>
      </w:r>
      <w:r>
        <w:rPr>
          <w:rFonts w:ascii="Times New Roman" w:hAnsi="Times New Roman" w:eastAsia="Times New Roman" w:cs="Times New Roman"/>
          <w:i w:val="0"/>
          <w:iCs w:val="0"/>
          <w:color w:val="auto"/>
          <w:sz w:val="24"/>
          <w:szCs w:val="24"/>
          <w:highlight w:val="none"/>
          <w:u w:val="none"/>
        </w:rPr>
        <w:t xml:space="preserve">One source produces failed SSH attempts against at least three hosts within 15 minutes</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Bloodhound also checks whether a source flagged by an authentication rule later completes a successful SSH login. The successful login must occur after the detected failure activity. This does not prove that an account was compromised, but it raises the pri</w:t>
      </w:r>
      <w:r>
        <w:rPr>
          <w:rFonts w:ascii="Times New Roman" w:hAnsi="Times New Roman" w:eastAsia="Times New Roman" w:cs="Times New Roman"/>
          <w:i w:val="0"/>
          <w:iCs w:val="0"/>
          <w:color w:val="auto"/>
          <w:sz w:val="24"/>
          <w:szCs w:val="24"/>
        </w:rPr>
        <w:t xml:space="preserve">ority of the finding for further investigation.</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r>
    </w:p>
    <w:p>
      <w:pPr>
        <w:pStyle w:val="724"/>
        <w:pBdr/>
        <w:spacing/>
        <w:ind/>
        <w:rPr>
          <w:rFonts w:ascii="Times New Roman" w:hAnsi="Times New Roman" w:cs="Times New Roman"/>
          <w:color w:val="auto"/>
        </w:rPr>
      </w:pPr>
      <w:r/>
      <w:bookmarkStart w:id="19" w:name="_Toc19"/>
      <w:r>
        <w:rPr>
          <w:rFonts w:ascii="Times New Roman" w:hAnsi="Times New Roman" w:eastAsia="Times New Roman" w:cs="Times New Roman"/>
          <w:color w:val="auto"/>
        </w:rPr>
        <w:t xml:space="preserve">Network Detection</w:t>
      </w:r>
      <w:bookmarkEnd w:id="19"/>
      <w:r/>
      <w:r>
        <w:rPr>
          <w:rFonts w:ascii="Times New Roman" w:hAnsi="Times New Roman" w:eastAsia="Times New Roman" w:cs="Times New Roman"/>
          <w:color w:val="auto"/>
        </w:rPr>
      </w:r>
    </w:p>
    <w:p w14:paraId="5F4B038F">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Bloodhound applies four detection rules to the Suricata eve.json records.</w:t>
      </w:r>
      <w:r>
        <w:rPr>
          <w:i w:val="0"/>
          <w:iCs w:val="0"/>
          <w:sz w:val="24"/>
          <w:szCs w:val="24"/>
        </w:rPr>
      </w:r>
    </w:p>
    <w:p w14:paraId="234EB3C8">
      <w:pPr>
        <w:pStyle w:val="882"/>
        <w:numPr>
          <w:ilvl w:val="0"/>
          <w:numId w:val="27"/>
        </w:numPr>
        <w:pBdr/>
        <w:spacing/>
        <w:ind/>
        <w:rPr>
          <w:bCs w:val="0"/>
          <w:i w:val="0"/>
          <w:sz w:val="24"/>
          <w:szCs w:val="24"/>
        </w:rPr>
      </w:pPr>
      <w:r>
        <w:rPr>
          <w:rFonts w:ascii="Times New Roman" w:hAnsi="Times New Roman" w:eastAsia="Times New Roman" w:cs="Times New Roman"/>
          <w:i w:val="0"/>
          <w:iCs w:val="0"/>
          <w:color w:val="auto"/>
          <w:sz w:val="24"/>
          <w:szCs w:val="24"/>
          <w:u w:val="single"/>
        </w:rPr>
        <w:t xml:space="preserve">Port Scan</w:t>
      </w:r>
      <w:r>
        <w:rPr>
          <w:rFonts w:ascii="Times New Roman" w:hAnsi="Times New Roman" w:eastAsia="Times New Roman" w:cs="Times New Roman"/>
          <w:i w:val="0"/>
          <w:iCs w:val="0"/>
          <w:color w:val="auto"/>
          <w:sz w:val="24"/>
          <w:szCs w:val="24"/>
          <w:u w:val="none"/>
        </w:rPr>
        <w:t xml:space="preserve">: </w:t>
      </w:r>
      <w:r>
        <w:rPr>
          <w:rFonts w:ascii="Times New Roman" w:hAnsi="Times New Roman" w:eastAsia="Times New Roman" w:cs="Times New Roman"/>
          <w:i w:val="0"/>
          <w:iCs w:val="0"/>
          <w:color w:val="auto"/>
          <w:sz w:val="24"/>
          <w:szCs w:val="24"/>
          <w:u w:val="none"/>
        </w:rPr>
        <w:t xml:space="preserve">One source contacts at least ten ports on one destination within five minutes</w:t>
      </w:r>
      <w:r>
        <w:rPr>
          <w:rFonts w:ascii="Times New Roman" w:hAnsi="Times New Roman" w:eastAsia="Times New Roman" w:cs="Times New Roman"/>
          <w:i w:val="0"/>
          <w:iCs w:val="0"/>
          <w:color w:val="auto"/>
          <w:sz w:val="24"/>
          <w:szCs w:val="24"/>
          <w:u w:val="none"/>
        </w:rPr>
      </w:r>
      <w:r>
        <w:rPr>
          <w:rFonts w:ascii="Times New Roman" w:hAnsi="Times New Roman" w:eastAsia="Times New Roman" w:cs="Times New Roman"/>
          <w:bCs w:val="0"/>
          <w:i w:val="0"/>
          <w:color w:val="auto"/>
          <w:sz w:val="24"/>
          <w:szCs w:val="24"/>
        </w:rPr>
      </w:r>
    </w:p>
    <w:p w14:paraId="44A1E2C1">
      <w:pPr>
        <w:pStyle w:val="882"/>
        <w:numPr>
          <w:ilvl w:val="0"/>
          <w:numId w:val="27"/>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u w:val="single"/>
        </w:rPr>
        <w:t xml:space="preserve">Multi-Host Targeting Minutes</w:t>
      </w:r>
      <w:r>
        <w:rPr>
          <w:rFonts w:ascii="Times New Roman" w:hAnsi="Times New Roman" w:eastAsia="Times New Roman" w:cs="Times New Roman"/>
          <w:i w:val="0"/>
          <w:iCs w:val="0"/>
          <w:color w:val="auto"/>
          <w:sz w:val="24"/>
          <w:szCs w:val="24"/>
          <w:highlight w:val="none"/>
          <w:u w:val="none"/>
        </w:rPr>
        <w:t xml:space="preserve">: </w:t>
      </w:r>
      <w:r>
        <w:rPr>
          <w:rFonts w:ascii="Times New Roman" w:hAnsi="Times New Roman" w:eastAsia="Times New Roman" w:cs="Times New Roman"/>
          <w:i w:val="0"/>
          <w:iCs w:val="0"/>
          <w:color w:val="auto"/>
          <w:sz w:val="24"/>
          <w:szCs w:val="24"/>
          <w:highlight w:val="none"/>
          <w:u w:val="none"/>
        </w:rPr>
        <w:t xml:space="preserve">One source contacts the same port on at least three destination hosts within 15 minutes</w:t>
      </w:r>
      <w:r>
        <w:rPr>
          <w:rFonts w:ascii="Times New Roman" w:hAnsi="Times New Roman" w:eastAsia="Times New Roman" w:cs="Times New Roman"/>
          <w:i w:val="0"/>
          <w:iCs w:val="0"/>
          <w:color w:val="auto"/>
          <w:sz w:val="24"/>
          <w:szCs w:val="24"/>
          <w:highlight w:val="none"/>
          <w:u w:val="none"/>
        </w:rPr>
      </w:r>
      <w:r>
        <w:rPr>
          <w:rFonts w:ascii="Times New Roman" w:hAnsi="Times New Roman" w:eastAsia="Times New Roman" w:cs="Times New Roman"/>
          <w:bCs w:val="0"/>
          <w:i w:val="0"/>
          <w:color w:val="auto"/>
          <w:sz w:val="24"/>
          <w:szCs w:val="24"/>
        </w:rPr>
      </w:r>
    </w:p>
    <w:p w14:paraId="7F6BCB5C">
      <w:pPr>
        <w:pStyle w:val="882"/>
        <w:numPr>
          <w:ilvl w:val="0"/>
          <w:numId w:val="27"/>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u w:val="single"/>
        </w:rPr>
        <w:t xml:space="preserve">Large Outbound Transfer</w:t>
      </w:r>
      <w:r>
        <w:rPr>
          <w:rFonts w:ascii="Times New Roman" w:hAnsi="Times New Roman" w:eastAsia="Times New Roman" w:cs="Times New Roman"/>
          <w:i w:val="0"/>
          <w:iCs w:val="0"/>
          <w:color w:val="auto"/>
          <w:sz w:val="24"/>
          <w:szCs w:val="24"/>
          <w:highlight w:val="none"/>
          <w:u w:val="none"/>
        </w:rPr>
        <w:t xml:space="preserve">:</w:t>
      </w:r>
      <w:r>
        <w:rPr>
          <w:rFonts w:ascii="Times New Roman" w:hAnsi="Times New Roman" w:eastAsia="Times New Roman" w:cs="Times New Roman"/>
          <w:i w:val="0"/>
          <w:iCs w:val="0"/>
          <w:color w:val="auto"/>
          <w:sz w:val="24"/>
          <w:szCs w:val="24"/>
          <w:highlight w:val="none"/>
          <w:u w:val="none"/>
        </w:rPr>
        <w:t xml:space="preserve"> A source sends at least 8,000,000 bytes to a destination</w:t>
      </w:r>
      <w:r>
        <w:rPr>
          <w:rFonts w:ascii="Times New Roman" w:hAnsi="Times New Roman" w:eastAsia="Times New Roman" w:cs="Times New Roman"/>
          <w:i w:val="0"/>
          <w:iCs w:val="0"/>
          <w:color w:val="auto"/>
          <w:sz w:val="24"/>
          <w:szCs w:val="24"/>
          <w:highlight w:val="none"/>
          <w:u w:val="none"/>
        </w:rPr>
      </w:r>
      <w:r>
        <w:rPr>
          <w:rFonts w:ascii="Times New Roman" w:hAnsi="Times New Roman" w:eastAsia="Times New Roman" w:cs="Times New Roman"/>
          <w:bCs w:val="0"/>
          <w:i w:val="0"/>
          <w:color w:val="auto"/>
          <w:sz w:val="24"/>
          <w:szCs w:val="24"/>
        </w:rPr>
      </w:r>
    </w:p>
    <w:p w14:paraId="53CF10D0">
      <w:pPr>
        <w:pStyle w:val="882"/>
        <w:numPr>
          <w:ilvl w:val="0"/>
          <w:numId w:val="27"/>
        </w:numPr>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u w:val="single"/>
        </w:rPr>
        <w:t xml:space="preserve">Suricata Alert</w:t>
      </w:r>
      <w:r>
        <w:rPr>
          <w:rFonts w:ascii="Times New Roman" w:hAnsi="Times New Roman" w:eastAsia="Times New Roman" w:cs="Times New Roman"/>
          <w:i w:val="0"/>
          <w:iCs w:val="0"/>
          <w:color w:val="auto"/>
          <w:sz w:val="24"/>
          <w:szCs w:val="24"/>
          <w:highlight w:val="none"/>
          <w:u w:val="none"/>
        </w:rPr>
        <w:t xml:space="preserve">: </w:t>
      </w:r>
      <w:r>
        <w:rPr>
          <w:rFonts w:ascii="Times New Roman" w:hAnsi="Times New Roman" w:eastAsia="Times New Roman" w:cs="Times New Roman"/>
          <w:i w:val="0"/>
          <w:iCs w:val="0"/>
          <w:color w:val="auto"/>
          <w:sz w:val="24"/>
          <w:szCs w:val="24"/>
          <w:highlight w:val="none"/>
          <w:u w:val="none"/>
        </w:rPr>
        <w:t xml:space="preserve">Suricata records the event as an alert</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These rules identify network activity that may require investigation. For example, a large outbound transfer may be consistent with data exfiltration, but the transferred volume alone does not establish what data was sent or whether the transfer was malicio</w:t>
      </w:r>
      <w:r>
        <w:rPr>
          <w:rFonts w:ascii="Times New Roman" w:hAnsi="Times New Roman" w:eastAsia="Times New Roman" w:cs="Times New Roman"/>
          <w:i w:val="0"/>
          <w:iCs w:val="0"/>
          <w:color w:val="auto"/>
          <w:sz w:val="24"/>
          <w:szCs w:val="24"/>
        </w:rPr>
        <w:t xml:space="preserve">us.</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r>
    </w:p>
    <w:p>
      <w:pPr>
        <w:pStyle w:val="724"/>
        <w:pBdr/>
        <w:spacing/>
        <w:ind/>
        <w:rPr>
          <w:rFonts w:ascii="Times New Roman" w:hAnsi="Times New Roman" w:cs="Times New Roman"/>
          <w:color w:val="auto"/>
        </w:rPr>
      </w:pPr>
      <w:r/>
      <w:bookmarkStart w:id="20" w:name="_Toc20"/>
      <w:r>
        <w:rPr>
          <w:rFonts w:ascii="Times New Roman" w:hAnsi="Times New Roman" w:eastAsia="Times New Roman" w:cs="Times New Roman"/>
          <w:color w:val="auto"/>
        </w:rPr>
        <w:t xml:space="preserve">Cross-Source Correlation Detection</w:t>
      </w:r>
      <w:bookmarkEnd w:id="20"/>
      <w:r/>
      <w:r>
        <w:rPr>
          <w:rFonts w:ascii="Times New Roman" w:hAnsi="Times New Roman" w:eastAsia="Times New Roman" w:cs="Times New Roman"/>
          <w:color w:val="auto"/>
        </w:rPr>
      </w:r>
    </w:p>
    <w:p w14:paraId="712F59F9">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Cross-source correlation begins with a successful SSH login from an IP address previously flagged by an authentication rule. Bloodhound then examines activity associated with the authenticated host during the following 60 minutes.</w:t>
      </w:r>
      <w:r>
        <w:rPr>
          <w:i w:val="0"/>
          <w:iCs w:val="0"/>
          <w:sz w:val="24"/>
          <w:szCs w:val="24"/>
        </w:rPr>
      </w:r>
      <w:r>
        <w:rPr>
          <w:rFonts w:ascii="Times New Roman" w:hAnsi="Times New Roman" w:eastAsia="Times New Roman" w:cs="Times New Roman"/>
          <w:bCs w:val="0"/>
          <w:i w:val="0"/>
          <w:color w:val="auto"/>
          <w:sz w:val="24"/>
          <w:szCs w:val="24"/>
        </w:rPr>
      </w:r>
    </w:p>
    <w:p w14:paraId="4D41DB9E">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The program searches for relevant `syslog` activity, Suricata alerts, large outbound transfers, and subsequent SSH connections from the host to another monitored node. The configured node-to-IP mapping allows hostname-based host logs to be matched with IP-b</w:t>
      </w:r>
      <w:r>
        <w:rPr>
          <w:rFonts w:ascii="Times New Roman" w:hAnsi="Times New Roman" w:eastAsia="Times New Roman" w:cs="Times New Roman"/>
          <w:i w:val="0"/>
          <w:iCs w:val="0"/>
          <w:color w:val="auto"/>
          <w:sz w:val="24"/>
          <w:szCs w:val="24"/>
        </w:rPr>
        <w:t xml:space="preserve">ased network records.</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sz w:val="24"/>
          <w:szCs w:val="24"/>
        </w:rPr>
        <w:t xml:space="preserve">Bloodhound retains a correlation chain only when it contains evidence from more than one log source. Each retained chain is assigned an identifier such as `COR-001`. The chain shows that related events occurred within the defined time window, but final inte</w:t>
      </w:r>
      <w:r>
        <w:rPr>
          <w:rFonts w:ascii="Times New Roman" w:hAnsi="Times New Roman" w:eastAsia="Times New Roman" w:cs="Times New Roman"/>
          <w:i w:val="0"/>
          <w:iCs w:val="0"/>
          <w:color w:val="auto"/>
          <w:sz w:val="24"/>
          <w:szCs w:val="24"/>
        </w:rPr>
        <w:t xml:space="preserve">rpretation remains the responsibility of the analyst.</w:t>
      </w: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r>
        <w:rPr>
          <w:rFonts w:ascii="Times New Roman" w:hAnsi="Times New Roman" w:cs="Times New Roman"/>
          <w:bCs w:val="0"/>
          <w:i w:val="0"/>
          <w:color w:val="auto"/>
        </w:rPr>
      </w:r>
    </w:p>
    <w:p>
      <w:pPr>
        <w:pStyle w:val="723"/>
        <w:pBdr/>
        <w:spacing/>
        <w:ind/>
        <w:rPr>
          <w:rFonts w:ascii="Times New Roman" w:hAnsi="Times New Roman" w:cs="Times New Roman"/>
          <w:color w:val="auto"/>
        </w:rPr>
      </w:pPr>
      <w:r/>
      <w:bookmarkStart w:id="21" w:name="_Toc21"/>
      <w:r>
        <w:rPr>
          <w:rFonts w:ascii="Times New Roman" w:hAnsi="Times New Roman" w:eastAsia="Times New Roman" w:cs="Times New Roman"/>
          <w:color w:val="auto"/>
        </w:rPr>
        <w:t xml:space="preserve">Unified Timeline and Reporting</w:t>
      </w:r>
      <w:bookmarkEnd w:id="21"/>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22" w:name="_Toc22"/>
      <w:r>
        <w:rPr>
          <w:rFonts w:ascii="Times New Roman" w:hAnsi="Times New Roman" w:eastAsia="Times New Roman" w:cs="Times New Roman"/>
          <w:color w:val="auto"/>
        </w:rPr>
        <w:t xml:space="preserve">Unified Timeline</w:t>
      </w:r>
      <w:bookmarkEnd w:id="22"/>
      <w:r/>
      <w:r>
        <w:rPr>
          <w:rFonts w:ascii="Times New Roman" w:hAnsi="Times New Roman" w:eastAsia="Times New Roman" w:cs="Times New Roman"/>
          <w:color w:val="auto"/>
        </w:rPr>
      </w:r>
    </w:p>
    <w:p w14:paraId="29370116">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Bloodhound combines selected authentication detections, network detections, and correlated events into a unified timeline. Each timeline entry contains a timestamp, host, event type, description, evidence source, and correlation identifier when applicable.</w:t>
      </w:r>
      <w:r>
        <w:rPr>
          <w:i w:val="0"/>
          <w:iCs w:val="0"/>
          <w:sz w:val="24"/>
          <w:szCs w:val="24"/>
        </w:rPr>
      </w:r>
      <w:r>
        <w:rPr>
          <w:rFonts w:ascii="Times New Roman" w:hAnsi="Times New Roman" w:eastAsia="Times New Roman" w:cs="Times New Roman"/>
          <w:bCs w:val="0"/>
          <w:i w:val="0"/>
          <w:color w:val="auto"/>
          <w:sz w:val="24"/>
          <w:szCs w:val="24"/>
        </w:rPr>
      </w:r>
    </w:p>
    <w:p w14:paraId="7CA07D34">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The program removes duplicate events and sorts the remaining entries by timestamp. Events belonging to the same correlation chain retain a shared identifier, such as `COR-001`, which makes related activity easier to follow across different log sources.</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The unified timeline does not perform additional detection or determine that one event caused another. Its purpose is to organize the relevant evidence into chronological order so that an analyst can review the sequence of activity.</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r>
    </w:p>
    <w:p>
      <w:pPr>
        <w:pStyle w:val="724"/>
        <w:pBdr/>
        <w:spacing/>
        <w:ind/>
        <w:rPr>
          <w:rFonts w:ascii="Times New Roman" w:hAnsi="Times New Roman" w:cs="Times New Roman"/>
          <w:color w:val="auto"/>
        </w:rPr>
      </w:pPr>
      <w:r/>
      <w:bookmarkStart w:id="23" w:name="_Toc23"/>
      <w:r>
        <w:rPr>
          <w:rFonts w:ascii="Times New Roman" w:hAnsi="Times New Roman" w:eastAsia="Times New Roman" w:cs="Times New Roman"/>
          <w:color w:val="auto"/>
        </w:rPr>
        <w:t xml:space="preserve">Reporting</w:t>
      </w:r>
      <w:bookmarkEnd w:id="23"/>
      <w:r/>
      <w:r>
        <w:rPr>
          <w:rFonts w:ascii="Times New Roman" w:hAnsi="Times New Roman" w:eastAsia="Times New Roman" w:cs="Times New Roman"/>
          <w:color w:val="auto"/>
        </w:rPr>
      </w:r>
    </w:p>
    <w:p w14:paraId="3A6BFF14">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After the analysis is completed, Bloodhound produces a structured text report containing the evidence overview, authentication detections, network detections, correlation chains, and unified timeline.</w:t>
      </w:r>
      <w:r>
        <w:rPr>
          <w:i w:val="0"/>
          <w:iCs w:val="0"/>
          <w:sz w:val="24"/>
          <w:szCs w:val="24"/>
        </w:rPr>
      </w:r>
      <w:r>
        <w:rPr>
          <w:rFonts w:ascii="Times New Roman" w:hAnsi="Times New Roman" w:eastAsia="Times New Roman" w:cs="Times New Roman"/>
          <w:bCs w:val="0"/>
          <w:i w:val="0"/>
          <w:color w:val="auto"/>
          <w:sz w:val="24"/>
          <w:szCs w:val="24"/>
        </w:rPr>
      </w:r>
    </w:p>
    <w:p w14:paraId="1743278F">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The report is created from results already stored in the application state. Report generation does not repeat the analysis or add new conclusions. It presents the findings in a consistent format so that the results can be reviewed, preserved, and compared w</w:t>
      </w:r>
      <w:r>
        <w:rPr>
          <w:rFonts w:ascii="Times New Roman" w:hAnsi="Times New Roman" w:eastAsia="Times New Roman" w:cs="Times New Roman"/>
          <w:i w:val="0"/>
          <w:iCs w:val="0"/>
          <w:color w:val="auto"/>
          <w:sz w:val="24"/>
          <w:szCs w:val="24"/>
        </w:rPr>
        <w:t xml:space="preserve">ith the sealed answer key during final validation.</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sz w:val="24"/>
          <w:szCs w:val="24"/>
        </w:rPr>
        <w:t xml:space="preserve">The report includes the rule classifications and supporting event details, but it does not claim that every flagged event is malicious. Final interpretation of the findings remains the responsibilit  y of the analyst.</w:t>
      </w: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r>
        <w:rPr>
          <w:rFonts w:ascii="Times New Roman" w:hAnsi="Times New Roman" w:cs="Times New Roman"/>
          <w:bCs w:val="0"/>
          <w:i w:val="0"/>
          <w:color w:val="auto"/>
        </w:rPr>
      </w:r>
    </w:p>
    <w:p>
      <w:pPr>
        <w:pStyle w:val="723"/>
        <w:pBdr/>
        <w:spacing/>
        <w:ind/>
        <w:rPr>
          <w:rFonts w:ascii="Times New Roman" w:hAnsi="Times New Roman" w:cs="Times New Roman"/>
          <w:color w:val="auto"/>
        </w:rPr>
      </w:pPr>
      <w:r/>
      <w:bookmarkStart w:id="24" w:name="_Toc24"/>
      <w:r>
        <w:rPr>
          <w:rFonts w:ascii="Times New Roman" w:hAnsi="Times New Roman" w:eastAsia="Times New Roman" w:cs="Times New Roman"/>
          <w:color w:val="auto"/>
        </w:rPr>
        <w:t xml:space="preserve">Results and Discussion</w:t>
      </w:r>
      <w:bookmarkEnd w:id="24"/>
      <w:r/>
      <w:r>
        <w:rPr>
          <w:rFonts w:ascii="Times New Roman" w:hAnsi="Times New Roman" w:eastAsia="Times New Roman" w:cs="Times New Roman"/>
          <w:color w:val="auto"/>
        </w:rPr>
      </w:r>
    </w:p>
    <w:p>
      <w:pPr>
        <w:pStyle w:val="724"/>
        <w:pBdr/>
        <w:spacing/>
        <w:ind/>
        <w:rPr>
          <w:rFonts w:ascii="Times New Roman" w:hAnsi="Times New Roman" w:cs="Times New Roman"/>
          <w:color w:val="auto"/>
        </w:rPr>
      </w:pPr>
      <w:r/>
      <w:bookmarkStart w:id="25" w:name="_Toc25"/>
      <w:r>
        <w:rPr>
          <w:rFonts w:ascii="Times New Roman" w:hAnsi="Times New Roman" w:eastAsia="Times New Roman" w:cs="Times New Roman"/>
          <w:color w:val="auto"/>
        </w:rPr>
        <w:t xml:space="preserve">Results</w:t>
      </w:r>
      <w:bookmarkEnd w:id="25"/>
      <w:r/>
      <w:r>
        <w:rPr>
          <w:rFonts w:ascii="Times New Roman" w:hAnsi="Times New Roman" w:eastAsia="Times New Roman" w:cs="Times New Roman"/>
          <w:color w:val="auto"/>
        </w:rPr>
      </w:r>
    </w:p>
    <w:p w14:paraId="29EDFF69">
      <w:pPr>
        <w:pStyle w:val="882"/>
        <w:pBdr/>
        <w:spacing/>
        <w:ind/>
        <w:rPr>
          <w:rFonts w:ascii="Times New Roman" w:hAnsi="Times New Roman" w:eastAsia="Times New Roman" w:cs="Times New Roman"/>
          <w:bCs w:val="0"/>
          <w:i w:val="0"/>
          <w:color w:val="auto"/>
          <w:sz w:val="24"/>
          <w:szCs w:val="24"/>
        </w:rPr>
      </w:pPr>
      <w:r>
        <w:rPr>
          <w:rFonts w:ascii="Times New Roman" w:hAnsi="Times New Roman" w:eastAsia="Times New Roman" w:cs="Times New Roman"/>
          <w:i w:val="0"/>
          <w:iCs w:val="0"/>
          <w:color w:val="auto"/>
          <w:sz w:val="24"/>
          <w:szCs w:val="24"/>
          <w:highlight w:val="none"/>
        </w:rPr>
        <w:t xml:space="preserve">Bloodhound’s Analysis Report can be seen in Appendix C.  </w:t>
      </w:r>
      <w:r>
        <w:rPr>
          <w:rFonts w:ascii="Times New Roman" w:hAnsi="Times New Roman" w:eastAsia="Times New Roman" w:cs="Times New Roman"/>
          <w:i w:val="0"/>
          <w:iCs w:val="0"/>
          <w:color w:val="auto"/>
          <w:sz w:val="24"/>
          <w:szCs w:val="24"/>
        </w:rPr>
        <w:t xml:space="preserve">Bloodhound detected one single-source brute-force candidate. The source IP address `198.51.100.45` made five failed SSH attempts against the `svc_web` account on `node1` between 18:14:03 and 18:14:15 UTC. The same source successfully logged in as `svc_web` </w:t>
      </w:r>
      <w:r>
        <w:rPr>
          <w:rFonts w:ascii="Times New Roman" w:hAnsi="Times New Roman" w:eastAsia="Times New Roman" w:cs="Times New Roman"/>
          <w:i w:val="0"/>
          <w:iCs w:val="0"/>
          <w:color w:val="auto"/>
          <w:sz w:val="24"/>
          <w:szCs w:val="24"/>
        </w:rPr>
        <w:t xml:space="preserve">at 18:14:27 UTC. No credential-spraying or authentication-based multi-host targeting was detected.</w:t>
      </w:r>
      <w:r>
        <w:rPr>
          <w:rFonts w:ascii="Times New Roman" w:hAnsi="Times New Roman" w:eastAsia="Times New Roman" w:cs="Times New Roman"/>
          <w:bCs w:val="0"/>
          <w:i w:val="0"/>
          <w:color w:val="auto"/>
          <w:sz w:val="24"/>
          <w:szCs w:val="24"/>
        </w:rPr>
      </w:r>
      <w:r>
        <w:rPr>
          <w:rFonts w:ascii="Times New Roman" w:hAnsi="Times New Roman" w:eastAsia="Times New Roman" w:cs="Times New Roman"/>
          <w:bCs w:val="0"/>
          <w:i w:val="0"/>
          <w:color w:val="auto"/>
          <w:sz w:val="24"/>
          <w:szCs w:val="24"/>
        </w:rPr>
      </w:r>
    </w:p>
    <w:p w14:paraId="457E175F">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The network analysis produced two findings. Bloodhound detected an outbound transfer of 8,504,300 bytes from `node2` (`10.50.0.12`) to the external address `203.0.113.99` at 18:31:32 UTC. It also reported a Suricata alert involving a connection from `10.50.</w:t>
      </w:r>
      <w:r>
        <w:rPr>
          <w:rFonts w:ascii="Times New Roman" w:hAnsi="Times New Roman" w:eastAsia="Times New Roman" w:cs="Times New Roman"/>
          <w:i w:val="0"/>
          <w:iCs w:val="0"/>
          <w:color w:val="auto"/>
          <w:sz w:val="24"/>
          <w:szCs w:val="24"/>
        </w:rPr>
        <w:t xml:space="preserve">0.250` to `node3` (`10.50.0.13`) at 18:45:00 UTC. No port scan or network-based multi-host targeting met Bloodhound’s detection thresholds.</w:t>
      </w:r>
      <w:r>
        <w:rPr>
          <w:i w:val="0"/>
          <w:iCs w:val="0"/>
          <w:sz w:val="24"/>
          <w:szCs w:val="24"/>
        </w:rPr>
      </w:r>
      <w:r>
        <w:rPr>
          <w:rFonts w:ascii="Times New Roman" w:hAnsi="Times New Roman" w:eastAsia="Times New Roman" w:cs="Times New Roman"/>
          <w:bCs w:val="0"/>
          <w:i w:val="0"/>
          <w:color w:val="auto"/>
          <w:sz w:val="24"/>
          <w:szCs w:val="24"/>
        </w:rPr>
      </w:r>
    </w:p>
    <w:p w14:paraId="52E5F554">
      <w:pPr>
        <w:pStyle w:val="882"/>
        <w:pBdr/>
        <w:spacing/>
        <w:ind/>
        <w:rPr>
          <w:bCs w:val="0"/>
          <w:i w:val="0"/>
          <w:sz w:val="24"/>
          <w:szCs w:val="24"/>
        </w:rPr>
      </w:pPr>
      <w:r>
        <w:rPr>
          <w:rFonts w:ascii="Times New Roman" w:hAnsi="Times New Roman" w:eastAsia="Times New Roman" w:cs="Times New Roman"/>
          <w:i w:val="0"/>
          <w:iCs w:val="0"/>
          <w:color w:val="auto"/>
          <w:sz w:val="24"/>
          <w:szCs w:val="24"/>
        </w:rPr>
        <w:t xml:space="preserve">Bloodhound created one cross-source correlation chain, identified as `COR-001`. The chain began with the successful login to `node1` and included subsequent `syslog` activity on that host. Relevant events included the reading of `/etc/webapp/db_backend_link</w:t>
      </w:r>
      <w:r>
        <w:rPr>
          <w:rFonts w:ascii="Times New Roman" w:hAnsi="Times New Roman" w:eastAsia="Times New Roman" w:cs="Times New Roman"/>
          <w:i w:val="0"/>
          <w:iCs w:val="0"/>
          <w:color w:val="auto"/>
          <w:sz w:val="24"/>
          <w:szCs w:val="24"/>
        </w:rPr>
        <w:t xml:space="preserve">.conf` and the execution of an SSH command targeting the `data_sync` account on `node2`. The chain also included routine system activity that occurred during the same correlation window.</w:t>
      </w:r>
      <w:r>
        <w:rPr>
          <w:i w:val="0"/>
          <w:iCs w:val="0"/>
          <w:sz w:val="24"/>
          <w:szCs w:val="24"/>
        </w:rPr>
      </w:r>
      <w:r>
        <w:rPr>
          <w:rFonts w:ascii="Times New Roman" w:hAnsi="Times New Roman" w:eastAsia="Times New Roman" w:cs="Times New Roman"/>
          <w:bCs w:val="0"/>
          <w:i w:val="0"/>
          <w:color w:val="auto"/>
          <w:sz w:val="24"/>
          <w:szCs w:val="24"/>
        </w:rPr>
      </w:r>
    </w:p>
    <w:p>
      <w:pPr>
        <w:pStyle w:val="882"/>
        <w:pBdr/>
        <w:spacing/>
        <w:ind/>
        <w:rPr>
          <w:rFonts w:ascii="Times New Roman" w:hAnsi="Times New Roman" w:cs="Times New Roman"/>
          <w:bCs w:val="0"/>
          <w:i w:val="0"/>
          <w:color w:val="auto"/>
          <w:sz w:val="24"/>
          <w:szCs w:val="24"/>
        </w:rPr>
      </w:pPr>
      <w:r>
        <w:rPr>
          <w:rFonts w:ascii="Times New Roman" w:hAnsi="Times New Roman" w:eastAsia="Times New Roman" w:cs="Times New Roman"/>
          <w:i w:val="0"/>
          <w:iCs w:val="0"/>
          <w:color w:val="auto"/>
          <w:sz w:val="24"/>
          <w:szCs w:val="24"/>
        </w:rPr>
        <w:t xml:space="preserve">The unified timeline placed the authentication detection, successful login, system activity, large outbound transfer, and Suricata alert in chronological order. The outbound transfer and Suricata alert remained separate findings and were not assigned to `CO</w:t>
      </w:r>
      <w:r>
        <w:rPr>
          <w:rFonts w:ascii="Times New Roman" w:hAnsi="Times New Roman" w:eastAsia="Times New Roman" w:cs="Times New Roman"/>
          <w:i w:val="0"/>
          <w:iCs w:val="0"/>
          <w:color w:val="auto"/>
          <w:sz w:val="24"/>
          <w:szCs w:val="24"/>
        </w:rPr>
        <w:t xml:space="preserve">R-001`.</w:t>
      </w:r>
      <w:r>
        <w:rPr>
          <w:rFonts w:ascii="Times New Roman" w:hAnsi="Times New Roman" w:eastAsia="Times New Roman" w:cs="Times New Roman"/>
          <w:i w:val="0"/>
          <w:iCs w:val="0"/>
          <w:color w:val="auto"/>
          <w:sz w:val="24"/>
          <w:szCs w:val="24"/>
        </w:rPr>
      </w:r>
      <w:r>
        <w:rPr>
          <w:rFonts w:ascii="Times New Roman" w:hAnsi="Times New Roman" w:eastAsia="Times New Roman" w:cs="Times New Roman"/>
          <w:i w:val="0"/>
          <w:iCs w:val="0"/>
          <w:color w:val="auto"/>
          <w:sz w:val="24"/>
          <w:szCs w:val="24"/>
        </w:rPr>
      </w:r>
    </w:p>
    <w:p>
      <w:pPr>
        <w:pStyle w:val="724"/>
        <w:pBdr/>
        <w:spacing/>
        <w:ind/>
        <w:rPr>
          <w:rFonts w:ascii="Times New Roman" w:hAnsi="Times New Roman" w:cs="Times New Roman"/>
          <w:color w:val="auto"/>
        </w:rPr>
      </w:pPr>
      <w:r/>
      <w:bookmarkStart w:id="26" w:name="_Toc26"/>
      <w:r>
        <w:rPr>
          <w:rFonts w:ascii="Times New Roman" w:hAnsi="Times New Roman" w:eastAsia="Times New Roman" w:cs="Times New Roman"/>
          <w:color w:val="auto"/>
        </w:rPr>
        <w:t xml:space="preserve">Discussion</w:t>
      </w:r>
      <w:bookmarkEnd w:id="26"/>
      <w:r/>
      <w:r>
        <w:rPr>
          <w:rFonts w:ascii="Times New Roman" w:hAnsi="Times New Roman" w:cs="Times New Roman"/>
          <w:color w:val="auto"/>
        </w:rPr>
      </w:r>
    </w:p>
    <w:p w14:paraId="7395E928">
      <w:pPr>
        <w:pBdr/>
        <w:spacing/>
        <w:ind/>
        <w:rPr>
          <w:sz w:val="24"/>
          <w:szCs w:val="24"/>
        </w:rPr>
      </w:pPr>
      <w:r>
        <w:rPr>
          <w:rFonts w:ascii="Times New Roman" w:hAnsi="Times New Roman" w:eastAsia="Times New Roman" w:cs="Times New Roman"/>
          <w:color w:val="auto"/>
          <w:sz w:val="24"/>
          <w:szCs w:val="24"/>
        </w:rPr>
        <w:t xml:space="preserve">Comparison of the Analysis Reposrt with the answer key showed that Bloodhound identified several important parts of the simulated incident, but it did not reconstruct the complete activity chain.</w:t>
      </w:r>
      <w:r>
        <w:rPr>
          <w:sz w:val="24"/>
          <w:szCs w:val="24"/>
        </w:rPr>
      </w:r>
    </w:p>
    <w:p w14:paraId="0616FC6C">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bl>
      <w:tblPr>
        <w:tblStyle w:val="783"/>
        <w:tblW w:w="0" w:type="auto"/>
        <w:tblBorders/>
        <w:tblLook w:val="04A0" w:firstRow="1" w:lastRow="0" w:firstColumn="1" w:lastColumn="0" w:noHBand="0" w:noVBand="1"/>
      </w:tblPr>
      <w:tblGrid>
        <w:gridCol w:w="3192"/>
        <w:gridCol w:w="3192"/>
        <w:gridCol w:w="3192"/>
      </w:tblGrid>
      <w:tr>
        <w:trPr/>
        <w:tc>
          <w:tcPr>
            <w:tcBorders/>
            <w:tcW w:w="3192" w:type="dxa"/>
          </w:tcPr>
          <w:p w14:paraId="735B358D">
            <w:pPr>
              <w:pBdr/>
              <w:spacing/>
              <w:ind/>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Incident Stage</w:t>
            </w:r>
            <w:r>
              <w:rPr>
                <w:rFonts w:ascii="Times New Roman" w:hAnsi="Times New Roman" w:eastAsia="Times New Roman" w:cs="Times New Roman"/>
                <w:b/>
                <w:bCs/>
                <w:color w:val="auto"/>
                <w:sz w:val="24"/>
                <w:szCs w:val="24"/>
              </w:rPr>
            </w:r>
          </w:p>
        </w:tc>
        <w:tc>
          <w:tcPr>
            <w:tcBorders/>
            <w:tcW w:w="3192" w:type="dxa"/>
          </w:tcPr>
          <w:p w14:paraId="63AF182D">
            <w:pPr>
              <w:pBdr/>
              <w:spacing/>
              <w:ind/>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Bloodhound Results</w:t>
            </w:r>
            <w:r>
              <w:rPr>
                <w:rFonts w:ascii="Times New Roman" w:hAnsi="Times New Roman" w:eastAsia="Times New Roman" w:cs="Times New Roman"/>
                <w:b/>
                <w:bCs/>
                <w:color w:val="auto"/>
                <w:sz w:val="24"/>
                <w:szCs w:val="24"/>
              </w:rPr>
            </w:r>
          </w:p>
        </w:tc>
        <w:tc>
          <w:tcPr>
            <w:tcBorders/>
            <w:tcW w:w="3192" w:type="dxa"/>
          </w:tcPr>
          <w:p w14:paraId="502C0E81">
            <w:pPr>
              <w:pBdr/>
              <w:spacing/>
              <w:ind/>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Assessment</w:t>
            </w:r>
            <w:r>
              <w:rPr>
                <w:rFonts w:ascii="Times New Roman" w:hAnsi="Times New Roman" w:eastAsia="Times New Roman" w:cs="Times New Roman"/>
                <w:b/>
                <w:bCs/>
                <w:color w:val="auto"/>
                <w:sz w:val="24"/>
                <w:szCs w:val="24"/>
              </w:rPr>
            </w:r>
          </w:p>
        </w:tc>
      </w:tr>
      <w:tr>
        <w:trPr/>
        <w:tc>
          <w:tcPr>
            <w:tcBorders/>
            <w:tcW w:w="3192" w:type="dxa"/>
          </w:tcPr>
          <w:p w14:paraId="42FD18E2">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Initial access</w:t>
            </w:r>
            <w:r>
              <w:rPr>
                <w:rFonts w:ascii="Times New Roman" w:hAnsi="Times New Roman" w:eastAsia="Times New Roman" w:cs="Times New Roman"/>
                <w:color w:val="auto"/>
                <w:sz w:val="24"/>
                <w:szCs w:val="24"/>
              </w:rPr>
            </w:r>
          </w:p>
        </w:tc>
        <w:tc>
          <w:tcPr>
            <w:tcBorders/>
            <w:tcW w:w="3192" w:type="dxa"/>
          </w:tcPr>
          <w:p w14:paraId="16D54608">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Detected repeated SSH failures followed by a successful login from 198.51.100.45</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tcPr>
          <w:p w14:paraId="6649A464">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Detected</w:t>
            </w:r>
            <w:r>
              <w:rPr>
                <w:rFonts w:ascii="Times New Roman" w:hAnsi="Times New Roman" w:eastAsia="Times New Roman" w:cs="Times New Roman"/>
                <w:color w:val="auto"/>
                <w:sz w:val="24"/>
                <w:szCs w:val="24"/>
              </w:rPr>
            </w:r>
          </w:p>
        </w:tc>
      </w:tr>
      <w:tr>
        <w:trPr/>
        <w:tc>
          <w:tcPr>
            <w:tcBorders/>
            <w:tcW w:w="3192" w:type="dxa"/>
          </w:tcPr>
          <w:p w14:paraId="0BA221F6">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Discovery</w:t>
            </w:r>
            <w:r>
              <w:rPr>
                <w:rFonts w:ascii="Times New Roman" w:hAnsi="Times New Roman" w:eastAsia="Times New Roman" w:cs="Times New Roman"/>
                <w:color w:val="auto"/>
                <w:sz w:val="24"/>
                <w:szCs w:val="24"/>
              </w:rPr>
            </w:r>
          </w:p>
        </w:tc>
        <w:tc>
          <w:tcPr>
            <w:tcBorders/>
            <w:tcW w:w="3192" w:type="dxa"/>
          </w:tcPr>
          <w:p w14:paraId="48DCCD4A">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Included the command reading /etc/webapp/db_backend_link.conf in COR-001</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tcPr>
          <w:p w14:paraId="56791D2A">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Detected</w:t>
            </w:r>
            <w:r>
              <w:rPr>
                <w:rFonts w:ascii="Times New Roman" w:hAnsi="Times New Roman" w:eastAsia="Times New Roman" w:cs="Times New Roman"/>
                <w:color w:val="auto"/>
                <w:sz w:val="24"/>
                <w:szCs w:val="24"/>
              </w:rPr>
            </w:r>
          </w:p>
        </w:tc>
      </w:tr>
      <w:tr>
        <w:trPr/>
        <w:tc>
          <w:tcPr>
            <w:tcBorders/>
            <w:tcW w:w="3192" w:type="dxa"/>
            <w:vMerge w:val="restart"/>
          </w:tcPr>
          <w:p w14:paraId="27C85372">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Lateral Movement</w:t>
            </w:r>
            <w:r>
              <w:rPr>
                <w:rFonts w:ascii="Times New Roman" w:hAnsi="Times New Roman" w:eastAsia="Times New Roman" w:cs="Times New Roman"/>
                <w:color w:val="auto"/>
                <w:sz w:val="24"/>
                <w:szCs w:val="24"/>
              </w:rPr>
            </w:r>
          </w:p>
        </w:tc>
        <w:tc>
          <w:tcPr>
            <w:tcBorders/>
            <w:tcW w:w="3192" w:type="dxa"/>
            <w:vMerge w:val="restart"/>
          </w:tcPr>
          <w:p w14:paraId="16AE4ACE">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Included the SSH command from node1 to the data_sync account on node2, but did not include the successful authentication record from node2</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vMerge w:val="restart"/>
          </w:tcPr>
          <w:p w14:paraId="5C487ADA">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Partially Detected</w:t>
            </w:r>
            <w:r>
              <w:rPr>
                <w:rFonts w:ascii="Times New Roman" w:hAnsi="Times New Roman" w:eastAsia="Times New Roman" w:cs="Times New Roman"/>
                <w:color w:val="auto"/>
                <w:sz w:val="24"/>
                <w:szCs w:val="24"/>
              </w:rPr>
            </w:r>
          </w:p>
        </w:tc>
      </w:tr>
      <w:tr>
        <w:trPr/>
        <w:tc>
          <w:tcPr>
            <w:tcBorders/>
            <w:tcW w:w="3192" w:type="dxa"/>
            <w:vMerge w:val="restart"/>
          </w:tcPr>
          <w:p w14:paraId="1FF109AA">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Archive Preparation</w:t>
            </w:r>
            <w:r>
              <w:rPr>
                <w:rFonts w:ascii="Times New Roman" w:hAnsi="Times New Roman" w:eastAsia="Times New Roman" w:cs="Times New Roman"/>
                <w:color w:val="auto"/>
                <w:sz w:val="24"/>
                <w:szCs w:val="24"/>
              </w:rPr>
            </w:r>
          </w:p>
        </w:tc>
        <w:tc>
          <w:tcPr>
            <w:tcBorders/>
            <w:tcW w:w="3192" w:type="dxa"/>
            <w:vMerge w:val="restart"/>
          </w:tcPr>
          <w:p w14:paraId="79403E75">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Did not include the command that archived /var/lib/financial_vault/ on node2</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vMerge w:val="restart"/>
          </w:tcPr>
          <w:p w14:paraId="6AEF9D18">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Not Detected</w:t>
            </w:r>
            <w:r>
              <w:rPr>
                <w:rFonts w:ascii="Times New Roman" w:hAnsi="Times New Roman" w:eastAsia="Times New Roman" w:cs="Times New Roman"/>
                <w:color w:val="auto"/>
                <w:sz w:val="24"/>
                <w:szCs w:val="24"/>
              </w:rPr>
            </w:r>
          </w:p>
        </w:tc>
      </w:tr>
      <w:tr>
        <w:trPr/>
        <w:tc>
          <w:tcPr>
            <w:tcBorders/>
            <w:tcW w:w="3192" w:type="dxa"/>
            <w:vMerge w:val="restart"/>
          </w:tcPr>
          <w:p w14:paraId="2DBC447C">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Outbound Transfer</w:t>
            </w:r>
            <w:r>
              <w:rPr>
                <w:rFonts w:ascii="Times New Roman" w:hAnsi="Times New Roman" w:eastAsia="Times New Roman" w:cs="Times New Roman"/>
                <w:color w:val="auto"/>
                <w:sz w:val="24"/>
                <w:szCs w:val="24"/>
              </w:rPr>
            </w:r>
          </w:p>
        </w:tc>
        <w:tc>
          <w:tcPr>
            <w:tcBorders/>
            <w:tcW w:w="3192" w:type="dxa"/>
            <w:vMerge w:val="restart"/>
          </w:tcPr>
          <w:p w14:paraId="084EBC9E">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Detected the 8.5 MB transfer from node2 to 203.0.113.99, but did not connect it to the archive or COR-001</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vMerge w:val="restart"/>
          </w:tcPr>
          <w:p w14:paraId="0DCA9B50">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Partially Detected</w:t>
            </w:r>
            <w:r>
              <w:rPr>
                <w:rFonts w:ascii="Times New Roman" w:hAnsi="Times New Roman" w:eastAsia="Times New Roman" w:cs="Times New Roman"/>
                <w:color w:val="auto"/>
                <w:sz w:val="24"/>
                <w:szCs w:val="24"/>
              </w:rPr>
            </w:r>
          </w:p>
        </w:tc>
      </w:tr>
      <w:tr>
        <w:trPr/>
        <w:tc>
          <w:tcPr>
            <w:tcBorders/>
            <w:tcW w:w="3192" w:type="dxa"/>
            <w:vMerge w:val="restart"/>
          </w:tcPr>
          <w:p w14:paraId="4AC14A9E">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Internal Vulnerability Scan</w:t>
            </w:r>
            <w:r>
              <w:rPr>
                <w:rFonts w:ascii="Times New Roman" w:hAnsi="Times New Roman" w:eastAsia="Times New Roman" w:cs="Times New Roman"/>
                <w:color w:val="auto"/>
                <w:sz w:val="24"/>
                <w:szCs w:val="24"/>
              </w:rPr>
            </w:r>
          </w:p>
        </w:tc>
        <w:tc>
          <w:tcPr>
            <w:tcBorders/>
            <w:tcW w:w="3192" w:type="dxa"/>
            <w:vMerge w:val="restart"/>
          </w:tcPr>
          <w:p w14:paraId="1C1753B6">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t xml:space="preserve">Reported the Suricata alert involving 10.50.0.250 and node3, but left it uncorrelated</w:t>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c>
          <w:tcPr>
            <w:tcBorders/>
            <w:tcW w:w="3192" w:type="dxa"/>
            <w:vMerge w:val="restart"/>
          </w:tcPr>
          <w:p w14:paraId="751A4747">
            <w:pPr>
              <w:pBdr/>
              <w:spacing/>
              <w:ind/>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Correctly Reported as Separate Alert.</w:t>
            </w:r>
            <w:r>
              <w:rPr>
                <w:rFonts w:ascii="Times New Roman" w:hAnsi="Times New Roman" w:eastAsia="Times New Roman" w:cs="Times New Roman"/>
                <w:color w:val="auto"/>
                <w:sz w:val="24"/>
                <w:szCs w:val="24"/>
              </w:rPr>
            </w:r>
          </w:p>
        </w:tc>
      </w:tr>
    </w:tbl>
    <w:p w14:paraId="056FA5D4">
      <w:pPr>
        <w:pBdr/>
        <w:spacing/>
        <w:ind/>
        <w:rPr>
          <w:sz w:val="24"/>
          <w:szCs w:val="24"/>
        </w:rPr>
      </w:pPr>
      <w:r>
        <w:rPr>
          <w:rFonts w:ascii="Times New Roman" w:hAnsi="Times New Roman" w:eastAsia="Times New Roman" w:cs="Times New Roman"/>
          <w:color w:val="auto"/>
          <w:sz w:val="24"/>
          <w:szCs w:val="24"/>
        </w:rPr>
      </w:r>
      <w:r>
        <w:rPr>
          <w:sz w:val="24"/>
          <w:szCs w:val="24"/>
        </w:rPr>
      </w:r>
    </w:p>
    <w:p w14:paraId="2D2D67FE">
      <w:pPr>
        <w:pBdr/>
        <w:spacing/>
        <w:ind/>
        <w:rPr>
          <w:sz w:val="24"/>
          <w:szCs w:val="24"/>
        </w:rPr>
      </w:pPr>
      <w:r>
        <w:rPr>
          <w:rFonts w:ascii="Times New Roman" w:hAnsi="Times New Roman" w:eastAsia="Times New Roman" w:cs="Times New Roman"/>
          <w:color w:val="auto"/>
          <w:sz w:val="24"/>
          <w:szCs w:val="24"/>
        </w:rPr>
        <w:t xml:space="preserve">The strongest result was the identification of the initial SSH attack and the successful login that followed it. Bloodhound also located the discovery command and the SSH command directed toward `node2`. These results showed that the authentication and syst</w:t>
      </w:r>
      <w:r>
        <w:rPr>
          <w:rFonts w:ascii="Times New Roman" w:hAnsi="Times New Roman" w:eastAsia="Times New Roman" w:cs="Times New Roman"/>
          <w:color w:val="auto"/>
          <w:sz w:val="24"/>
          <w:szCs w:val="24"/>
        </w:rPr>
        <w:t xml:space="preserve">em logs contained enough evidence to identify the beginning of the incident.</w:t>
      </w:r>
      <w:r>
        <w:rPr>
          <w:sz w:val="24"/>
          <w:szCs w:val="24"/>
        </w:rPr>
      </w:r>
      <w:r>
        <w:rPr>
          <w:rFonts w:ascii="Times New Roman" w:hAnsi="Times New Roman" w:eastAsia="Times New Roman" w:cs="Times New Roman"/>
          <w:color w:val="auto"/>
          <w:sz w:val="24"/>
          <w:szCs w:val="24"/>
        </w:rPr>
      </w:r>
    </w:p>
    <w:p w14:paraId="0B81D2DC">
      <w:pPr>
        <w:pBdr/>
        <w:spacing/>
        <w:ind/>
        <w:rPr>
          <w:sz w:val="24"/>
          <w:szCs w:val="24"/>
        </w:rPr>
      </w:pPr>
      <w:r>
        <w:rPr>
          <w:rFonts w:ascii="Times New Roman" w:hAnsi="Times New Roman" w:eastAsia="Times New Roman" w:cs="Times New Roman"/>
          <w:color w:val="auto"/>
          <w:sz w:val="24"/>
          <w:szCs w:val="24"/>
        </w:rPr>
        <w:t xml:space="preserve">The main weakness was that Bloodhound did not connect the activity on `node1` with the later host and network activity on `node2`. The archive command and upload command were not included in the report, while the outbound transfer appeared only as a separat</w:t>
      </w:r>
      <w:r>
        <w:rPr>
          <w:rFonts w:ascii="Times New Roman" w:hAnsi="Times New Roman" w:eastAsia="Times New Roman" w:cs="Times New Roman"/>
          <w:color w:val="auto"/>
          <w:sz w:val="24"/>
          <w:szCs w:val="24"/>
        </w:rPr>
        <w:t xml:space="preserve">e network detection. As a result, Bloodhound found evidence associated with the beginning and end of the incident but did not produce a complete correlation chain between them.</w:t>
      </w:r>
      <w:r>
        <w:rPr>
          <w:sz w:val="24"/>
          <w:szCs w:val="24"/>
        </w:rPr>
      </w:r>
      <w:r>
        <w:rPr>
          <w:rFonts w:ascii="Times New Roman" w:hAnsi="Times New Roman" w:eastAsia="Times New Roman" w:cs="Times New Roman"/>
          <w:color w:val="auto"/>
          <w:sz w:val="24"/>
          <w:szCs w:val="24"/>
        </w:rPr>
      </w:r>
    </w:p>
    <w:p w14:paraId="54933370">
      <w:pPr>
        <w:pBdr/>
        <w:spacing/>
        <w:ind/>
        <w:rPr>
          <w:sz w:val="24"/>
          <w:szCs w:val="24"/>
        </w:rPr>
      </w:pPr>
      <w:r>
        <w:rPr>
          <w:rFonts w:ascii="Times New Roman" w:hAnsi="Times New Roman" w:eastAsia="Times New Roman" w:cs="Times New Roman"/>
          <w:color w:val="auto"/>
          <w:sz w:val="24"/>
          <w:szCs w:val="24"/>
        </w:rPr>
        <w:t xml:space="preserve">The results also showed a limitation of using a broad time window for system-log correlation. Several routine System Activity Data Collector events were added to `COR-001` because they occurred after the successful login, even though the answer key did not </w:t>
      </w:r>
      <w:r>
        <w:rPr>
          <w:rFonts w:ascii="Times New Roman" w:hAnsi="Times New Roman" w:eastAsia="Times New Roman" w:cs="Times New Roman"/>
          <w:color w:val="auto"/>
          <w:sz w:val="24"/>
          <w:szCs w:val="24"/>
        </w:rPr>
        <w:t xml:space="preserve">identify them as part of the incident. This demonstrates that events occurring close together in time are not necessarily related.</w:t>
      </w:r>
      <w:r>
        <w:rPr>
          <w:sz w:val="24"/>
          <w:szCs w:val="24"/>
        </w:rPr>
      </w:r>
      <w:r>
        <w:rPr>
          <w:rFonts w:ascii="Times New Roman" w:hAnsi="Times New Roman" w:eastAsia="Times New Roman" w:cs="Times New Roman"/>
          <w:color w:val="auto"/>
          <w:sz w:val="24"/>
          <w:szCs w:val="24"/>
        </w:rPr>
      </w:r>
    </w:p>
    <w:p w14:paraId="4FBE4928">
      <w:pPr>
        <w:pBdr/>
        <w:spacing/>
        <w:ind/>
        <w:rPr>
          <w:sz w:val="24"/>
          <w:szCs w:val="24"/>
        </w:rPr>
      </w:pPr>
      <w:r>
        <w:rPr>
          <w:rFonts w:ascii="Times New Roman" w:hAnsi="Times New Roman" w:eastAsia="Times New Roman" w:cs="Times New Roman"/>
          <w:color w:val="auto"/>
          <w:sz w:val="24"/>
          <w:szCs w:val="24"/>
        </w:rPr>
        <w:t xml:space="preserve">The Suricata alert involving `10.50.0.250` was identified in the answer key as unrelated vulnerability-scanning activity. Bloodhound correctly preserved the alert as a separate finding rather than adding it to the correlation chain. However, the program cou</w:t>
      </w:r>
      <w:r>
        <w:rPr>
          <w:rFonts w:ascii="Times New Roman" w:hAnsi="Times New Roman" w:eastAsia="Times New Roman" w:cs="Times New Roman"/>
          <w:color w:val="auto"/>
          <w:sz w:val="24"/>
          <w:szCs w:val="24"/>
        </w:rPr>
        <w:t xml:space="preserve">ld not determine by itself that the activity was benign. That conclusion still required comparison with the surrounding evidence and review by the analyst.</w:t>
      </w:r>
      <w:r>
        <w:rPr>
          <w:sz w:val="24"/>
          <w:szCs w:val="24"/>
        </w:rPr>
      </w:r>
      <w:r>
        <w:rPr>
          <w:rFonts w:ascii="Times New Roman" w:hAnsi="Times New Roman" w:eastAsia="Times New Roman" w:cs="Times New Roman"/>
          <w:color w:val="auto"/>
          <w:sz w:val="24"/>
          <w:szCs w:val="24"/>
        </w:rPr>
      </w:r>
    </w:p>
    <w:p w14:paraId="37EB6A35">
      <w:pPr>
        <w:pBdr/>
        <w:spacing/>
        <w:ind/>
        <w:rPr>
          <w:sz w:val="24"/>
          <w:szCs w:val="24"/>
        </w:rPr>
      </w:pPr>
      <w:r>
        <w:rPr>
          <w:rFonts w:ascii="Times New Roman" w:hAnsi="Times New Roman" w:eastAsia="Times New Roman" w:cs="Times New Roman"/>
          <w:color w:val="auto"/>
          <w:sz w:val="24"/>
          <w:szCs w:val="24"/>
        </w:rPr>
        <w:t xml:space="preserve">Overall, Bloodhound successfully reduced the dataset to several important security events without claiming that it had proven a complete compromise. The comparison with the answer key showed that the individual detection rules worked reasonably well, while </w:t>
      </w:r>
      <w:r>
        <w:rPr>
          <w:rFonts w:ascii="Times New Roman" w:hAnsi="Times New Roman" w:eastAsia="Times New Roman" w:cs="Times New Roman"/>
          <w:color w:val="auto"/>
          <w:sz w:val="24"/>
          <w:szCs w:val="24"/>
        </w:rPr>
        <w:t xml:space="preserve">the cross-source correlation logic remained incomplete. Future improvement should focus on following lateral movement between monitored hosts and continuing the correlation on the destination host.</w:t>
      </w:r>
      <w:r>
        <w:rPr>
          <w:rFonts w:ascii="Times New Roman" w:hAnsi="Times New Roman" w:eastAsia="Times New Roman" w:cs="Times New Roman"/>
          <w:color w:val="auto"/>
          <w:sz w:val="24"/>
          <w:szCs w:val="24"/>
        </w:rPr>
      </w:r>
      <w:r>
        <w:rPr>
          <w:sz w:val="24"/>
          <w:szCs w:val="24"/>
        </w:rPr>
      </w:r>
      <w:r>
        <w:rPr>
          <w:rFonts w:ascii="Times New Roman" w:hAnsi="Times New Roman" w:eastAsia="Times New Roman" w:cs="Times New Roman"/>
          <w:color w:val="auto"/>
        </w:rPr>
      </w:r>
      <w:r>
        <w:rPr>
          <w:rFonts w:ascii="Times New Roman" w:hAnsi="Times New Roman" w:eastAsia="Times New Roman" w:cs="Times New Roman"/>
          <w:color w:val="auto"/>
        </w:rPr>
      </w:r>
      <w:r>
        <w:rPr>
          <w:sz w:val="24"/>
          <w:szCs w:val="24"/>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723"/>
        <w:pBdr/>
        <w:spacing/>
        <w:ind/>
        <w:rPr>
          <w:rFonts w:ascii="Times New Roman" w:hAnsi="Times New Roman" w:cs="Times New Roman"/>
          <w:color w:val="auto"/>
        </w:rPr>
      </w:pPr>
      <w:r/>
      <w:bookmarkStart w:id="27" w:name="_Toc27"/>
      <w:r>
        <w:rPr>
          <w:rFonts w:ascii="Times New Roman" w:hAnsi="Times New Roman" w:eastAsia="Times New Roman" w:cs="Times New Roman"/>
          <w:color w:val="auto"/>
        </w:rPr>
        <w:t xml:space="preserve">Conclusion</w:t>
      </w:r>
      <w:bookmarkEnd w:id="27"/>
      <w:r/>
      <w:r>
        <w:rPr>
          <w:rFonts w:ascii="Times New Roman" w:hAnsi="Times New Roman" w:eastAsia="Times New Roman" w:cs="Times New Roman"/>
          <w:color w:val="auto"/>
        </w:rPr>
      </w:r>
    </w:p>
    <w:p w14:paraId="4FF8A137">
      <w:pPr>
        <w:pBdr/>
        <w:spacing/>
        <w:ind/>
        <w:rPr>
          <w:sz w:val="24"/>
          <w:szCs w:val="24"/>
        </w:rPr>
      </w:pPr>
      <w:r>
        <w:rPr>
          <w:rFonts w:ascii="Times New Roman" w:hAnsi="Times New Roman" w:eastAsia="Times New Roman" w:cs="Times New Roman"/>
          <w:color w:val="auto"/>
          <w:sz w:val="24"/>
          <w:szCs w:val="24"/>
        </w:rPr>
        <w:t xml:space="preserve">Project Bloodhound demonstrated how Python can be used to parse and normalize different log formats, apply rule-based detections, correlate events across multiple evidence sources, and organize the results into a unified timeline and report. During blind an</w:t>
      </w:r>
      <w:r>
        <w:rPr>
          <w:rFonts w:ascii="Times New Roman" w:hAnsi="Times New Roman" w:eastAsia="Times New Roman" w:cs="Times New Roman"/>
          <w:color w:val="auto"/>
          <w:sz w:val="24"/>
          <w:szCs w:val="24"/>
        </w:rPr>
        <w:t xml:space="preserve">alysis, Bloodhound identified the initial SSH brute-force activity, the successful login that followed, related system activity, a large outbound transfer, and a separate Suricata alert.</w:t>
      </w:r>
      <w:r>
        <w:rPr>
          <w:sz w:val="24"/>
          <w:szCs w:val="24"/>
        </w:rPr>
      </w:r>
      <w:r>
        <w:rPr>
          <w:rFonts w:ascii="Times New Roman" w:hAnsi="Times New Roman" w:eastAsia="Times New Roman" w:cs="Times New Roman"/>
          <w:color w:val="auto"/>
          <w:sz w:val="24"/>
          <w:szCs w:val="24"/>
        </w:rPr>
      </w:r>
    </w:p>
    <w:p>
      <w:pPr>
        <w:pBdr/>
        <w:spacing/>
        <w:ind/>
        <w:rPr>
          <w:rFonts w:ascii="Times New Roman" w:hAnsi="Times New Roman" w:cs="Times New Roman"/>
          <w:color w:val="auto"/>
        </w:rPr>
      </w:pPr>
      <w:r>
        <w:rPr>
          <w:rFonts w:ascii="Times New Roman" w:hAnsi="Times New Roman" w:eastAsia="Times New Roman" w:cs="Times New Roman"/>
          <w:color w:val="auto"/>
          <w:sz w:val="24"/>
          <w:szCs w:val="24"/>
        </w:rPr>
        <w:t xml:space="preserve">Comparison with the answer key showed that Bloodhound detected several important parts of the simulated incident but did not connect the complete attack sequence across both affected hosts. In particular, the correlation logic did not fully follow the later</w:t>
      </w:r>
      <w:r>
        <w:rPr>
          <w:rFonts w:ascii="Times New Roman" w:hAnsi="Times New Roman" w:eastAsia="Times New Roman" w:cs="Times New Roman"/>
          <w:color w:val="auto"/>
          <w:sz w:val="24"/>
          <w:szCs w:val="24"/>
        </w:rPr>
        <w:t xml:space="preserve">al movement from `node1` to `node2` or connect the later archive and outbound transfer activity to the original login. Overall, the project provided practical experience with Python, Linux and Suricata logs, detection rules, and cross-source analysis while </w:t>
      </w:r>
      <w:r>
        <w:rPr>
          <w:rFonts w:ascii="Times New Roman" w:hAnsi="Times New Roman" w:eastAsia="Times New Roman" w:cs="Times New Roman"/>
          <w:color w:val="auto"/>
          <w:sz w:val="24"/>
          <w:szCs w:val="24"/>
        </w:rPr>
        <w:t xml:space="preserve">also identifying clear areas for future improvement.</w:t>
      </w: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883"/>
        <w:pBdr/>
        <w:spacing/>
        <w:ind/>
        <w:rPr>
          <w:rFonts w:ascii="Times New Roman" w:hAnsi="Times New Roman" w:cs="Times New Roman"/>
          <w:color w:val="auto"/>
        </w:rPr>
      </w:pPr>
      <w:r/>
      <w:bookmarkStart w:id="28" w:name="_Toc28"/>
      <w:r>
        <w:rPr>
          <w:rFonts w:ascii="Times New Roman" w:hAnsi="Times New Roman" w:eastAsia="Times New Roman" w:cs="Times New Roman"/>
          <w:color w:val="auto"/>
        </w:rPr>
        <w:t xml:space="preserve">Appendix A – Dataset Generation</w:t>
      </w:r>
      <w:bookmarkEnd w:id="28"/>
      <w:r/>
      <w:r>
        <w:rPr>
          <w:rFonts w:ascii="Times New Roman" w:hAnsi="Times New Roman" w:eastAsia="Times New Roman" w:cs="Times New Roman"/>
          <w:color w:val="auto"/>
        </w:rPr>
      </w:r>
    </w:p>
    <w:p w14:paraId="1DFE47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The Project Bloodhound data set was generated using AI.  Google Gemini was provided the following prompt to generate the dataset:</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45695395">
      <w:pPr>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1800CA46">
      <w:pPr>
        <w:pBdr/>
        <w:spacing/>
        <w:ind/>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You are the independent scenario generator for </w:t>
      </w:r>
      <w:r>
        <w:rPr>
          <w:rFonts w:ascii="Times New Roman" w:hAnsi="Times New Roman" w:eastAsia="Times New Roman" w:cs="Times New Roman"/>
          <w:b/>
          <w:color w:val="000000"/>
          <w:sz w:val="24"/>
        </w:rPr>
        <w:t xml:space="preserve">Project Bloodhound — Python Log Detective Lab</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4B89E49">
      <w:pPr>
        <w:pBdr/>
        <w:spacing/>
        <w:ind/>
        <w:rPr>
          <w:rFonts w:ascii="Times New Roman" w:hAnsi="Times New Roman" w:cs="Times New Roman"/>
        </w:rPr>
      </w:pPr>
      <w:r>
        <w:rPr>
          <w:rFonts w:ascii="Times New Roman" w:hAnsi="Times New Roman" w:eastAsia="Times New Roman" w:cs="Times New Roman"/>
          <w:color w:val="000000"/>
          <w:sz w:val="24"/>
        </w:rPr>
        <w:t xml:space="preserve">Your job is to generate a self-contained mystery dataset consisting of realistic Linux and Suricata logs. Another AI will help me write the analysis program, but it must not know the ground truth. Do not explain the incident in your response.</w:t>
      </w:r>
      <w:r>
        <w:rPr>
          <w:rFonts w:ascii="Times New Roman" w:hAnsi="Times New Roman" w:eastAsia="Times New Roman" w:cs="Times New Roman"/>
        </w:rPr>
      </w:r>
    </w:p>
    <w:p w14:paraId="35AC5932">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DELIVERABLE</w:t>
      </w:r>
      <w:r>
        <w:rPr>
          <w:rFonts w:ascii="Times New Roman" w:hAnsi="Times New Roman" w:eastAsia="Times New Roman" w:cs="Times New Roman"/>
          <w:sz w:val="24"/>
          <w:szCs w:val="24"/>
        </w:rPr>
      </w:r>
    </w:p>
    <w:p w14:paraId="7692CCEF">
      <w:pPr>
        <w:pBdr/>
        <w:spacing/>
        <w:ind/>
        <w:rPr>
          <w:rFonts w:ascii="Times New Roman" w:hAnsi="Times New Roman" w:cs="Times New Roman"/>
        </w:rPr>
      </w:pPr>
      <w:r>
        <w:rPr>
          <w:rFonts w:ascii="Times New Roman" w:hAnsi="Times New Roman" w:eastAsia="Times New Roman" w:cs="Times New Roman"/>
          <w:color w:val="000000"/>
          <w:sz w:val="24"/>
        </w:rPr>
        <w:t xml:space="preserve">Create a downloadable ZIP archive named:</w:t>
      </w:r>
      <w:r>
        <w:rPr>
          <w:rFonts w:ascii="Times New Roman" w:hAnsi="Times New Roman" w:eastAsia="Times New Roman" w:cs="Times New Roman"/>
        </w:rPr>
      </w:r>
    </w:p>
    <w:p w14:paraId="62ECE243">
      <w:pPr>
        <w:pBdr/>
        <w:spacing/>
        <w:ind/>
        <w:rPr>
          <w:rFonts w:ascii="Times New Roman" w:hAnsi="Times New Roman" w:cs="Times New Roman"/>
        </w:rPr>
      </w:pPr>
      <w:r>
        <w:rPr>
          <w:rFonts w:ascii="Times New Roman" w:hAnsi="Times New Roman" w:eastAsia="Times New Roman" w:cs="Times New Roman"/>
          <w:color w:val="000000"/>
          <w:sz w:val="20"/>
        </w:rPr>
        <w:t xml:space="preserve">bloodhound_dataset_01.zip</w:t>
      </w:r>
      <w:r>
        <w:rPr>
          <w:rFonts w:ascii="Times New Roman" w:hAnsi="Times New Roman" w:eastAsia="Times New Roman" w:cs="Times New Roman"/>
        </w:rPr>
      </w:r>
    </w:p>
    <w:p w14:paraId="127D8F0C">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2EE751BC">
      <w:pPr>
        <w:pBdr/>
        <w:spacing/>
        <w:ind/>
        <w:rPr>
          <w:rFonts w:ascii="Times New Roman" w:hAnsi="Times New Roman" w:cs="Times New Roman"/>
        </w:rPr>
      </w:pPr>
      <w:r>
        <w:rPr>
          <w:rFonts w:ascii="Times New Roman" w:hAnsi="Times New Roman" w:eastAsia="Times New Roman" w:cs="Times New Roman"/>
          <w:color w:val="000000"/>
          <w:sz w:val="24"/>
        </w:rPr>
        <w:t xml:space="preserve">The ZIP must contain:</w:t>
      </w:r>
      <w:r>
        <w:rPr>
          <w:rFonts w:ascii="Times New Roman" w:hAnsi="Times New Roman" w:eastAsia="Times New Roman" w:cs="Times New Roman"/>
        </w:rPr>
      </w:r>
    </w:p>
    <w:p w14:paraId="162F7055">
      <w:pPr>
        <w:pBdr/>
        <w:spacing/>
        <w:ind/>
        <w:rPr>
          <w:rFonts w:ascii="Times New Roman" w:hAnsi="Times New Roman" w:cs="Times New Roman"/>
        </w:rPr>
      </w:pPr>
      <w:r>
        <w:rPr>
          <w:rFonts w:ascii="Times New Roman" w:hAnsi="Times New Roman" w:eastAsia="Times New Roman" w:cs="Times New Roman"/>
          <w:color w:val="000000"/>
          <w:sz w:val="20"/>
        </w:rPr>
        <w:t xml:space="preserve">bloodhound_dataset_01/</w:t>
      </w:r>
      <w:r>
        <w:rPr>
          <w:rFonts w:ascii="Times New Roman" w:hAnsi="Times New Roman" w:eastAsia="Times New Roman" w:cs="Times New Roman"/>
        </w:rPr>
      </w:r>
    </w:p>
    <w:p w14:paraId="71D84592">
      <w:pPr>
        <w:pBdr/>
        <w:spacing/>
        <w:ind/>
        <w:rPr>
          <w:rFonts w:ascii="Times New Roman" w:hAnsi="Times New Roman" w:cs="Times New Roman"/>
        </w:rPr>
      </w:pPr>
      <w:r>
        <w:rPr>
          <w:rFonts w:ascii="Times New Roman" w:hAnsi="Times New Roman" w:eastAsia="Times New Roman" w:cs="Times New Roman"/>
          <w:color w:val="000000"/>
          <w:sz w:val="20"/>
        </w:rPr>
        <w:t xml:space="preserve">├── README.md</w:t>
      </w:r>
      <w:r>
        <w:rPr>
          <w:rFonts w:ascii="Times New Roman" w:hAnsi="Times New Roman" w:eastAsia="Times New Roman" w:cs="Times New Roman"/>
        </w:rPr>
      </w:r>
    </w:p>
    <w:p w14:paraId="75EDCE24">
      <w:pPr>
        <w:pBdr/>
        <w:spacing/>
        <w:ind/>
        <w:rPr>
          <w:rFonts w:ascii="Times New Roman" w:hAnsi="Times New Roman" w:cs="Times New Roman"/>
        </w:rPr>
      </w:pPr>
      <w:r>
        <w:rPr>
          <w:rFonts w:ascii="Times New Roman" w:hAnsi="Times New Roman" w:eastAsia="Times New Roman" w:cs="Times New Roman"/>
          <w:color w:val="000000"/>
          <w:sz w:val="20"/>
        </w:rPr>
        <w:t xml:space="preserve">├── manifest.sha256</w:t>
      </w:r>
      <w:r>
        <w:rPr>
          <w:rFonts w:ascii="Times New Roman" w:hAnsi="Times New Roman" w:eastAsia="Times New Roman" w:cs="Times New Roman"/>
        </w:rPr>
      </w:r>
    </w:p>
    <w:p w14:paraId="04A66C01">
      <w:pPr>
        <w:pBdr/>
        <w:spacing/>
        <w:ind/>
        <w:rPr>
          <w:rFonts w:ascii="Times New Roman" w:hAnsi="Times New Roman" w:cs="Times New Roman"/>
        </w:rPr>
      </w:pPr>
      <w:r>
        <w:rPr>
          <w:rFonts w:ascii="Times New Roman" w:hAnsi="Times New Roman" w:eastAsia="Times New Roman" w:cs="Times New Roman"/>
          <w:color w:val="000000"/>
          <w:sz w:val="20"/>
        </w:rPr>
        <w:t xml:space="preserve">├── logs/</w:t>
      </w:r>
      <w:r>
        <w:rPr>
          <w:rFonts w:ascii="Times New Roman" w:hAnsi="Times New Roman" w:eastAsia="Times New Roman" w:cs="Times New Roman"/>
        </w:rPr>
      </w:r>
    </w:p>
    <w:p w14:paraId="15719AC8">
      <w:pPr>
        <w:pBdr/>
        <w:spacing/>
        <w:ind/>
        <w:rPr>
          <w:rFonts w:ascii="Times New Roman" w:hAnsi="Times New Roman" w:cs="Times New Roman"/>
        </w:rPr>
      </w:pPr>
      <w:r>
        <w:rPr>
          <w:rFonts w:ascii="Times New Roman" w:hAnsi="Times New Roman" w:eastAsia="Times New Roman" w:cs="Times New Roman"/>
          <w:color w:val="000000"/>
          <w:sz w:val="20"/>
        </w:rPr>
        <w:t xml:space="preserve">│   ├── collision/</w:t>
      </w:r>
      <w:r>
        <w:rPr>
          <w:rFonts w:ascii="Times New Roman" w:hAnsi="Times New Roman" w:eastAsia="Times New Roman" w:cs="Times New Roman"/>
        </w:rPr>
      </w:r>
    </w:p>
    <w:p w14:paraId="2C38A17B">
      <w:pPr>
        <w:pBdr/>
        <w:spacing/>
        <w:ind/>
        <w:rPr>
          <w:rFonts w:ascii="Times New Roman" w:hAnsi="Times New Roman" w:cs="Times New Roman"/>
        </w:rPr>
      </w:pPr>
      <w:r>
        <w:rPr>
          <w:rFonts w:ascii="Times New Roman" w:hAnsi="Times New Roman" w:eastAsia="Times New Roman" w:cs="Times New Roman"/>
          <w:color w:val="000000"/>
          <w:sz w:val="20"/>
        </w:rPr>
        <w:t xml:space="preserve">│   │   ├── auth.log</w:t>
      </w:r>
      <w:r>
        <w:rPr>
          <w:rFonts w:ascii="Times New Roman" w:hAnsi="Times New Roman" w:eastAsia="Times New Roman" w:cs="Times New Roman"/>
        </w:rPr>
      </w:r>
    </w:p>
    <w:p w14:paraId="38C86303">
      <w:pPr>
        <w:pBdr/>
        <w:spacing/>
        <w:ind/>
        <w:rPr>
          <w:rFonts w:ascii="Times New Roman" w:hAnsi="Times New Roman" w:cs="Times New Roman"/>
        </w:rPr>
      </w:pPr>
      <w:r>
        <w:rPr>
          <w:rFonts w:ascii="Times New Roman" w:hAnsi="Times New Roman" w:eastAsia="Times New Roman" w:cs="Times New Roman"/>
          <w:color w:val="000000"/>
          <w:sz w:val="20"/>
        </w:rPr>
        <w:t xml:space="preserve">│   │   └── syslog</w:t>
      </w:r>
      <w:r>
        <w:rPr>
          <w:rFonts w:ascii="Times New Roman" w:hAnsi="Times New Roman" w:eastAsia="Times New Roman" w:cs="Times New Roman"/>
        </w:rPr>
      </w:r>
    </w:p>
    <w:p w14:paraId="475D5CA7">
      <w:pPr>
        <w:pBdr/>
        <w:spacing/>
        <w:ind/>
        <w:rPr>
          <w:rFonts w:ascii="Times New Roman" w:hAnsi="Times New Roman" w:cs="Times New Roman"/>
        </w:rPr>
      </w:pPr>
      <w:r>
        <w:rPr>
          <w:rFonts w:ascii="Times New Roman" w:hAnsi="Times New Roman" w:eastAsia="Times New Roman" w:cs="Times New Roman"/>
          <w:color w:val="000000"/>
          <w:sz w:val="20"/>
        </w:rPr>
        <w:t xml:space="preserve">│   ├── preimage/</w:t>
      </w:r>
      <w:r>
        <w:rPr>
          <w:rFonts w:ascii="Times New Roman" w:hAnsi="Times New Roman" w:eastAsia="Times New Roman" w:cs="Times New Roman"/>
        </w:rPr>
      </w:r>
    </w:p>
    <w:p w14:paraId="34DEAC96">
      <w:pPr>
        <w:pBdr/>
        <w:spacing/>
        <w:ind/>
        <w:rPr>
          <w:rFonts w:ascii="Times New Roman" w:hAnsi="Times New Roman" w:cs="Times New Roman"/>
        </w:rPr>
      </w:pPr>
      <w:r>
        <w:rPr>
          <w:rFonts w:ascii="Times New Roman" w:hAnsi="Times New Roman" w:eastAsia="Times New Roman" w:cs="Times New Roman"/>
          <w:color w:val="000000"/>
          <w:sz w:val="20"/>
        </w:rPr>
        <w:t xml:space="preserve">│   │   ├── auth.log</w:t>
      </w:r>
      <w:r>
        <w:rPr>
          <w:rFonts w:ascii="Times New Roman" w:hAnsi="Times New Roman" w:eastAsia="Times New Roman" w:cs="Times New Roman"/>
        </w:rPr>
      </w:r>
    </w:p>
    <w:p w14:paraId="47A79368">
      <w:pPr>
        <w:pBdr/>
        <w:spacing/>
        <w:ind/>
        <w:rPr>
          <w:rFonts w:ascii="Times New Roman" w:hAnsi="Times New Roman" w:cs="Times New Roman"/>
        </w:rPr>
      </w:pPr>
      <w:r>
        <w:rPr>
          <w:rFonts w:ascii="Times New Roman" w:hAnsi="Times New Roman" w:eastAsia="Times New Roman" w:cs="Times New Roman"/>
          <w:color w:val="000000"/>
          <w:sz w:val="20"/>
        </w:rPr>
        <w:t xml:space="preserve">│   │   └── syslog</w:t>
      </w:r>
      <w:r>
        <w:rPr>
          <w:rFonts w:ascii="Times New Roman" w:hAnsi="Times New Roman" w:eastAsia="Times New Roman" w:cs="Times New Roman"/>
        </w:rPr>
      </w:r>
    </w:p>
    <w:p w14:paraId="34E61E8F">
      <w:pPr>
        <w:pBdr/>
        <w:spacing/>
        <w:ind/>
        <w:rPr>
          <w:rFonts w:ascii="Times New Roman" w:hAnsi="Times New Roman" w:cs="Times New Roman"/>
        </w:rPr>
      </w:pPr>
      <w:r>
        <w:rPr>
          <w:rFonts w:ascii="Times New Roman" w:hAnsi="Times New Roman" w:eastAsia="Times New Roman" w:cs="Times New Roman"/>
          <w:color w:val="000000"/>
          <w:sz w:val="20"/>
        </w:rPr>
        <w:t xml:space="preserve">│   ├── birthday/</w:t>
      </w:r>
      <w:r>
        <w:rPr>
          <w:rFonts w:ascii="Times New Roman" w:hAnsi="Times New Roman" w:eastAsia="Times New Roman" w:cs="Times New Roman"/>
        </w:rPr>
      </w:r>
    </w:p>
    <w:p w14:paraId="4CA2677F">
      <w:pPr>
        <w:pBdr/>
        <w:spacing/>
        <w:ind/>
        <w:rPr>
          <w:rFonts w:ascii="Times New Roman" w:hAnsi="Times New Roman" w:cs="Times New Roman"/>
        </w:rPr>
      </w:pPr>
      <w:r>
        <w:rPr>
          <w:rFonts w:ascii="Times New Roman" w:hAnsi="Times New Roman" w:eastAsia="Times New Roman" w:cs="Times New Roman"/>
          <w:color w:val="000000"/>
          <w:sz w:val="20"/>
        </w:rPr>
        <w:t xml:space="preserve">│   │   ├── auth.log</w:t>
      </w:r>
      <w:r>
        <w:rPr>
          <w:rFonts w:ascii="Times New Roman" w:hAnsi="Times New Roman" w:eastAsia="Times New Roman" w:cs="Times New Roman"/>
        </w:rPr>
      </w:r>
    </w:p>
    <w:p w14:paraId="35D0B29B">
      <w:pPr>
        <w:pBdr/>
        <w:spacing/>
        <w:ind/>
        <w:rPr>
          <w:rFonts w:ascii="Times New Roman" w:hAnsi="Times New Roman" w:cs="Times New Roman"/>
        </w:rPr>
      </w:pPr>
      <w:r>
        <w:rPr>
          <w:rFonts w:ascii="Times New Roman" w:hAnsi="Times New Roman" w:eastAsia="Times New Roman" w:cs="Times New Roman"/>
          <w:color w:val="000000"/>
          <w:sz w:val="20"/>
        </w:rPr>
        <w:t xml:space="preserve">│   │   └── syslog</w:t>
      </w:r>
      <w:r>
        <w:rPr>
          <w:rFonts w:ascii="Times New Roman" w:hAnsi="Times New Roman" w:eastAsia="Times New Roman" w:cs="Times New Roman"/>
        </w:rPr>
      </w:r>
    </w:p>
    <w:p w14:paraId="52AA8F57">
      <w:pPr>
        <w:pBdr/>
        <w:spacing/>
        <w:ind/>
        <w:rPr>
          <w:rFonts w:ascii="Times New Roman" w:hAnsi="Times New Roman" w:cs="Times New Roman"/>
        </w:rPr>
      </w:pPr>
      <w:r>
        <w:rPr>
          <w:rFonts w:ascii="Times New Roman" w:hAnsi="Times New Roman" w:eastAsia="Times New Roman" w:cs="Times New Roman"/>
          <w:color w:val="000000"/>
          <w:sz w:val="20"/>
        </w:rPr>
        <w:t xml:space="preserve">│   ├── cipher/</w:t>
      </w:r>
      <w:r>
        <w:rPr>
          <w:rFonts w:ascii="Times New Roman" w:hAnsi="Times New Roman" w:eastAsia="Times New Roman" w:cs="Times New Roman"/>
        </w:rPr>
      </w:r>
    </w:p>
    <w:p w14:paraId="3CDD5FB7">
      <w:pPr>
        <w:pBdr/>
        <w:spacing/>
        <w:ind/>
        <w:rPr>
          <w:rFonts w:ascii="Times New Roman" w:hAnsi="Times New Roman" w:cs="Times New Roman"/>
        </w:rPr>
      </w:pPr>
      <w:r>
        <w:rPr>
          <w:rFonts w:ascii="Times New Roman" w:hAnsi="Times New Roman" w:eastAsia="Times New Roman" w:cs="Times New Roman"/>
          <w:color w:val="000000"/>
          <w:sz w:val="20"/>
        </w:rPr>
        <w:t xml:space="preserve">│   │   ├── auth.log</w:t>
      </w:r>
      <w:r>
        <w:rPr>
          <w:rFonts w:ascii="Times New Roman" w:hAnsi="Times New Roman" w:eastAsia="Times New Roman" w:cs="Times New Roman"/>
        </w:rPr>
      </w:r>
    </w:p>
    <w:p w14:paraId="06C60ED1">
      <w:pPr>
        <w:pBdr/>
        <w:spacing/>
        <w:ind/>
        <w:rPr>
          <w:rFonts w:ascii="Times New Roman" w:hAnsi="Times New Roman" w:cs="Times New Roman"/>
        </w:rPr>
      </w:pPr>
      <w:r>
        <w:rPr>
          <w:rFonts w:ascii="Times New Roman" w:hAnsi="Times New Roman" w:eastAsia="Times New Roman" w:cs="Times New Roman"/>
          <w:color w:val="000000"/>
          <w:sz w:val="20"/>
        </w:rPr>
        <w:t xml:space="preserve">│   │   └── syslog</w:t>
      </w:r>
      <w:r>
        <w:rPr>
          <w:rFonts w:ascii="Times New Roman" w:hAnsi="Times New Roman" w:eastAsia="Times New Roman" w:cs="Times New Roman"/>
        </w:rPr>
      </w:r>
    </w:p>
    <w:p w14:paraId="4ACB67E1">
      <w:pPr>
        <w:pBdr/>
        <w:spacing/>
        <w:ind/>
        <w:rPr>
          <w:rFonts w:ascii="Times New Roman" w:hAnsi="Times New Roman" w:cs="Times New Roman"/>
        </w:rPr>
      </w:pPr>
      <w:r>
        <w:rPr>
          <w:rFonts w:ascii="Times New Roman" w:hAnsi="Times New Roman" w:eastAsia="Times New Roman" w:cs="Times New Roman"/>
          <w:color w:val="000000"/>
          <w:sz w:val="20"/>
        </w:rPr>
        <w:t xml:space="preserve">│   └── sensor/</w:t>
      </w:r>
      <w:r>
        <w:rPr>
          <w:rFonts w:ascii="Times New Roman" w:hAnsi="Times New Roman" w:eastAsia="Times New Roman" w:cs="Times New Roman"/>
        </w:rPr>
      </w:r>
    </w:p>
    <w:p w14:paraId="69D4284B">
      <w:pPr>
        <w:pBdr/>
        <w:spacing/>
        <w:ind/>
        <w:rPr>
          <w:rFonts w:ascii="Times New Roman" w:hAnsi="Times New Roman" w:cs="Times New Roman"/>
        </w:rPr>
      </w:pPr>
      <w:r>
        <w:rPr>
          <w:rFonts w:ascii="Times New Roman" w:hAnsi="Times New Roman" w:eastAsia="Times New Roman" w:cs="Times New Roman"/>
          <w:color w:val="000000"/>
          <w:sz w:val="20"/>
        </w:rPr>
        <w:t xml:space="preserve">│       └── eve.json</w:t>
      </w:r>
      <w:r>
        <w:rPr>
          <w:rFonts w:ascii="Times New Roman" w:hAnsi="Times New Roman" w:eastAsia="Times New Roman" w:cs="Times New Roman"/>
        </w:rPr>
      </w:r>
    </w:p>
    <w:p w14:paraId="373C9028">
      <w:pPr>
        <w:pBdr/>
        <w:spacing/>
        <w:ind/>
        <w:rPr>
          <w:rFonts w:ascii="Times New Roman" w:hAnsi="Times New Roman" w:cs="Times New Roman"/>
        </w:rPr>
      </w:pPr>
      <w:r>
        <w:rPr>
          <w:rFonts w:ascii="Times New Roman" w:hAnsi="Times New Roman" w:eastAsia="Times New Roman" w:cs="Times New Roman"/>
          <w:color w:val="000000"/>
          <w:sz w:val="20"/>
        </w:rPr>
        <w:t xml:space="preserve">└── sealed/</w:t>
      </w:r>
      <w:r>
        <w:rPr>
          <w:rFonts w:ascii="Times New Roman" w:hAnsi="Times New Roman" w:eastAsia="Times New Roman" w:cs="Times New Roman"/>
        </w:rPr>
      </w:r>
    </w:p>
    <w:p w14:paraId="231CE2FB">
      <w:pPr>
        <w:pBdr/>
        <w:spacing/>
        <w:ind/>
        <w:rPr>
          <w:rFonts w:ascii="Times New Roman" w:hAnsi="Times New Roman" w:cs="Times New Roman"/>
        </w:rPr>
      </w:pPr>
      <w:r>
        <w:rPr>
          <w:rFonts w:ascii="Times New Roman" w:hAnsi="Times New Roman" w:eastAsia="Times New Roman" w:cs="Times New Roman"/>
          <w:color w:val="000000"/>
          <w:sz w:val="20"/>
        </w:rPr>
        <w:t xml:space="preserve">    └── ground_truth.md</w:t>
      </w:r>
      <w:r>
        <w:rPr>
          <w:rFonts w:ascii="Times New Roman" w:hAnsi="Times New Roman" w:eastAsia="Times New Roman" w:cs="Times New Roman"/>
        </w:rPr>
      </w:r>
    </w:p>
    <w:p w14:paraId="4BAAEDBF">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4E71C54D">
      <w:pPr>
        <w:pBdr/>
        <w:spacing/>
        <w:ind/>
        <w:rPr>
          <w:rFonts w:ascii="Times New Roman" w:hAnsi="Times New Roman" w:cs="Times New Roman"/>
        </w:rPr>
      </w:pPr>
      <w:r>
        <w:rPr>
          <w:rFonts w:ascii="Times New Roman" w:hAnsi="Times New Roman" w:eastAsia="Times New Roman" w:cs="Times New Roman"/>
          <w:color w:val="000000"/>
          <w:sz w:val="24"/>
        </w:rPr>
        <w:t xml:space="preserve">Generate real plain-text files inside the ZIP. Do not merely display example snippets or place all the logs in one document.</w:t>
      </w:r>
      <w:r>
        <w:rPr>
          <w:rFonts w:ascii="Times New Roman" w:hAnsi="Times New Roman" w:eastAsia="Times New Roman" w:cs="Times New Roman"/>
        </w:rPr>
      </w:r>
    </w:p>
    <w:p w14:paraId="4B4E729D">
      <w:pPr>
        <w:pBdr/>
        <w:spacing/>
        <w:ind/>
        <w:rPr>
          <w:rFonts w:ascii="Times New Roman" w:hAnsi="Times New Roman" w:eastAsia="Times New Roman" w:cs="Times New Roman"/>
          <w:b/>
          <w:bCs/>
          <w:color w:val="000000"/>
          <w:sz w:val="24"/>
          <w:szCs w:val="24"/>
          <w14:ligatures w14:val="none"/>
        </w:rPr>
      </w:pPr>
      <w:r>
        <w:rPr>
          <w:rFonts w:ascii="Times New Roman" w:hAnsi="Times New Roman" w:eastAsia="Times New Roman" w:cs="Times New Roman"/>
          <w:b/>
          <w:bCs/>
          <w:color w:val="000000"/>
          <w:sz w:val="24"/>
          <w:szCs w:val="24"/>
          <w:lang w:val="undefined"/>
        </w:rPr>
        <w:t xml:space="preserve">PURPOSE OF THE DATASET</w:t>
      </w:r>
      <w:r>
        <w:rPr>
          <w:rFonts w:ascii="Times New Roman" w:hAnsi="Times New Roman" w:eastAsia="Times New Roman" w:cs="Times New Roman"/>
          <w:b/>
          <w:bCs/>
          <w:color w:val="000000"/>
          <w:sz w:val="24"/>
          <w:szCs w:val="24"/>
          <w:lang w:val="undefined"/>
        </w:rPr>
      </w:r>
    </w:p>
    <w:p w14:paraId="5F28C2B4">
      <w:pPr>
        <w:pBdr/>
        <w:spacing/>
        <w:ind/>
        <w:rPr>
          <w:rFonts w:ascii="Times New Roman" w:hAnsi="Times New Roman" w:cs="Times New Roman"/>
        </w:rPr>
      </w:pPr>
      <w:r>
        <w:rPr>
          <w:rFonts w:ascii="Times New Roman" w:hAnsi="Times New Roman" w:eastAsia="Times New Roman" w:cs="Times New Roman"/>
          <w:color w:val="000000"/>
          <w:sz w:val="24"/>
        </w:rPr>
        <w:t xml:space="preserve">The dataset will be used by a beginner learning Python to build a multi-source log-investigation program.</w:t>
      </w:r>
      <w:r>
        <w:rPr>
          <w:rFonts w:ascii="Times New Roman" w:hAnsi="Times New Roman" w:eastAsia="Times New Roman" w:cs="Times New Roman"/>
        </w:rPr>
      </w:r>
    </w:p>
    <w:p w14:paraId="338D4E4F">
      <w:pPr>
        <w:pBdr/>
        <w:spacing/>
        <w:ind/>
        <w:rPr>
          <w:rFonts w:ascii="Times New Roman" w:hAnsi="Times New Roman" w:cs="Times New Roman"/>
        </w:rPr>
      </w:pPr>
      <w:r>
        <w:rPr>
          <w:rFonts w:ascii="Times New Roman" w:hAnsi="Times New Roman" w:eastAsia="Times New Roman" w:cs="Times New Roman"/>
          <w:color w:val="000000"/>
          <w:sz w:val="24"/>
        </w:rPr>
        <w:t xml:space="preserve">The program will eventually learn to:</w:t>
      </w:r>
      <w:r>
        <w:rPr>
          <w:rFonts w:ascii="Times New Roman" w:hAnsi="Times New Roman" w:eastAsia="Times New Roman" w:cs="Times New Roman"/>
        </w:rPr>
      </w:r>
    </w:p>
    <w:p w14:paraId="33AAF1BE">
      <w:pPr>
        <w:pBdr/>
        <w:spacing/>
        <w:ind/>
        <w:rPr>
          <w:rFonts w:ascii="Times New Roman" w:hAnsi="Times New Roman" w:cs="Times New Roman"/>
        </w:rPr>
      </w:pPr>
      <w:r>
        <w:rPr>
          <w:rFonts w:ascii="Times New Roman" w:hAnsi="Times New Roman" w:eastAsia="Times New Roman" w:cs="Times New Roman"/>
          <w:color w:val="000000"/>
          <w:sz w:val="24"/>
        </w:rPr>
        <w:t xml:space="preserve">open and read files;</w:t>
      </w:r>
      <w:r>
        <w:rPr>
          <w:rFonts w:ascii="Times New Roman" w:hAnsi="Times New Roman" w:eastAsia="Times New Roman" w:cs="Times New Roman"/>
        </w:rPr>
      </w:r>
    </w:p>
    <w:p w14:paraId="0EDC7E6D">
      <w:pPr>
        <w:pBdr/>
        <w:spacing/>
        <w:ind/>
        <w:rPr>
          <w:rFonts w:ascii="Times New Roman" w:hAnsi="Times New Roman" w:cs="Times New Roman"/>
        </w:rPr>
      </w:pPr>
      <w:r>
        <w:rPr>
          <w:rFonts w:ascii="Times New Roman" w:hAnsi="Times New Roman" w:eastAsia="Times New Roman" w:cs="Times New Roman"/>
          <w:color w:val="000000"/>
          <w:sz w:val="24"/>
        </w:rPr>
        <w:t xml:space="preserve">parse Linux text logs;</w:t>
      </w:r>
      <w:r>
        <w:rPr>
          <w:rFonts w:ascii="Times New Roman" w:hAnsi="Times New Roman" w:eastAsia="Times New Roman" w:cs="Times New Roman"/>
        </w:rPr>
      </w:r>
    </w:p>
    <w:p w14:paraId="7A6D03FE">
      <w:pPr>
        <w:pBdr/>
        <w:spacing/>
        <w:ind/>
        <w:rPr>
          <w:rFonts w:ascii="Times New Roman" w:hAnsi="Times New Roman" w:cs="Times New Roman"/>
        </w:rPr>
      </w:pPr>
      <w:r>
        <w:rPr>
          <w:rFonts w:ascii="Times New Roman" w:hAnsi="Times New Roman" w:eastAsia="Times New Roman" w:cs="Times New Roman"/>
          <w:color w:val="000000"/>
          <w:sz w:val="24"/>
        </w:rPr>
        <w:t xml:space="preserve">parse Suricata JSON Lines;</w:t>
      </w:r>
      <w:r>
        <w:rPr>
          <w:rFonts w:ascii="Times New Roman" w:hAnsi="Times New Roman" w:eastAsia="Times New Roman" w:cs="Times New Roman"/>
        </w:rPr>
      </w:r>
    </w:p>
    <w:p w14:paraId="7E217615">
      <w:pPr>
        <w:pBdr/>
        <w:spacing/>
        <w:ind/>
        <w:rPr>
          <w:rFonts w:ascii="Times New Roman" w:hAnsi="Times New Roman" w:cs="Times New Roman"/>
        </w:rPr>
      </w:pPr>
      <w:r>
        <w:rPr>
          <w:rFonts w:ascii="Times New Roman" w:hAnsi="Times New Roman" w:eastAsia="Times New Roman" w:cs="Times New Roman"/>
          <w:color w:val="000000"/>
          <w:sz w:val="24"/>
        </w:rPr>
        <w:t xml:space="preserve">normalize events;</w:t>
      </w:r>
      <w:r>
        <w:rPr>
          <w:rFonts w:ascii="Times New Roman" w:hAnsi="Times New Roman" w:eastAsia="Times New Roman" w:cs="Times New Roman"/>
        </w:rPr>
      </w:r>
    </w:p>
    <w:p w14:paraId="26AECE45">
      <w:pPr>
        <w:pBdr/>
        <w:spacing/>
        <w:ind/>
        <w:rPr>
          <w:rFonts w:ascii="Times New Roman" w:hAnsi="Times New Roman" w:cs="Times New Roman"/>
        </w:rPr>
      </w:pPr>
      <w:r>
        <w:rPr>
          <w:rFonts w:ascii="Times New Roman" w:hAnsi="Times New Roman" w:eastAsia="Times New Roman" w:cs="Times New Roman"/>
          <w:color w:val="000000"/>
          <w:sz w:val="24"/>
        </w:rPr>
        <w:t xml:space="preserve">combine and sort events chronologically;</w:t>
      </w:r>
      <w:r>
        <w:rPr>
          <w:rFonts w:ascii="Times New Roman" w:hAnsi="Times New Roman" w:eastAsia="Times New Roman" w:cs="Times New Roman"/>
        </w:rPr>
      </w:r>
    </w:p>
    <w:p w14:paraId="4CA58228">
      <w:pPr>
        <w:pBdr/>
        <w:spacing/>
        <w:ind/>
        <w:rPr>
          <w:rFonts w:ascii="Times New Roman" w:hAnsi="Times New Roman" w:cs="Times New Roman"/>
        </w:rPr>
      </w:pPr>
      <w:r>
        <w:rPr>
          <w:rFonts w:ascii="Times New Roman" w:hAnsi="Times New Roman" w:eastAsia="Times New Roman" w:cs="Times New Roman"/>
          <w:color w:val="000000"/>
          <w:sz w:val="24"/>
        </w:rPr>
        <w:t xml:space="preserve">detect suspicious patterns;</w:t>
      </w:r>
      <w:r>
        <w:rPr>
          <w:rFonts w:ascii="Times New Roman" w:hAnsi="Times New Roman" w:eastAsia="Times New Roman" w:cs="Times New Roman"/>
        </w:rPr>
      </w:r>
    </w:p>
    <w:p w14:paraId="411C3056">
      <w:pPr>
        <w:pBdr/>
        <w:spacing/>
        <w:ind/>
        <w:rPr>
          <w:rFonts w:ascii="Times New Roman" w:hAnsi="Times New Roman" w:cs="Times New Roman"/>
        </w:rPr>
      </w:pPr>
      <w:r>
        <w:rPr>
          <w:rFonts w:ascii="Times New Roman" w:hAnsi="Times New Roman" w:eastAsia="Times New Roman" w:cs="Times New Roman"/>
          <w:color w:val="000000"/>
          <w:sz w:val="24"/>
        </w:rPr>
        <w:t xml:space="preserve">correlate endpoint and network activity;</w:t>
      </w:r>
      <w:r>
        <w:rPr>
          <w:rFonts w:ascii="Times New Roman" w:hAnsi="Times New Roman" w:eastAsia="Times New Roman" w:cs="Times New Roman"/>
        </w:rPr>
      </w:r>
    </w:p>
    <w:p w14:paraId="00AA891A">
      <w:pPr>
        <w:pBdr/>
        <w:spacing/>
        <w:ind/>
        <w:rPr>
          <w:rFonts w:ascii="Times New Roman" w:hAnsi="Times New Roman" w:cs="Times New Roman"/>
        </w:rPr>
      </w:pPr>
      <w:r>
        <w:rPr>
          <w:rFonts w:ascii="Times New Roman" w:hAnsi="Times New Roman" w:eastAsia="Times New Roman" w:cs="Times New Roman"/>
          <w:color w:val="000000"/>
          <w:sz w:val="24"/>
        </w:rPr>
        <w:t xml:space="preserve">reconstruct a probable incident sequence;</w:t>
      </w:r>
      <w:r>
        <w:rPr>
          <w:rFonts w:ascii="Times New Roman" w:hAnsi="Times New Roman" w:eastAsia="Times New Roman" w:cs="Times New Roman"/>
        </w:rPr>
      </w:r>
    </w:p>
    <w:p w14:paraId="248411CA">
      <w:pPr>
        <w:pBdr/>
        <w:spacing/>
        <w:ind/>
        <w:rPr>
          <w:rFonts w:ascii="Times New Roman" w:hAnsi="Times New Roman" w:cs="Times New Roman"/>
        </w:rPr>
      </w:pPr>
      <w:r>
        <w:rPr>
          <w:rFonts w:ascii="Times New Roman" w:hAnsi="Times New Roman" w:eastAsia="Times New Roman" w:cs="Times New Roman"/>
          <w:color w:val="000000"/>
          <w:sz w:val="24"/>
        </w:rPr>
        <w:t xml:space="preserve">distinguish evidence from inference;</w:t>
      </w:r>
      <w:r>
        <w:rPr>
          <w:rFonts w:ascii="Times New Roman" w:hAnsi="Times New Roman" w:eastAsia="Times New Roman" w:cs="Times New Roman"/>
        </w:rPr>
      </w:r>
    </w:p>
    <w:p w14:paraId="719D06AB">
      <w:pPr>
        <w:pBdr/>
        <w:spacing/>
        <w:ind/>
        <w:rPr>
          <w:rFonts w:ascii="Times New Roman" w:hAnsi="Times New Roman" w:cs="Times New Roman"/>
        </w:rPr>
      </w:pPr>
      <w:r>
        <w:rPr>
          <w:rFonts w:ascii="Times New Roman" w:hAnsi="Times New Roman" w:eastAsia="Times New Roman" w:cs="Times New Roman"/>
          <w:color w:val="000000"/>
          <w:sz w:val="24"/>
        </w:rPr>
        <w:t xml:space="preserve">compare its conclusions with a sealed answer key.</w:t>
      </w:r>
      <w:r>
        <w:rPr>
          <w:rFonts w:ascii="Times New Roman" w:hAnsi="Times New Roman" w:eastAsia="Times New Roman" w:cs="Times New Roman"/>
        </w:rPr>
      </w:r>
    </w:p>
    <w:p w14:paraId="6011656A">
      <w:pPr>
        <w:pBdr/>
        <w:spacing/>
        <w:ind/>
        <w:rPr>
          <w:rFonts w:ascii="Times New Roman" w:hAnsi="Times New Roman" w:cs="Times New Roman"/>
        </w:rPr>
      </w:pPr>
      <w:r>
        <w:rPr>
          <w:rFonts w:ascii="Times New Roman" w:hAnsi="Times New Roman" w:eastAsia="Times New Roman" w:cs="Times New Roman"/>
          <w:color w:val="000000"/>
          <w:sz w:val="24"/>
        </w:rPr>
        <w:t xml:space="preserve">This is the first dataset, so make it realistic but manageable.</w:t>
      </w:r>
      <w:r>
        <w:rPr>
          <w:rFonts w:ascii="Times New Roman" w:hAnsi="Times New Roman" w:eastAsia="Times New Roman" w:cs="Times New Roman"/>
        </w:rPr>
      </w:r>
    </w:p>
    <w:p w14:paraId="4F1414BD">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DATASET SIZE</w:t>
      </w:r>
      <w:r>
        <w:rPr>
          <w:rFonts w:ascii="Times New Roman" w:hAnsi="Times New Roman" w:eastAsia="Times New Roman" w:cs="Times New Roman"/>
          <w:sz w:val="24"/>
          <w:szCs w:val="24"/>
        </w:rPr>
      </w:r>
    </w:p>
    <w:p w14:paraId="11FED27D">
      <w:pPr>
        <w:pBdr/>
        <w:spacing/>
        <w:ind/>
        <w:rPr>
          <w:rFonts w:ascii="Times New Roman" w:hAnsi="Times New Roman" w:cs="Times New Roman"/>
        </w:rPr>
      </w:pPr>
      <w:r>
        <w:rPr>
          <w:rFonts w:ascii="Times New Roman" w:hAnsi="Times New Roman" w:eastAsia="Times New Roman" w:cs="Times New Roman"/>
          <w:color w:val="000000"/>
          <w:sz w:val="24"/>
        </w:rPr>
        <w:t xml:space="preserve">Generate approximately:</w:t>
      </w:r>
      <w:r>
        <w:rPr>
          <w:rFonts w:ascii="Times New Roman" w:hAnsi="Times New Roman" w:eastAsia="Times New Roman" w:cs="Times New Roman"/>
        </w:rPr>
      </w:r>
    </w:p>
    <w:p w14:paraId="54A75414">
      <w:pPr>
        <w:pBdr/>
        <w:spacing/>
        <w:ind/>
        <w:rPr>
          <w:rFonts w:ascii="Times New Roman" w:hAnsi="Times New Roman" w:cs="Times New Roman"/>
        </w:rPr>
      </w:pPr>
      <w:r>
        <w:rPr>
          <w:rFonts w:ascii="Times New Roman" w:hAnsi="Times New Roman" w:eastAsia="Times New Roman" w:cs="Times New Roman"/>
          <w:color w:val="000000"/>
          <w:sz w:val="24"/>
        </w:rPr>
        <w:t xml:space="preserve">35–75 lines in each </w:t>
      </w:r>
      <w:r>
        <w:rPr>
          <w:rFonts w:ascii="Times New Roman" w:hAnsi="Times New Roman" w:eastAsia="Times New Roman" w:cs="Times New Roman"/>
          <w:color w:val="000000"/>
          <w:sz w:val="20"/>
        </w:rPr>
        <w:t xml:space="preserve">auth.log</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1D533E9">
      <w:pPr>
        <w:pBdr/>
        <w:spacing/>
        <w:ind/>
        <w:rPr>
          <w:rFonts w:ascii="Times New Roman" w:hAnsi="Times New Roman" w:cs="Times New Roman"/>
        </w:rPr>
      </w:pPr>
      <w:r>
        <w:rPr>
          <w:rFonts w:ascii="Times New Roman" w:hAnsi="Times New Roman" w:eastAsia="Times New Roman" w:cs="Times New Roman"/>
          <w:color w:val="000000"/>
          <w:sz w:val="24"/>
        </w:rPr>
        <w:t xml:space="preserve">50–110 lines in each </w:t>
      </w:r>
      <w:r>
        <w:rPr>
          <w:rFonts w:ascii="Times New Roman" w:hAnsi="Times New Roman" w:eastAsia="Times New Roman" w:cs="Times New Roman"/>
          <w:color w:val="000000"/>
          <w:sz w:val="20"/>
        </w:rPr>
        <w:t xml:space="preserve">syslog</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E4443B6">
      <w:pPr>
        <w:pBdr/>
        <w:spacing/>
        <w:ind/>
        <w:rPr>
          <w:rFonts w:ascii="Times New Roman" w:hAnsi="Times New Roman" w:cs="Times New Roman"/>
        </w:rPr>
      </w:pPr>
      <w:r>
        <w:rPr>
          <w:rFonts w:ascii="Times New Roman" w:hAnsi="Times New Roman" w:eastAsia="Times New Roman" w:cs="Times New Roman"/>
          <w:color w:val="000000"/>
          <w:sz w:val="24"/>
        </w:rPr>
        <w:t xml:space="preserve">175–300 JSON objects in </w:t>
      </w:r>
      <w:r>
        <w:rPr>
          <w:rFonts w:ascii="Times New Roman" w:hAnsi="Times New Roman" w:eastAsia="Times New Roman" w:cs="Times New Roman"/>
          <w:color w:val="000000"/>
          <w:sz w:val="20"/>
        </w:rPr>
        <w:t xml:space="preserve">eve.json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69C76AD4">
      <w:pPr>
        <w:pBdr/>
        <w:spacing/>
        <w:ind/>
        <w:rPr>
          <w:rFonts w:ascii="Times New Roman" w:hAnsi="Times New Roman" w:cs="Times New Roman"/>
        </w:rPr>
      </w:pPr>
      <w:r>
        <w:rPr>
          <w:rFonts w:ascii="Times New Roman" w:hAnsi="Times New Roman" w:eastAsia="Times New Roman" w:cs="Times New Roman"/>
          <w:color w:val="000000"/>
          <w:sz w:val="24"/>
        </w:rPr>
        <w:t xml:space="preserve">Aim for roughly 600–900 total events.</w:t>
      </w:r>
      <w:r>
        <w:rPr>
          <w:rFonts w:ascii="Times New Roman" w:hAnsi="Times New Roman" w:eastAsia="Times New Roman" w:cs="Times New Roman"/>
        </w:rPr>
      </w:r>
    </w:p>
    <w:p w14:paraId="6D5B049F">
      <w:pPr>
        <w:pBdr/>
        <w:spacing/>
        <w:ind/>
        <w:rPr>
          <w:rFonts w:ascii="Times New Roman" w:hAnsi="Times New Roman" w:cs="Times New Roman"/>
        </w:rPr>
      </w:pPr>
      <w:r>
        <w:rPr>
          <w:rFonts w:ascii="Times New Roman" w:hAnsi="Times New Roman" w:eastAsia="Times New Roman" w:cs="Times New Roman"/>
          <w:color w:val="000000"/>
          <w:sz w:val="24"/>
        </w:rPr>
        <w:t xml:space="preserve">Every file must contain enough benign background activity that the incident is not immediately obvious, but do not bury it beneath thousands of irrelevant lines.</w:t>
      </w:r>
      <w:r>
        <w:rPr>
          <w:rFonts w:ascii="Times New Roman" w:hAnsi="Times New Roman" w:eastAsia="Times New Roman" w:cs="Times New Roman"/>
        </w:rPr>
      </w:r>
    </w:p>
    <w:p w14:paraId="1360B62F">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TIME AND FORMATTING REQUIREMENTS</w:t>
      </w:r>
      <w:r>
        <w:rPr>
          <w:rFonts w:ascii="Times New Roman" w:hAnsi="Times New Roman" w:eastAsia="Times New Roman" w:cs="Times New Roman"/>
          <w:sz w:val="24"/>
          <w:szCs w:val="24"/>
        </w:rPr>
      </w:r>
    </w:p>
    <w:p w14:paraId="4859C46C">
      <w:pPr>
        <w:pBdr/>
        <w:spacing/>
        <w:ind/>
        <w:rPr>
          <w:rFonts w:ascii="Times New Roman" w:hAnsi="Times New Roman" w:cs="Times New Roman"/>
        </w:rPr>
      </w:pPr>
      <w:r>
        <w:rPr>
          <w:rFonts w:ascii="Times New Roman" w:hAnsi="Times New Roman" w:eastAsia="Times New Roman" w:cs="Times New Roman"/>
          <w:color w:val="000000"/>
          <w:sz w:val="24"/>
        </w:rPr>
        <w:t xml:space="preserve">Use one continuous investigation window lasting between two and four hours.</w:t>
      </w:r>
      <w:r>
        <w:rPr>
          <w:rFonts w:ascii="Times New Roman" w:hAnsi="Times New Roman" w:eastAsia="Times New Roman" w:cs="Times New Roman"/>
        </w:rPr>
      </w:r>
    </w:p>
    <w:p w14:paraId="35800FDD">
      <w:pPr>
        <w:pBdr/>
        <w:spacing/>
        <w:ind/>
        <w:rPr>
          <w:rFonts w:ascii="Times New Roman" w:hAnsi="Times New Roman" w:cs="Times New Roman"/>
        </w:rPr>
      </w:pPr>
      <w:r>
        <w:rPr>
          <w:rFonts w:ascii="Times New Roman" w:hAnsi="Times New Roman" w:eastAsia="Times New Roman" w:cs="Times New Roman"/>
          <w:color w:val="000000"/>
          <w:sz w:val="24"/>
        </w:rPr>
        <w:t xml:space="preserve">Use the year 2026 and a single timezone throughout the dataset. UTC is preferred.</w:t>
      </w:r>
      <w:r>
        <w:rPr>
          <w:rFonts w:ascii="Times New Roman" w:hAnsi="Times New Roman" w:eastAsia="Times New Roman" w:cs="Times New Roman"/>
        </w:rPr>
      </w:r>
    </w:p>
    <w:p w14:paraId="531C395D">
      <w:pPr>
        <w:pBdr/>
        <w:spacing/>
        <w:ind/>
        <w:rPr>
          <w:rFonts w:ascii="Times New Roman" w:hAnsi="Times New Roman" w:cs="Times New Roman"/>
        </w:rPr>
      </w:pPr>
      <w:r>
        <w:rPr>
          <w:rFonts w:ascii="Times New Roman" w:hAnsi="Times New Roman" w:eastAsia="Times New Roman" w:cs="Times New Roman"/>
          <w:color w:val="000000"/>
          <w:sz w:val="24"/>
        </w:rPr>
        <w:t xml:space="preserve">For Linux logs, use a consistent RFC 3339-style timestamp, for example:</w:t>
      </w:r>
      <w:r>
        <w:rPr>
          <w:rFonts w:ascii="Times New Roman" w:hAnsi="Times New Roman" w:eastAsia="Times New Roman" w:cs="Times New Roman"/>
        </w:rPr>
      </w:r>
    </w:p>
    <w:p w14:paraId="47696843">
      <w:pPr>
        <w:pBdr/>
        <w:spacing/>
        <w:ind/>
        <w:rPr>
          <w:rFonts w:ascii="Times New Roman" w:hAnsi="Times New Roman" w:cs="Times New Roman"/>
        </w:rPr>
      </w:pPr>
      <w:r>
        <w:rPr>
          <w:rFonts w:ascii="Times New Roman" w:hAnsi="Times New Roman" w:eastAsia="Times New Roman" w:cs="Times New Roman"/>
          <w:color w:val="000000"/>
          <w:sz w:val="20"/>
        </w:rPr>
        <w:t xml:space="preserve">2026-07-26T19:42:17+00:00 collision sshd[1842]: Failed password for cryptlab from 10.20.0.51 port 49218 ssh2</w:t>
      </w:r>
      <w:r>
        <w:rPr>
          <w:rFonts w:ascii="Times New Roman" w:hAnsi="Times New Roman" w:eastAsia="Times New Roman" w:cs="Times New Roman"/>
        </w:rPr>
      </w:r>
    </w:p>
    <w:p w14:paraId="62285AEC">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494A42D8">
      <w:pPr>
        <w:pBdr/>
        <w:spacing/>
        <w:ind/>
        <w:rPr>
          <w:rFonts w:ascii="Times New Roman" w:hAnsi="Times New Roman" w:cs="Times New Roman"/>
        </w:rPr>
      </w:pPr>
      <w:r>
        <w:rPr>
          <w:rFonts w:ascii="Times New Roman" w:hAnsi="Times New Roman" w:eastAsia="Times New Roman" w:cs="Times New Roman"/>
          <w:color w:val="000000"/>
          <w:sz w:val="24"/>
        </w:rPr>
        <w:t xml:space="preserve">Linux log lines should otherwise resemble authentic Ubuntu </w:t>
      </w:r>
      <w:r>
        <w:rPr>
          <w:rFonts w:ascii="Times New Roman" w:hAnsi="Times New Roman" w:eastAsia="Times New Roman" w:cs="Times New Roman"/>
          <w:color w:val="000000"/>
          <w:sz w:val="20"/>
        </w:rPr>
        <w:t xml:space="preserve">auth.log</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0"/>
        </w:rPr>
        <w:t xml:space="preserve">syslog</w:t>
      </w:r>
      <w:r>
        <w:rPr>
          <w:rFonts w:ascii="Times New Roman" w:hAnsi="Times New Roman" w:eastAsia="Times New Roman" w:cs="Times New Roman"/>
          <w:color w:val="000000"/>
          <w:sz w:val="24"/>
        </w:rPr>
        <w:t xml:space="preserve"> entries, including plausible:</w:t>
      </w:r>
      <w:r>
        <w:rPr>
          <w:rFonts w:ascii="Times New Roman" w:hAnsi="Times New Roman" w:eastAsia="Times New Roman" w:cs="Times New Roman"/>
        </w:rPr>
      </w:r>
    </w:p>
    <w:p w14:paraId="39748324">
      <w:pPr>
        <w:pBdr/>
        <w:spacing/>
        <w:ind/>
        <w:rPr>
          <w:rFonts w:ascii="Times New Roman" w:hAnsi="Times New Roman" w:cs="Times New Roman"/>
        </w:rPr>
      </w:pPr>
      <w:r>
        <w:rPr>
          <w:rFonts w:ascii="Times New Roman" w:hAnsi="Times New Roman" w:eastAsia="Times New Roman" w:cs="Times New Roman"/>
          <w:color w:val="000000"/>
          <w:sz w:val="24"/>
        </w:rPr>
        <w:t xml:space="preserve">hostnames;</w:t>
      </w:r>
      <w:r>
        <w:rPr>
          <w:rFonts w:ascii="Times New Roman" w:hAnsi="Times New Roman" w:eastAsia="Times New Roman" w:cs="Times New Roman"/>
        </w:rPr>
      </w:r>
    </w:p>
    <w:p w14:paraId="3DE6769B">
      <w:pPr>
        <w:pBdr/>
        <w:spacing/>
        <w:ind/>
        <w:rPr>
          <w:rFonts w:ascii="Times New Roman" w:hAnsi="Times New Roman" w:cs="Times New Roman"/>
        </w:rPr>
      </w:pPr>
      <w:r>
        <w:rPr>
          <w:rFonts w:ascii="Times New Roman" w:hAnsi="Times New Roman" w:eastAsia="Times New Roman" w:cs="Times New Roman"/>
          <w:color w:val="000000"/>
          <w:sz w:val="24"/>
        </w:rPr>
        <w:t xml:space="preserve">process names;</w:t>
      </w:r>
      <w:r>
        <w:rPr>
          <w:rFonts w:ascii="Times New Roman" w:hAnsi="Times New Roman" w:eastAsia="Times New Roman" w:cs="Times New Roman"/>
        </w:rPr>
      </w:r>
    </w:p>
    <w:p w14:paraId="4097CE88">
      <w:pPr>
        <w:pBdr/>
        <w:spacing/>
        <w:ind/>
        <w:rPr>
          <w:rFonts w:ascii="Times New Roman" w:hAnsi="Times New Roman" w:cs="Times New Roman"/>
        </w:rPr>
      </w:pPr>
      <w:r>
        <w:rPr>
          <w:rFonts w:ascii="Times New Roman" w:hAnsi="Times New Roman" w:eastAsia="Times New Roman" w:cs="Times New Roman"/>
          <w:color w:val="000000"/>
          <w:sz w:val="24"/>
        </w:rPr>
        <w:t xml:space="preserve">process IDs;</w:t>
      </w:r>
      <w:r>
        <w:rPr>
          <w:rFonts w:ascii="Times New Roman" w:hAnsi="Times New Roman" w:eastAsia="Times New Roman" w:cs="Times New Roman"/>
        </w:rPr>
      </w:r>
    </w:p>
    <w:p w14:paraId="246827B2">
      <w:pPr>
        <w:pBdr/>
        <w:spacing/>
        <w:ind/>
        <w:rPr>
          <w:rFonts w:ascii="Times New Roman" w:hAnsi="Times New Roman" w:cs="Times New Roman"/>
        </w:rPr>
      </w:pPr>
      <w:r>
        <w:rPr>
          <w:rFonts w:ascii="Times New Roman" w:hAnsi="Times New Roman" w:eastAsia="Times New Roman" w:cs="Times New Roman"/>
          <w:color w:val="000000"/>
          <w:sz w:val="24"/>
        </w:rPr>
        <w:t xml:space="preserve">usernames;</w:t>
      </w:r>
      <w:r>
        <w:rPr>
          <w:rFonts w:ascii="Times New Roman" w:hAnsi="Times New Roman" w:eastAsia="Times New Roman" w:cs="Times New Roman"/>
        </w:rPr>
      </w:r>
    </w:p>
    <w:p w14:paraId="0C1514D1">
      <w:pPr>
        <w:pBdr/>
        <w:spacing/>
        <w:ind/>
        <w:rPr>
          <w:rFonts w:ascii="Times New Roman" w:hAnsi="Times New Roman" w:cs="Times New Roman"/>
        </w:rPr>
      </w:pPr>
      <w:r>
        <w:rPr>
          <w:rFonts w:ascii="Times New Roman" w:hAnsi="Times New Roman" w:eastAsia="Times New Roman" w:cs="Times New Roman"/>
          <w:color w:val="000000"/>
          <w:sz w:val="24"/>
        </w:rPr>
        <w:t xml:space="preserve">SSH ports;</w:t>
      </w:r>
      <w:r>
        <w:rPr>
          <w:rFonts w:ascii="Times New Roman" w:hAnsi="Times New Roman" w:eastAsia="Times New Roman" w:cs="Times New Roman"/>
        </w:rPr>
      </w:r>
    </w:p>
    <w:p w14:paraId="4E647CCC">
      <w:pPr>
        <w:pBdr/>
        <w:spacing/>
        <w:ind/>
        <w:rPr>
          <w:rFonts w:ascii="Times New Roman" w:hAnsi="Times New Roman" w:cs="Times New Roman"/>
        </w:rPr>
      </w:pPr>
      <w:r>
        <w:rPr>
          <w:rFonts w:ascii="Times New Roman" w:hAnsi="Times New Roman" w:eastAsia="Times New Roman" w:cs="Times New Roman"/>
          <w:color w:val="000000"/>
          <w:sz w:val="24"/>
        </w:rPr>
        <w:t xml:space="preserve">service messages;</w:t>
      </w:r>
      <w:r>
        <w:rPr>
          <w:rFonts w:ascii="Times New Roman" w:hAnsi="Times New Roman" w:eastAsia="Times New Roman" w:cs="Times New Roman"/>
        </w:rPr>
      </w:r>
    </w:p>
    <w:p w14:paraId="49265F16">
      <w:pPr>
        <w:pBdr/>
        <w:spacing/>
        <w:ind/>
        <w:rPr>
          <w:rFonts w:ascii="Times New Roman" w:hAnsi="Times New Roman" w:cs="Times New Roman"/>
        </w:rPr>
      </w:pPr>
      <w:r>
        <w:rPr>
          <w:rFonts w:ascii="Times New Roman" w:hAnsi="Times New Roman" w:eastAsia="Times New Roman" w:cs="Times New Roman"/>
          <w:color w:val="000000"/>
          <w:sz w:val="24"/>
        </w:rPr>
        <w:t xml:space="preserve">session creation and closure;</w:t>
      </w:r>
      <w:r>
        <w:rPr>
          <w:rFonts w:ascii="Times New Roman" w:hAnsi="Times New Roman" w:eastAsia="Times New Roman" w:cs="Times New Roman"/>
        </w:rPr>
      </w:r>
    </w:p>
    <w:p w14:paraId="37647460">
      <w:pPr>
        <w:pBdr/>
        <w:spacing/>
        <w:ind/>
        <w:rPr>
          <w:rFonts w:ascii="Times New Roman" w:hAnsi="Times New Roman" w:cs="Times New Roman"/>
        </w:rPr>
      </w:pPr>
      <w:r>
        <w:rPr>
          <w:rFonts w:ascii="Times New Roman" w:hAnsi="Times New Roman" w:eastAsia="Times New Roman" w:cs="Times New Roman"/>
          <w:color w:val="000000"/>
          <w:sz w:val="20"/>
        </w:rPr>
        <w:t xml:space="preserve">sudo</w:t>
      </w:r>
      <w:r>
        <w:rPr>
          <w:rFonts w:ascii="Times New Roman" w:hAnsi="Times New Roman" w:eastAsia="Times New Roman" w:cs="Times New Roman"/>
          <w:color w:val="000000"/>
          <w:sz w:val="24"/>
        </w:rPr>
        <w:t xml:space="preserve"> records;</w:t>
      </w:r>
      <w:r>
        <w:rPr>
          <w:rFonts w:ascii="Times New Roman" w:hAnsi="Times New Roman" w:eastAsia="Times New Roman" w:cs="Times New Roman"/>
        </w:rPr>
      </w:r>
    </w:p>
    <w:p w14:paraId="47940673">
      <w:pPr>
        <w:pBdr/>
        <w:spacing/>
        <w:ind/>
        <w:rPr>
          <w:rFonts w:ascii="Times New Roman" w:hAnsi="Times New Roman" w:cs="Times New Roman"/>
        </w:rPr>
      </w:pPr>
      <w:r>
        <w:rPr>
          <w:rFonts w:ascii="Times New Roman" w:hAnsi="Times New Roman" w:eastAsia="Times New Roman" w:cs="Times New Roman"/>
          <w:color w:val="000000"/>
          <w:sz w:val="24"/>
        </w:rPr>
        <w:t xml:space="preserve">cron activity;</w:t>
      </w:r>
      <w:r>
        <w:rPr>
          <w:rFonts w:ascii="Times New Roman" w:hAnsi="Times New Roman" w:eastAsia="Times New Roman" w:cs="Times New Roman"/>
        </w:rPr>
      </w:r>
    </w:p>
    <w:p w14:paraId="7AD6D214">
      <w:pPr>
        <w:pBdr/>
        <w:spacing/>
        <w:ind/>
        <w:rPr>
          <w:rFonts w:ascii="Times New Roman" w:hAnsi="Times New Roman" w:cs="Times New Roman"/>
        </w:rPr>
      </w:pPr>
      <w:r>
        <w:rPr>
          <w:rFonts w:ascii="Times New Roman" w:hAnsi="Times New Roman" w:eastAsia="Times New Roman" w:cs="Times New Roman"/>
          <w:color w:val="000000"/>
          <w:sz w:val="24"/>
        </w:rPr>
        <w:t xml:space="preserve">systemd messages;</w:t>
      </w:r>
      <w:r>
        <w:rPr>
          <w:rFonts w:ascii="Times New Roman" w:hAnsi="Times New Roman" w:eastAsia="Times New Roman" w:cs="Times New Roman"/>
        </w:rPr>
      </w:r>
    </w:p>
    <w:p w14:paraId="51CD24D9">
      <w:pPr>
        <w:pBdr/>
        <w:spacing/>
        <w:ind/>
        <w:rPr>
          <w:rFonts w:ascii="Times New Roman" w:hAnsi="Times New Roman" w:cs="Times New Roman"/>
        </w:rPr>
      </w:pPr>
      <w:r>
        <w:rPr>
          <w:rFonts w:ascii="Times New Roman" w:hAnsi="Times New Roman" w:eastAsia="Times New Roman" w:cs="Times New Roman"/>
          <w:color w:val="000000"/>
          <w:sz w:val="24"/>
        </w:rPr>
        <w:t xml:space="preserve">routine network or maintenance events.</w:t>
      </w:r>
      <w:r>
        <w:rPr>
          <w:rFonts w:ascii="Times New Roman" w:hAnsi="Times New Roman" w:eastAsia="Times New Roman" w:cs="Times New Roman"/>
        </w:rPr>
      </w:r>
    </w:p>
    <w:p w14:paraId="61402C94">
      <w:pPr>
        <w:pBdr/>
        <w:spacing/>
        <w:ind/>
        <w:rPr>
          <w:rFonts w:ascii="Times New Roman" w:hAnsi="Times New Roman" w:cs="Times New Roman"/>
        </w:rPr>
      </w:pPr>
      <w:r>
        <w:rPr>
          <w:rFonts w:ascii="Times New Roman" w:hAnsi="Times New Roman" w:eastAsia="Times New Roman" w:cs="Times New Roman"/>
          <w:color w:val="000000"/>
          <w:sz w:val="24"/>
        </w:rPr>
        <w:t xml:space="preserve">The four endpoint hostnames must be exactly:</w:t>
      </w:r>
      <w:r>
        <w:rPr>
          <w:rFonts w:ascii="Times New Roman" w:hAnsi="Times New Roman" w:eastAsia="Times New Roman" w:cs="Times New Roman"/>
        </w:rPr>
      </w:r>
    </w:p>
    <w:p w14:paraId="7AC2B094">
      <w:pPr>
        <w:pBdr/>
        <w:spacing/>
        <w:ind/>
        <w:rPr>
          <w:rFonts w:ascii="Times New Roman" w:hAnsi="Times New Roman" w:cs="Times New Roman"/>
        </w:rPr>
      </w:pPr>
      <w:r>
        <w:rPr>
          <w:rFonts w:ascii="Times New Roman" w:hAnsi="Times New Roman" w:eastAsia="Times New Roman" w:cs="Times New Roman"/>
          <w:color w:val="000000"/>
          <w:sz w:val="20"/>
        </w:rPr>
        <w:t xml:space="preserve">collision</w:t>
      </w:r>
      <w:r>
        <w:rPr>
          <w:rFonts w:ascii="Times New Roman" w:hAnsi="Times New Roman" w:eastAsia="Times New Roman" w:cs="Times New Roman"/>
        </w:rPr>
      </w:r>
    </w:p>
    <w:p w14:paraId="20E6D776">
      <w:pPr>
        <w:pBdr/>
        <w:spacing/>
        <w:ind/>
        <w:rPr>
          <w:rFonts w:ascii="Times New Roman" w:hAnsi="Times New Roman" w:cs="Times New Roman"/>
        </w:rPr>
      </w:pPr>
      <w:r>
        <w:rPr>
          <w:rFonts w:ascii="Times New Roman" w:hAnsi="Times New Roman" w:eastAsia="Times New Roman" w:cs="Times New Roman"/>
          <w:color w:val="000000"/>
          <w:sz w:val="20"/>
        </w:rPr>
        <w:t xml:space="preserve">preimage</w:t>
      </w:r>
      <w:r>
        <w:rPr>
          <w:rFonts w:ascii="Times New Roman" w:hAnsi="Times New Roman" w:eastAsia="Times New Roman" w:cs="Times New Roman"/>
        </w:rPr>
      </w:r>
    </w:p>
    <w:p w14:paraId="5B660802">
      <w:pPr>
        <w:pBdr/>
        <w:spacing/>
        <w:ind/>
        <w:rPr>
          <w:rFonts w:ascii="Times New Roman" w:hAnsi="Times New Roman" w:cs="Times New Roman"/>
        </w:rPr>
      </w:pPr>
      <w:r>
        <w:rPr>
          <w:rFonts w:ascii="Times New Roman" w:hAnsi="Times New Roman" w:eastAsia="Times New Roman" w:cs="Times New Roman"/>
          <w:color w:val="000000"/>
          <w:sz w:val="20"/>
        </w:rPr>
        <w:t xml:space="preserve">birthday</w:t>
      </w:r>
      <w:r>
        <w:rPr>
          <w:rFonts w:ascii="Times New Roman" w:hAnsi="Times New Roman" w:eastAsia="Times New Roman" w:cs="Times New Roman"/>
        </w:rPr>
      </w:r>
    </w:p>
    <w:p w14:paraId="5BB84740">
      <w:pPr>
        <w:pBdr/>
        <w:spacing/>
        <w:ind/>
        <w:rPr>
          <w:rFonts w:ascii="Times New Roman" w:hAnsi="Times New Roman" w:cs="Times New Roman"/>
        </w:rPr>
      </w:pPr>
      <w:r>
        <w:rPr>
          <w:rFonts w:ascii="Times New Roman" w:hAnsi="Times New Roman" w:eastAsia="Times New Roman" w:cs="Times New Roman"/>
          <w:color w:val="000000"/>
          <w:sz w:val="20"/>
        </w:rPr>
        <w:t xml:space="preserve">cipher</w:t>
      </w:r>
      <w:r>
        <w:rPr>
          <w:rFonts w:ascii="Times New Roman" w:hAnsi="Times New Roman" w:eastAsia="Times New Roman" w:cs="Times New Roman"/>
        </w:rPr>
      </w:r>
    </w:p>
    <w:p w14:paraId="16F26E2C">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2562BDD0">
      <w:pPr>
        <w:pBdr/>
        <w:spacing/>
        <w:ind/>
        <w:rPr>
          <w:rFonts w:ascii="Times New Roman" w:hAnsi="Times New Roman" w:cs="Times New Roman"/>
        </w:rPr>
      </w:pPr>
      <w:r>
        <w:rPr>
          <w:rFonts w:ascii="Times New Roman" w:hAnsi="Times New Roman" w:eastAsia="Times New Roman" w:cs="Times New Roman"/>
          <w:color w:val="000000"/>
          <w:sz w:val="24"/>
        </w:rPr>
        <w:t xml:space="preserve">The Suricata file must be valid JSON Lines/NDJSON:</w:t>
      </w:r>
      <w:r>
        <w:rPr>
          <w:rFonts w:ascii="Times New Roman" w:hAnsi="Times New Roman" w:eastAsia="Times New Roman" w:cs="Times New Roman"/>
        </w:rPr>
      </w:r>
    </w:p>
    <w:p w14:paraId="475E81E9">
      <w:pPr>
        <w:pBdr/>
        <w:spacing/>
        <w:ind/>
        <w:rPr>
          <w:rFonts w:ascii="Times New Roman" w:hAnsi="Times New Roman" w:cs="Times New Roman"/>
        </w:rPr>
      </w:pPr>
      <w:r>
        <w:rPr>
          <w:rFonts w:ascii="Times New Roman" w:hAnsi="Times New Roman" w:eastAsia="Times New Roman" w:cs="Times New Roman"/>
          <w:color w:val="000000"/>
          <w:sz w:val="24"/>
        </w:rPr>
        <w:t xml:space="preserve">exactly one complete JSON object per line;</w:t>
      </w:r>
      <w:r>
        <w:rPr>
          <w:rFonts w:ascii="Times New Roman" w:hAnsi="Times New Roman" w:eastAsia="Times New Roman" w:cs="Times New Roman"/>
        </w:rPr>
      </w:r>
    </w:p>
    <w:p w14:paraId="50072964">
      <w:pPr>
        <w:pBdr/>
        <w:spacing/>
        <w:ind/>
        <w:rPr>
          <w:rFonts w:ascii="Times New Roman" w:hAnsi="Times New Roman" w:cs="Times New Roman"/>
        </w:rPr>
      </w:pPr>
      <w:r>
        <w:rPr>
          <w:rFonts w:ascii="Times New Roman" w:hAnsi="Times New Roman" w:eastAsia="Times New Roman" w:cs="Times New Roman"/>
          <w:color w:val="000000"/>
          <w:sz w:val="24"/>
        </w:rPr>
        <w:t xml:space="preserve">no surrounding JSON array;</w:t>
      </w:r>
      <w:r>
        <w:rPr>
          <w:rFonts w:ascii="Times New Roman" w:hAnsi="Times New Roman" w:eastAsia="Times New Roman" w:cs="Times New Roman"/>
        </w:rPr>
      </w:r>
    </w:p>
    <w:p w14:paraId="6BA16CF9">
      <w:pPr>
        <w:pBdr/>
        <w:spacing/>
        <w:ind/>
        <w:rPr>
          <w:rFonts w:ascii="Times New Roman" w:hAnsi="Times New Roman" w:cs="Times New Roman"/>
        </w:rPr>
      </w:pPr>
      <w:r>
        <w:rPr>
          <w:rFonts w:ascii="Times New Roman" w:hAnsi="Times New Roman" w:eastAsia="Times New Roman" w:cs="Times New Roman"/>
          <w:color w:val="000000"/>
          <w:sz w:val="24"/>
        </w:rPr>
        <w:t xml:space="preserve">no comments;</w:t>
      </w:r>
      <w:r>
        <w:rPr>
          <w:rFonts w:ascii="Times New Roman" w:hAnsi="Times New Roman" w:eastAsia="Times New Roman" w:cs="Times New Roman"/>
        </w:rPr>
      </w:r>
    </w:p>
    <w:p w14:paraId="193EC345">
      <w:pPr>
        <w:pBdr/>
        <w:spacing/>
        <w:ind/>
        <w:rPr>
          <w:rFonts w:ascii="Times New Roman" w:hAnsi="Times New Roman" w:cs="Times New Roman"/>
        </w:rPr>
      </w:pPr>
      <w:r>
        <w:rPr>
          <w:rFonts w:ascii="Times New Roman" w:hAnsi="Times New Roman" w:eastAsia="Times New Roman" w:cs="Times New Roman"/>
          <w:color w:val="000000"/>
          <w:sz w:val="24"/>
        </w:rPr>
        <w:t xml:space="preserve">no Markdown;</w:t>
      </w:r>
      <w:r>
        <w:rPr>
          <w:rFonts w:ascii="Times New Roman" w:hAnsi="Times New Roman" w:eastAsia="Times New Roman" w:cs="Times New Roman"/>
        </w:rPr>
      </w:r>
    </w:p>
    <w:p w14:paraId="6A3C2F31">
      <w:pPr>
        <w:pBdr/>
        <w:spacing/>
        <w:ind/>
        <w:rPr>
          <w:rFonts w:ascii="Times New Roman" w:hAnsi="Times New Roman" w:cs="Times New Roman"/>
        </w:rPr>
      </w:pPr>
      <w:r>
        <w:rPr>
          <w:rFonts w:ascii="Times New Roman" w:hAnsi="Times New Roman" w:eastAsia="Times New Roman" w:cs="Times New Roman"/>
          <w:color w:val="000000"/>
          <w:sz w:val="24"/>
        </w:rPr>
        <w:t xml:space="preserve">no trailing commas.</w:t>
      </w:r>
      <w:r>
        <w:rPr>
          <w:rFonts w:ascii="Times New Roman" w:hAnsi="Times New Roman" w:eastAsia="Times New Roman" w:cs="Times New Roman"/>
        </w:rPr>
      </w:r>
    </w:p>
    <w:p w14:paraId="7F128118">
      <w:pPr>
        <w:pBdr/>
        <w:spacing/>
        <w:ind/>
        <w:rPr>
          <w:rFonts w:ascii="Times New Roman" w:hAnsi="Times New Roman" w:cs="Times New Roman"/>
        </w:rPr>
      </w:pPr>
      <w:r>
        <w:rPr>
          <w:rFonts w:ascii="Times New Roman" w:hAnsi="Times New Roman" w:eastAsia="Times New Roman" w:cs="Times New Roman"/>
          <w:color w:val="000000"/>
          <w:sz w:val="24"/>
        </w:rPr>
        <w:t xml:space="preserve">Use realistic Suricata EVE fields where appropriate, including:</w:t>
      </w:r>
      <w:r>
        <w:rPr>
          <w:rFonts w:ascii="Times New Roman" w:hAnsi="Times New Roman" w:eastAsia="Times New Roman" w:cs="Times New Roman"/>
        </w:rPr>
      </w:r>
    </w:p>
    <w:p w14:paraId="63AB39ED">
      <w:pPr>
        <w:pBdr/>
        <w:spacing/>
        <w:ind/>
        <w:rPr>
          <w:rFonts w:ascii="Times New Roman" w:hAnsi="Times New Roman" w:cs="Times New Roman"/>
        </w:rPr>
      </w:pPr>
      <w:r>
        <w:rPr>
          <w:rFonts w:ascii="Times New Roman" w:hAnsi="Times New Roman" w:eastAsia="Times New Roman" w:cs="Times New Roman"/>
          <w:color w:val="000000"/>
          <w:sz w:val="20"/>
        </w:rPr>
        <w:t xml:space="preserve">timestamp</w:t>
      </w:r>
      <w:r>
        <w:rPr>
          <w:rFonts w:ascii="Times New Roman" w:hAnsi="Times New Roman" w:eastAsia="Times New Roman" w:cs="Times New Roman"/>
        </w:rPr>
      </w:r>
    </w:p>
    <w:p w14:paraId="34023C51">
      <w:pPr>
        <w:pBdr/>
        <w:spacing/>
        <w:ind/>
        <w:rPr>
          <w:rFonts w:ascii="Times New Roman" w:hAnsi="Times New Roman" w:cs="Times New Roman"/>
        </w:rPr>
      </w:pPr>
      <w:r>
        <w:rPr>
          <w:rFonts w:ascii="Times New Roman" w:hAnsi="Times New Roman" w:eastAsia="Times New Roman" w:cs="Times New Roman"/>
          <w:color w:val="000000"/>
          <w:sz w:val="20"/>
        </w:rPr>
        <w:t xml:space="preserve">flow_id</w:t>
      </w:r>
      <w:r>
        <w:rPr>
          <w:rFonts w:ascii="Times New Roman" w:hAnsi="Times New Roman" w:eastAsia="Times New Roman" w:cs="Times New Roman"/>
        </w:rPr>
      </w:r>
    </w:p>
    <w:p w14:paraId="4F622731">
      <w:pPr>
        <w:pBdr/>
        <w:spacing/>
        <w:ind/>
        <w:rPr>
          <w:rFonts w:ascii="Times New Roman" w:hAnsi="Times New Roman" w:cs="Times New Roman"/>
        </w:rPr>
      </w:pPr>
      <w:r>
        <w:rPr>
          <w:rFonts w:ascii="Times New Roman" w:hAnsi="Times New Roman" w:eastAsia="Times New Roman" w:cs="Times New Roman"/>
          <w:color w:val="000000"/>
          <w:sz w:val="20"/>
        </w:rPr>
        <w:t xml:space="preserve">in_iface</w:t>
      </w:r>
      <w:r>
        <w:rPr>
          <w:rFonts w:ascii="Times New Roman" w:hAnsi="Times New Roman" w:eastAsia="Times New Roman" w:cs="Times New Roman"/>
        </w:rPr>
      </w:r>
    </w:p>
    <w:p w14:paraId="46B9917B">
      <w:pPr>
        <w:pBdr/>
        <w:spacing/>
        <w:ind/>
        <w:rPr>
          <w:rFonts w:ascii="Times New Roman" w:hAnsi="Times New Roman" w:cs="Times New Roman"/>
        </w:rPr>
      </w:pPr>
      <w:r>
        <w:rPr>
          <w:rFonts w:ascii="Times New Roman" w:hAnsi="Times New Roman" w:eastAsia="Times New Roman" w:cs="Times New Roman"/>
          <w:color w:val="000000"/>
          <w:sz w:val="20"/>
        </w:rPr>
        <w:t xml:space="preserve">event_type</w:t>
      </w:r>
      <w:r>
        <w:rPr>
          <w:rFonts w:ascii="Times New Roman" w:hAnsi="Times New Roman" w:eastAsia="Times New Roman" w:cs="Times New Roman"/>
        </w:rPr>
      </w:r>
    </w:p>
    <w:p w14:paraId="6D61DBC9">
      <w:pPr>
        <w:pBdr/>
        <w:spacing/>
        <w:ind/>
        <w:rPr>
          <w:rFonts w:ascii="Times New Roman" w:hAnsi="Times New Roman" w:cs="Times New Roman"/>
        </w:rPr>
      </w:pPr>
      <w:r>
        <w:rPr>
          <w:rFonts w:ascii="Times New Roman" w:hAnsi="Times New Roman" w:eastAsia="Times New Roman" w:cs="Times New Roman"/>
          <w:color w:val="000000"/>
          <w:sz w:val="20"/>
        </w:rPr>
        <w:t xml:space="preserve">src_ip</w:t>
      </w:r>
      <w:r>
        <w:rPr>
          <w:rFonts w:ascii="Times New Roman" w:hAnsi="Times New Roman" w:eastAsia="Times New Roman" w:cs="Times New Roman"/>
        </w:rPr>
      </w:r>
    </w:p>
    <w:p w14:paraId="7455EBBF">
      <w:pPr>
        <w:pBdr/>
        <w:spacing/>
        <w:ind/>
        <w:rPr>
          <w:rFonts w:ascii="Times New Roman" w:hAnsi="Times New Roman" w:cs="Times New Roman"/>
        </w:rPr>
      </w:pPr>
      <w:r>
        <w:rPr>
          <w:rFonts w:ascii="Times New Roman" w:hAnsi="Times New Roman" w:eastAsia="Times New Roman" w:cs="Times New Roman"/>
          <w:color w:val="000000"/>
          <w:sz w:val="20"/>
        </w:rPr>
        <w:t xml:space="preserve">src_port</w:t>
      </w:r>
      <w:r>
        <w:rPr>
          <w:rFonts w:ascii="Times New Roman" w:hAnsi="Times New Roman" w:eastAsia="Times New Roman" w:cs="Times New Roman"/>
        </w:rPr>
      </w:r>
    </w:p>
    <w:p w14:paraId="2426207A">
      <w:pPr>
        <w:pBdr/>
        <w:spacing/>
        <w:ind/>
        <w:rPr>
          <w:rFonts w:ascii="Times New Roman" w:hAnsi="Times New Roman" w:cs="Times New Roman"/>
        </w:rPr>
      </w:pPr>
      <w:r>
        <w:rPr>
          <w:rFonts w:ascii="Times New Roman" w:hAnsi="Times New Roman" w:eastAsia="Times New Roman" w:cs="Times New Roman"/>
          <w:color w:val="000000"/>
          <w:sz w:val="20"/>
        </w:rPr>
        <w:t xml:space="preserve">dest_ip</w:t>
      </w:r>
      <w:r>
        <w:rPr>
          <w:rFonts w:ascii="Times New Roman" w:hAnsi="Times New Roman" w:eastAsia="Times New Roman" w:cs="Times New Roman"/>
        </w:rPr>
      </w:r>
    </w:p>
    <w:p w14:paraId="2D23F2FA">
      <w:pPr>
        <w:pBdr/>
        <w:spacing/>
        <w:ind/>
        <w:rPr>
          <w:rFonts w:ascii="Times New Roman" w:hAnsi="Times New Roman" w:cs="Times New Roman"/>
        </w:rPr>
      </w:pPr>
      <w:r>
        <w:rPr>
          <w:rFonts w:ascii="Times New Roman" w:hAnsi="Times New Roman" w:eastAsia="Times New Roman" w:cs="Times New Roman"/>
          <w:color w:val="000000"/>
          <w:sz w:val="20"/>
        </w:rPr>
        <w:t xml:space="preserve">dest_port</w:t>
      </w:r>
      <w:r>
        <w:rPr>
          <w:rFonts w:ascii="Times New Roman" w:hAnsi="Times New Roman" w:eastAsia="Times New Roman" w:cs="Times New Roman"/>
        </w:rPr>
      </w:r>
    </w:p>
    <w:p w14:paraId="44D3E79B">
      <w:pPr>
        <w:pBdr/>
        <w:spacing/>
        <w:ind/>
        <w:rPr>
          <w:rFonts w:ascii="Times New Roman" w:hAnsi="Times New Roman" w:cs="Times New Roman"/>
        </w:rPr>
      </w:pPr>
      <w:r>
        <w:rPr>
          <w:rFonts w:ascii="Times New Roman" w:hAnsi="Times New Roman" w:eastAsia="Times New Roman" w:cs="Times New Roman"/>
          <w:color w:val="000000"/>
          <w:sz w:val="20"/>
        </w:rPr>
        <w:t xml:space="preserve">proto</w:t>
      </w:r>
      <w:r>
        <w:rPr>
          <w:rFonts w:ascii="Times New Roman" w:hAnsi="Times New Roman" w:eastAsia="Times New Roman" w:cs="Times New Roman"/>
        </w:rPr>
      </w:r>
    </w:p>
    <w:p w14:paraId="0BB517C4">
      <w:pPr>
        <w:pBdr/>
        <w:spacing/>
        <w:ind/>
        <w:rPr>
          <w:rFonts w:ascii="Times New Roman" w:hAnsi="Times New Roman" w:cs="Times New Roman"/>
        </w:rPr>
      </w:pPr>
      <w:r>
        <w:rPr>
          <w:rFonts w:ascii="Times New Roman" w:hAnsi="Times New Roman" w:eastAsia="Times New Roman" w:cs="Times New Roman"/>
          <w:color w:val="000000"/>
          <w:sz w:val="20"/>
        </w:rPr>
        <w:t xml:space="preserve">app_proto</w:t>
      </w:r>
      <w:r>
        <w:rPr>
          <w:rFonts w:ascii="Times New Roman" w:hAnsi="Times New Roman" w:eastAsia="Times New Roman" w:cs="Times New Roman"/>
        </w:rPr>
      </w:r>
    </w:p>
    <w:p w14:paraId="6B6D0948">
      <w:pPr>
        <w:pBdr/>
        <w:spacing/>
        <w:ind/>
        <w:rPr>
          <w:rFonts w:ascii="Times New Roman" w:hAnsi="Times New Roman" w:cs="Times New Roman"/>
        </w:rPr>
      </w:pPr>
      <w:r>
        <w:rPr>
          <w:rFonts w:ascii="Times New Roman" w:hAnsi="Times New Roman" w:eastAsia="Times New Roman" w:cs="Times New Roman"/>
          <w:color w:val="000000"/>
          <w:sz w:val="20"/>
        </w:rPr>
        <w:t xml:space="preserve">flow</w:t>
      </w:r>
      <w:r>
        <w:rPr>
          <w:rFonts w:ascii="Times New Roman" w:hAnsi="Times New Roman" w:eastAsia="Times New Roman" w:cs="Times New Roman"/>
        </w:rPr>
      </w:r>
    </w:p>
    <w:p w14:paraId="2646998D">
      <w:pPr>
        <w:pBdr/>
        <w:spacing/>
        <w:ind/>
        <w:rPr>
          <w:rFonts w:ascii="Times New Roman" w:hAnsi="Times New Roman" w:cs="Times New Roman"/>
        </w:rPr>
      </w:pPr>
      <w:r>
        <w:rPr>
          <w:rFonts w:ascii="Times New Roman" w:hAnsi="Times New Roman" w:eastAsia="Times New Roman" w:cs="Times New Roman"/>
          <w:color w:val="000000"/>
          <w:sz w:val="20"/>
        </w:rPr>
        <w:t xml:space="preserve">alert</w:t>
      </w:r>
      <w:r>
        <w:rPr>
          <w:rFonts w:ascii="Times New Roman" w:hAnsi="Times New Roman" w:eastAsia="Times New Roman" w:cs="Times New Roman"/>
        </w:rPr>
      </w:r>
    </w:p>
    <w:p w14:paraId="29BC92C9">
      <w:pPr>
        <w:pBdr/>
        <w:spacing/>
        <w:ind/>
        <w:rPr>
          <w:rFonts w:ascii="Times New Roman" w:hAnsi="Times New Roman" w:cs="Times New Roman"/>
        </w:rPr>
      </w:pPr>
      <w:r>
        <w:rPr>
          <w:rFonts w:ascii="Times New Roman" w:hAnsi="Times New Roman" w:eastAsia="Times New Roman" w:cs="Times New Roman"/>
          <w:color w:val="000000"/>
          <w:sz w:val="20"/>
        </w:rPr>
        <w:t xml:space="preserve">ssh</w:t>
      </w:r>
      <w:r>
        <w:rPr>
          <w:rFonts w:ascii="Times New Roman" w:hAnsi="Times New Roman" w:eastAsia="Times New Roman" w:cs="Times New Roman"/>
        </w:rPr>
      </w:r>
    </w:p>
    <w:p w14:paraId="660DA9D3">
      <w:pPr>
        <w:pBdr/>
        <w:spacing/>
        <w:ind/>
        <w:rPr>
          <w:rFonts w:ascii="Times New Roman" w:hAnsi="Times New Roman" w:cs="Times New Roman"/>
        </w:rPr>
      </w:pPr>
      <w:r>
        <w:rPr>
          <w:rFonts w:ascii="Times New Roman" w:hAnsi="Times New Roman" w:eastAsia="Times New Roman" w:cs="Times New Roman"/>
          <w:color w:val="000000"/>
          <w:sz w:val="20"/>
        </w:rPr>
        <w:t xml:space="preserve">dns</w:t>
      </w:r>
      <w:r>
        <w:rPr>
          <w:rFonts w:ascii="Times New Roman" w:hAnsi="Times New Roman" w:eastAsia="Times New Roman" w:cs="Times New Roman"/>
        </w:rPr>
      </w:r>
    </w:p>
    <w:p w14:paraId="2E86D6C2">
      <w:pPr>
        <w:pBdr/>
        <w:spacing/>
        <w:ind/>
        <w:rPr>
          <w:rFonts w:ascii="Times New Roman" w:hAnsi="Times New Roman" w:cs="Times New Roman"/>
        </w:rPr>
      </w:pPr>
      <w:r>
        <w:rPr>
          <w:rFonts w:ascii="Times New Roman" w:hAnsi="Times New Roman" w:eastAsia="Times New Roman" w:cs="Times New Roman"/>
          <w:color w:val="000000"/>
          <w:sz w:val="20"/>
        </w:rPr>
        <w:t xml:space="preserve">http</w:t>
      </w:r>
      <w:r>
        <w:rPr>
          <w:rFonts w:ascii="Times New Roman" w:hAnsi="Times New Roman" w:eastAsia="Times New Roman" w:cs="Times New Roman"/>
        </w:rPr>
      </w:r>
    </w:p>
    <w:p w14:paraId="42787915">
      <w:pPr>
        <w:pBdr/>
        <w:spacing/>
        <w:ind/>
        <w:rPr>
          <w:rFonts w:ascii="Times New Roman" w:hAnsi="Times New Roman" w:cs="Times New Roman"/>
        </w:rPr>
      </w:pPr>
      <w:r>
        <w:rPr>
          <w:rFonts w:ascii="Times New Roman" w:hAnsi="Times New Roman" w:eastAsia="Times New Roman" w:cs="Times New Roman"/>
          <w:color w:val="000000"/>
          <w:sz w:val="20"/>
        </w:rPr>
        <w:t xml:space="preserve">tls</w:t>
      </w:r>
      <w:r>
        <w:rPr>
          <w:rFonts w:ascii="Times New Roman" w:hAnsi="Times New Roman" w:eastAsia="Times New Roman" w:cs="Times New Roman"/>
        </w:rPr>
      </w:r>
    </w:p>
    <w:p w14:paraId="130BD0FF">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12368586">
      <w:pPr>
        <w:pBdr/>
        <w:spacing/>
        <w:ind/>
        <w:rPr>
          <w:rFonts w:ascii="Times New Roman" w:hAnsi="Times New Roman" w:cs="Times New Roman"/>
        </w:rPr>
      </w:pPr>
      <w:r>
        <w:rPr>
          <w:rFonts w:ascii="Times New Roman" w:hAnsi="Times New Roman" w:eastAsia="Times New Roman" w:cs="Times New Roman"/>
          <w:color w:val="000000"/>
          <w:sz w:val="24"/>
        </w:rPr>
        <w:t xml:space="preserve">Not every EVE event needs every field. Field variation should resemble real Suricata output, but every line must remain valid JSON.</w:t>
      </w:r>
      <w:r>
        <w:rPr>
          <w:rFonts w:ascii="Times New Roman" w:hAnsi="Times New Roman" w:eastAsia="Times New Roman" w:cs="Times New Roman"/>
        </w:rPr>
      </w:r>
    </w:p>
    <w:p w14:paraId="1F07B83C">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HIDDEN INCIDENT DESIGN</w:t>
      </w:r>
      <w:r>
        <w:rPr>
          <w:rFonts w:ascii="Times New Roman" w:hAnsi="Times New Roman" w:eastAsia="Times New Roman" w:cs="Times New Roman"/>
          <w:sz w:val="24"/>
          <w:szCs w:val="24"/>
        </w:rPr>
      </w:r>
    </w:p>
    <w:p w14:paraId="2F0B6444">
      <w:pPr>
        <w:pBdr/>
        <w:spacing/>
        <w:ind/>
        <w:rPr>
          <w:rFonts w:ascii="Times New Roman" w:hAnsi="Times New Roman" w:cs="Times New Roman"/>
        </w:rPr>
      </w:pPr>
      <w:r>
        <w:rPr>
          <w:rFonts w:ascii="Times New Roman" w:hAnsi="Times New Roman" w:eastAsia="Times New Roman" w:cs="Times New Roman"/>
          <w:color w:val="000000"/>
          <w:sz w:val="24"/>
        </w:rPr>
        <w:t xml:space="preserve">Create one coherent hidden incident spanning multiple log sources.</w:t>
      </w:r>
      <w:r>
        <w:rPr>
          <w:rFonts w:ascii="Times New Roman" w:hAnsi="Times New Roman" w:eastAsia="Times New Roman" w:cs="Times New Roman"/>
        </w:rPr>
      </w:r>
    </w:p>
    <w:p w14:paraId="21C90723">
      <w:pPr>
        <w:pBdr/>
        <w:spacing/>
        <w:ind/>
        <w:rPr>
          <w:rFonts w:ascii="Times New Roman" w:hAnsi="Times New Roman" w:cs="Times New Roman"/>
        </w:rPr>
      </w:pPr>
      <w:r>
        <w:rPr>
          <w:rFonts w:ascii="Times New Roman" w:hAnsi="Times New Roman" w:eastAsia="Times New Roman" w:cs="Times New Roman"/>
          <w:color w:val="000000"/>
          <w:sz w:val="24"/>
        </w:rPr>
        <w:t xml:space="preserve">The broad storyline must contain evidence supporting this progression:</w:t>
      </w:r>
      <w:r>
        <w:rPr>
          <w:rFonts w:ascii="Times New Roman" w:hAnsi="Times New Roman" w:eastAsia="Times New Roman" w:cs="Times New Roman"/>
        </w:rPr>
      </w:r>
    </w:p>
    <w:p w14:paraId="27B41B52">
      <w:pPr>
        <w:pBdr/>
        <w:spacing/>
        <w:ind/>
        <w:rPr>
          <w:rFonts w:ascii="Times New Roman" w:hAnsi="Times New Roman" w:cs="Times New Roman"/>
        </w:rPr>
      </w:pPr>
      <w:r>
        <w:rPr>
          <w:rFonts w:ascii="Times New Roman" w:hAnsi="Times New Roman" w:eastAsia="Times New Roman" w:cs="Times New Roman"/>
          <w:color w:val="000000"/>
          <w:sz w:val="24"/>
        </w:rPr>
        <w:t xml:space="preserve">suspicious authentication activity against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661E3200">
      <w:pPr>
        <w:pBdr/>
        <w:spacing/>
        <w:ind/>
        <w:rPr>
          <w:rFonts w:ascii="Times New Roman" w:hAnsi="Times New Roman" w:cs="Times New Roman"/>
        </w:rPr>
      </w:pPr>
      <w:r>
        <w:rPr>
          <w:rFonts w:ascii="Times New Roman" w:hAnsi="Times New Roman" w:eastAsia="Times New Roman" w:cs="Times New Roman"/>
          <w:color w:val="000000"/>
          <w:sz w:val="24"/>
        </w:rPr>
        <w:t xml:space="preserve">eventual successful access to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44C64DC6">
      <w:pPr>
        <w:pBdr/>
        <w:spacing/>
        <w:ind/>
        <w:rPr>
          <w:rFonts w:ascii="Times New Roman" w:hAnsi="Times New Roman" w:cs="Times New Roman"/>
        </w:rPr>
      </w:pPr>
      <w:r>
        <w:rPr>
          <w:rFonts w:ascii="Times New Roman" w:hAnsi="Times New Roman" w:eastAsia="Times New Roman" w:cs="Times New Roman"/>
          <w:color w:val="000000"/>
          <w:sz w:val="24"/>
        </w:rPr>
        <w:t xml:space="preserve">discovery or reconnaissance activity on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6F0DBF9B">
      <w:pPr>
        <w:pBdr/>
        <w:spacing/>
        <w:ind/>
        <w:rPr>
          <w:rFonts w:ascii="Times New Roman" w:hAnsi="Times New Roman" w:cs="Times New Roman"/>
        </w:rPr>
      </w:pPr>
      <w:r>
        <w:rPr>
          <w:rFonts w:ascii="Times New Roman" w:hAnsi="Times New Roman" w:eastAsia="Times New Roman" w:cs="Times New Roman"/>
          <w:color w:val="000000"/>
          <w:sz w:val="24"/>
        </w:rPr>
        <w:t xml:space="preserve">discovery of information that gives the intruder a reason to investigate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 or </w:t>
      </w:r>
      <w:r>
        <w:rPr>
          <w:rFonts w:ascii="Times New Roman" w:hAnsi="Times New Roman" w:eastAsia="Times New Roman" w:cs="Times New Roman"/>
          <w:color w:val="000000"/>
          <w:sz w:val="20"/>
        </w:rPr>
        <w:t xml:space="preserve">project_falcon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297C3C05">
      <w:pPr>
        <w:pBdr/>
        <w:spacing/>
        <w:ind/>
        <w:rPr>
          <w:rFonts w:ascii="Times New Roman" w:hAnsi="Times New Roman" w:cs="Times New Roman"/>
        </w:rPr>
      </w:pPr>
      <w:r>
        <w:rPr>
          <w:rFonts w:ascii="Times New Roman" w:hAnsi="Times New Roman" w:eastAsia="Times New Roman" w:cs="Times New Roman"/>
          <w:color w:val="000000"/>
          <w:sz w:val="24"/>
        </w:rPr>
        <w:t xml:space="preserve">lateral movement from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 toward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1A2986B8">
      <w:pPr>
        <w:pBdr/>
        <w:spacing/>
        <w:ind/>
        <w:rPr>
          <w:rFonts w:ascii="Times New Roman" w:hAnsi="Times New Roman" w:cs="Times New Roman"/>
        </w:rPr>
      </w:pPr>
      <w:r>
        <w:rPr>
          <w:rFonts w:ascii="Times New Roman" w:hAnsi="Times New Roman" w:eastAsia="Times New Roman" w:cs="Times New Roman"/>
          <w:color w:val="000000"/>
          <w:sz w:val="24"/>
        </w:rPr>
        <w:t xml:space="preserve">access to or preparation of material associated with </w:t>
      </w:r>
      <w:r>
        <w:rPr>
          <w:rFonts w:ascii="Times New Roman" w:hAnsi="Times New Roman" w:eastAsia="Times New Roman" w:cs="Times New Roman"/>
          <w:color w:val="000000"/>
          <w:sz w:val="20"/>
        </w:rPr>
        <w:t xml:space="preserve">project_falcon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9852A15">
      <w:pPr>
        <w:pBdr/>
        <w:spacing/>
        <w:ind/>
        <w:rPr>
          <w:rFonts w:ascii="Times New Roman" w:hAnsi="Times New Roman" w:cs="Times New Roman"/>
        </w:rPr>
      </w:pPr>
      <w:r>
        <w:rPr>
          <w:rFonts w:ascii="Times New Roman" w:hAnsi="Times New Roman" w:eastAsia="Times New Roman" w:cs="Times New Roman"/>
          <w:color w:val="000000"/>
          <w:sz w:val="24"/>
        </w:rPr>
        <w:t xml:space="preserve">suspicious outbound transfer activity;</w:t>
      </w:r>
      <w:r>
        <w:rPr>
          <w:rFonts w:ascii="Times New Roman" w:hAnsi="Times New Roman" w:eastAsia="Times New Roman" w:cs="Times New Roman"/>
        </w:rPr>
      </w:r>
    </w:p>
    <w:p w14:paraId="15DB6A6C">
      <w:pPr>
        <w:pBdr/>
        <w:spacing/>
        <w:ind/>
        <w:rPr>
          <w:rFonts w:ascii="Times New Roman" w:hAnsi="Times New Roman" w:cs="Times New Roman"/>
        </w:rPr>
      </w:pPr>
      <w:r>
        <w:rPr>
          <w:rFonts w:ascii="Times New Roman" w:hAnsi="Times New Roman" w:eastAsia="Times New Roman" w:cs="Times New Roman"/>
          <w:color w:val="000000"/>
          <w:sz w:val="24"/>
        </w:rPr>
        <w:t xml:space="preserve">relevant Suricata observations that corroborate portions of the endpoint evidence.</w:t>
      </w:r>
      <w:r>
        <w:rPr>
          <w:rFonts w:ascii="Times New Roman" w:hAnsi="Times New Roman" w:eastAsia="Times New Roman" w:cs="Times New Roman"/>
        </w:rPr>
      </w:r>
    </w:p>
    <w:p w14:paraId="4F82F1C7">
      <w:pPr>
        <w:pBdr/>
        <w:spacing/>
        <w:ind/>
        <w:rPr>
          <w:rFonts w:ascii="Times New Roman" w:hAnsi="Times New Roman" w:cs="Times New Roman"/>
        </w:rPr>
      </w:pPr>
      <w:r>
        <w:rPr>
          <w:rFonts w:ascii="Times New Roman" w:hAnsi="Times New Roman" w:eastAsia="Times New Roman" w:cs="Times New Roman"/>
          <w:color w:val="000000"/>
          <w:sz w:val="24"/>
        </w:rPr>
        <w:t xml:space="preserve">The discovery step is essential. The intruder must not appear to know in advance that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 is important. Evidence encountered on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 must explain the later interest in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41BC6766">
      <w:pPr>
        <w:pBdr/>
        <w:spacing/>
        <w:ind/>
        <w:rPr>
          <w:rFonts w:ascii="Times New Roman" w:hAnsi="Times New Roman" w:cs="Times New Roman"/>
        </w:rPr>
      </w:pPr>
      <w:r>
        <w:rPr>
          <w:rFonts w:ascii="Times New Roman" w:hAnsi="Times New Roman" w:eastAsia="Times New Roman" w:cs="Times New Roman"/>
          <w:color w:val="000000"/>
          <w:sz w:val="24"/>
        </w:rPr>
        <w:t xml:space="preserve">These existing directories may appear naturally in the evidence:</w:t>
      </w:r>
      <w:r>
        <w:rPr>
          <w:rFonts w:ascii="Times New Roman" w:hAnsi="Times New Roman" w:eastAsia="Times New Roman" w:cs="Times New Roman"/>
        </w:rPr>
      </w:r>
    </w:p>
    <w:p w14:paraId="13D6FD9F">
      <w:pPr>
        <w:pBdr/>
        <w:spacing/>
        <w:ind/>
        <w:rPr>
          <w:rFonts w:ascii="Times New Roman" w:hAnsi="Times New Roman" w:cs="Times New Roman"/>
        </w:rPr>
      </w:pPr>
      <w:r>
        <w:rPr>
          <w:rFonts w:ascii="Times New Roman" w:hAnsi="Times New Roman" w:eastAsia="Times New Roman" w:cs="Times New Roman"/>
          <w:color w:val="000000"/>
          <w:sz w:val="20"/>
        </w:rPr>
        <w:t xml:space="preserve">collision: /home/cryptlab/projects/project_harbor</w:t>
      </w:r>
      <w:r>
        <w:rPr>
          <w:rFonts w:ascii="Times New Roman" w:hAnsi="Times New Roman" w:eastAsia="Times New Roman" w:cs="Times New Roman"/>
        </w:rPr>
      </w:r>
    </w:p>
    <w:p w14:paraId="58D64A15">
      <w:pPr>
        <w:pBdr/>
        <w:spacing/>
        <w:ind/>
        <w:rPr>
          <w:rFonts w:ascii="Times New Roman" w:hAnsi="Times New Roman" w:cs="Times New Roman"/>
        </w:rPr>
      </w:pPr>
      <w:r>
        <w:rPr>
          <w:rFonts w:ascii="Times New Roman" w:hAnsi="Times New Roman" w:eastAsia="Times New Roman" w:cs="Times New Roman"/>
          <w:color w:val="000000"/>
          <w:sz w:val="20"/>
        </w:rPr>
        <w:t xml:space="preserve">preimage:  /home/cryptlab/projects/project_falcon</w:t>
      </w:r>
      <w:r>
        <w:rPr>
          <w:rFonts w:ascii="Times New Roman" w:hAnsi="Times New Roman" w:eastAsia="Times New Roman" w:cs="Times New Roman"/>
        </w:rPr>
      </w:r>
    </w:p>
    <w:p w14:paraId="30BF5EF7">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22334894">
      <w:pPr>
        <w:pBdr/>
        <w:spacing/>
        <w:ind/>
        <w:rPr>
          <w:rFonts w:ascii="Times New Roman" w:hAnsi="Times New Roman" w:cs="Times New Roman"/>
        </w:rPr>
      </w:pPr>
      <w:r>
        <w:rPr>
          <w:rFonts w:ascii="Times New Roman" w:hAnsi="Times New Roman" w:eastAsia="Times New Roman" w:cs="Times New Roman"/>
          <w:color w:val="000000"/>
          <w:sz w:val="24"/>
        </w:rPr>
        <w:t xml:space="preserve">Do not relocate these directories to </w:t>
      </w:r>
      <w:r>
        <w:rPr>
          <w:rFonts w:ascii="Times New Roman" w:hAnsi="Times New Roman" w:eastAsia="Times New Roman" w:cs="Times New Roman"/>
          <w:color w:val="000000"/>
          <w:sz w:val="20"/>
        </w:rPr>
        <w:t xml:space="preserve">/opt</w:t>
      </w:r>
      <w:r>
        <w:rPr>
          <w:rFonts w:ascii="Times New Roman" w:hAnsi="Times New Roman" w:eastAsia="Times New Roman" w:cs="Times New Roman"/>
          <w:color w:val="000000"/>
          <w:sz w:val="24"/>
        </w:rPr>
        <w:t xml:space="preserve"> or another location.</w:t>
      </w:r>
      <w:r>
        <w:rPr>
          <w:rFonts w:ascii="Times New Roman" w:hAnsi="Times New Roman" w:eastAsia="Times New Roman" w:cs="Times New Roman"/>
        </w:rPr>
      </w:r>
    </w:p>
    <w:p w14:paraId="72DF91C0">
      <w:pPr>
        <w:pBdr/>
        <w:spacing/>
        <w:ind/>
        <w:rPr>
          <w:rFonts w:ascii="Times New Roman" w:hAnsi="Times New Roman" w:cs="Times New Roman"/>
        </w:rPr>
      </w:pPr>
      <w:r>
        <w:rPr>
          <w:rFonts w:ascii="Times New Roman" w:hAnsi="Times New Roman" w:eastAsia="Times New Roman" w:cs="Times New Roman"/>
          <w:color w:val="000000"/>
          <w:sz w:val="24"/>
        </w:rPr>
        <w:t xml:space="preserve">Choose the exact:</w:t>
      </w:r>
      <w:r>
        <w:rPr>
          <w:rFonts w:ascii="Times New Roman" w:hAnsi="Times New Roman" w:eastAsia="Times New Roman" w:cs="Times New Roman"/>
        </w:rPr>
      </w:r>
    </w:p>
    <w:p w14:paraId="4DFF6A3A">
      <w:pPr>
        <w:pBdr/>
        <w:spacing/>
        <w:ind/>
        <w:rPr>
          <w:rFonts w:ascii="Times New Roman" w:hAnsi="Times New Roman" w:cs="Times New Roman"/>
        </w:rPr>
      </w:pPr>
      <w:r>
        <w:rPr>
          <w:rFonts w:ascii="Times New Roman" w:hAnsi="Times New Roman" w:eastAsia="Times New Roman" w:cs="Times New Roman"/>
          <w:color w:val="000000"/>
          <w:sz w:val="24"/>
        </w:rPr>
        <w:t xml:space="preserve">source addresses;</w:t>
      </w:r>
      <w:r>
        <w:rPr>
          <w:rFonts w:ascii="Times New Roman" w:hAnsi="Times New Roman" w:eastAsia="Times New Roman" w:cs="Times New Roman"/>
        </w:rPr>
      </w:r>
    </w:p>
    <w:p w14:paraId="7F95CEA6">
      <w:pPr>
        <w:pBdr/>
        <w:spacing/>
        <w:ind/>
        <w:rPr>
          <w:rFonts w:ascii="Times New Roman" w:hAnsi="Times New Roman" w:cs="Times New Roman"/>
        </w:rPr>
      </w:pPr>
      <w:r>
        <w:rPr>
          <w:rFonts w:ascii="Times New Roman" w:hAnsi="Times New Roman" w:eastAsia="Times New Roman" w:cs="Times New Roman"/>
          <w:color w:val="000000"/>
          <w:sz w:val="24"/>
        </w:rPr>
        <w:t xml:space="preserve">destination addresses;</w:t>
      </w:r>
      <w:r>
        <w:rPr>
          <w:rFonts w:ascii="Times New Roman" w:hAnsi="Times New Roman" w:eastAsia="Times New Roman" w:cs="Times New Roman"/>
        </w:rPr>
      </w:r>
    </w:p>
    <w:p w14:paraId="3CECBB44">
      <w:pPr>
        <w:pBdr/>
        <w:spacing/>
        <w:ind/>
        <w:rPr>
          <w:rFonts w:ascii="Times New Roman" w:hAnsi="Times New Roman" w:cs="Times New Roman"/>
        </w:rPr>
      </w:pPr>
      <w:r>
        <w:rPr>
          <w:rFonts w:ascii="Times New Roman" w:hAnsi="Times New Roman" w:eastAsia="Times New Roman" w:cs="Times New Roman"/>
          <w:color w:val="000000"/>
          <w:sz w:val="24"/>
        </w:rPr>
        <w:t xml:space="preserve">usernames;</w:t>
      </w:r>
      <w:r>
        <w:rPr>
          <w:rFonts w:ascii="Times New Roman" w:hAnsi="Times New Roman" w:eastAsia="Times New Roman" w:cs="Times New Roman"/>
        </w:rPr>
      </w:r>
    </w:p>
    <w:p w14:paraId="5F4D1F38">
      <w:pPr>
        <w:pBdr/>
        <w:spacing/>
        <w:ind/>
        <w:rPr>
          <w:rFonts w:ascii="Times New Roman" w:hAnsi="Times New Roman" w:cs="Times New Roman"/>
        </w:rPr>
      </w:pPr>
      <w:r>
        <w:rPr>
          <w:rFonts w:ascii="Times New Roman" w:hAnsi="Times New Roman" w:eastAsia="Times New Roman" w:cs="Times New Roman"/>
          <w:color w:val="000000"/>
          <w:sz w:val="24"/>
        </w:rPr>
        <w:t xml:space="preserve">ports;</w:t>
      </w:r>
      <w:r>
        <w:rPr>
          <w:rFonts w:ascii="Times New Roman" w:hAnsi="Times New Roman" w:eastAsia="Times New Roman" w:cs="Times New Roman"/>
        </w:rPr>
      </w:r>
    </w:p>
    <w:p w14:paraId="18D56BF6">
      <w:pPr>
        <w:pBdr/>
        <w:spacing/>
        <w:ind/>
        <w:rPr>
          <w:rFonts w:ascii="Times New Roman" w:hAnsi="Times New Roman" w:cs="Times New Roman"/>
        </w:rPr>
      </w:pPr>
      <w:r>
        <w:rPr>
          <w:rFonts w:ascii="Times New Roman" w:hAnsi="Times New Roman" w:eastAsia="Times New Roman" w:cs="Times New Roman"/>
          <w:color w:val="000000"/>
          <w:sz w:val="24"/>
        </w:rPr>
        <w:t xml:space="preserve">timestamps;</w:t>
      </w:r>
      <w:r>
        <w:rPr>
          <w:rFonts w:ascii="Times New Roman" w:hAnsi="Times New Roman" w:eastAsia="Times New Roman" w:cs="Times New Roman"/>
        </w:rPr>
      </w:r>
    </w:p>
    <w:p w14:paraId="6F608E51">
      <w:pPr>
        <w:pBdr/>
        <w:spacing/>
        <w:ind/>
        <w:rPr>
          <w:rFonts w:ascii="Times New Roman" w:hAnsi="Times New Roman" w:cs="Times New Roman"/>
        </w:rPr>
      </w:pPr>
      <w:r>
        <w:rPr>
          <w:rFonts w:ascii="Times New Roman" w:hAnsi="Times New Roman" w:eastAsia="Times New Roman" w:cs="Times New Roman"/>
          <w:color w:val="000000"/>
          <w:sz w:val="24"/>
        </w:rPr>
        <w:t xml:space="preserve">commands visible through logging;</w:t>
      </w:r>
      <w:r>
        <w:rPr>
          <w:rFonts w:ascii="Times New Roman" w:hAnsi="Times New Roman" w:eastAsia="Times New Roman" w:cs="Times New Roman"/>
        </w:rPr>
      </w:r>
    </w:p>
    <w:p w14:paraId="6C237937">
      <w:pPr>
        <w:pBdr/>
        <w:spacing/>
        <w:ind/>
        <w:rPr>
          <w:rFonts w:ascii="Times New Roman" w:hAnsi="Times New Roman" w:cs="Times New Roman"/>
        </w:rPr>
      </w:pPr>
      <w:r>
        <w:rPr>
          <w:rFonts w:ascii="Times New Roman" w:hAnsi="Times New Roman" w:eastAsia="Times New Roman" w:cs="Times New Roman"/>
          <w:color w:val="000000"/>
          <w:sz w:val="24"/>
        </w:rPr>
        <w:t xml:space="preserve">filenames;</w:t>
      </w:r>
      <w:r>
        <w:rPr>
          <w:rFonts w:ascii="Times New Roman" w:hAnsi="Times New Roman" w:eastAsia="Times New Roman" w:cs="Times New Roman"/>
        </w:rPr>
      </w:r>
    </w:p>
    <w:p w14:paraId="6DE910DD">
      <w:pPr>
        <w:pBdr/>
        <w:spacing/>
        <w:ind/>
        <w:rPr>
          <w:rFonts w:ascii="Times New Roman" w:hAnsi="Times New Roman" w:cs="Times New Roman"/>
        </w:rPr>
      </w:pPr>
      <w:r>
        <w:rPr>
          <w:rFonts w:ascii="Times New Roman" w:hAnsi="Times New Roman" w:eastAsia="Times New Roman" w:cs="Times New Roman"/>
          <w:color w:val="000000"/>
          <w:sz w:val="24"/>
        </w:rPr>
        <w:t xml:space="preserve">session identifiers;</w:t>
      </w:r>
      <w:r>
        <w:rPr>
          <w:rFonts w:ascii="Times New Roman" w:hAnsi="Times New Roman" w:eastAsia="Times New Roman" w:cs="Times New Roman"/>
        </w:rPr>
      </w:r>
    </w:p>
    <w:p w14:paraId="2CE3875A">
      <w:pPr>
        <w:pBdr/>
        <w:spacing/>
        <w:ind/>
        <w:rPr>
          <w:rFonts w:ascii="Times New Roman" w:hAnsi="Times New Roman" w:cs="Times New Roman"/>
        </w:rPr>
      </w:pPr>
      <w:r>
        <w:rPr>
          <w:rFonts w:ascii="Times New Roman" w:hAnsi="Times New Roman" w:eastAsia="Times New Roman" w:cs="Times New Roman"/>
          <w:color w:val="000000"/>
          <w:sz w:val="24"/>
        </w:rPr>
        <w:t xml:space="preserve">flow identifiers;</w:t>
      </w:r>
      <w:r>
        <w:rPr>
          <w:rFonts w:ascii="Times New Roman" w:hAnsi="Times New Roman" w:eastAsia="Times New Roman" w:cs="Times New Roman"/>
        </w:rPr>
      </w:r>
    </w:p>
    <w:p w14:paraId="2F2C4DDC">
      <w:pPr>
        <w:pBdr/>
        <w:spacing/>
        <w:ind/>
        <w:rPr>
          <w:rFonts w:ascii="Times New Roman" w:hAnsi="Times New Roman" w:cs="Times New Roman"/>
        </w:rPr>
      </w:pPr>
      <w:r>
        <w:rPr>
          <w:rFonts w:ascii="Times New Roman" w:hAnsi="Times New Roman" w:eastAsia="Times New Roman" w:cs="Times New Roman"/>
          <w:color w:val="000000"/>
          <w:sz w:val="24"/>
        </w:rPr>
        <w:t xml:space="preserve">transfer method;</w:t>
      </w:r>
      <w:r>
        <w:rPr>
          <w:rFonts w:ascii="Times New Roman" w:hAnsi="Times New Roman" w:eastAsia="Times New Roman" w:cs="Times New Roman"/>
        </w:rPr>
      </w:r>
    </w:p>
    <w:p w14:paraId="70A40CE6">
      <w:pPr>
        <w:pBdr/>
        <w:spacing/>
        <w:ind/>
        <w:rPr>
          <w:rFonts w:ascii="Times New Roman" w:hAnsi="Times New Roman" w:cs="Times New Roman"/>
        </w:rPr>
      </w:pPr>
      <w:r>
        <w:rPr>
          <w:rFonts w:ascii="Times New Roman" w:hAnsi="Times New Roman" w:eastAsia="Times New Roman" w:cs="Times New Roman"/>
          <w:color w:val="000000"/>
          <w:sz w:val="24"/>
        </w:rPr>
        <w:t xml:space="preserve">benign explanations and distractions.</w:t>
      </w:r>
      <w:r>
        <w:rPr>
          <w:rFonts w:ascii="Times New Roman" w:hAnsi="Times New Roman" w:eastAsia="Times New Roman" w:cs="Times New Roman"/>
        </w:rPr>
      </w:r>
    </w:p>
    <w:p w14:paraId="1CC1EA86">
      <w:pPr>
        <w:pBdr/>
        <w:spacing/>
        <w:ind/>
        <w:rPr>
          <w:rFonts w:ascii="Times New Roman" w:hAnsi="Times New Roman" w:cs="Times New Roman"/>
        </w:rPr>
      </w:pPr>
      <w:r>
        <w:rPr>
          <w:rFonts w:ascii="Times New Roman" w:hAnsi="Times New Roman" w:eastAsia="Times New Roman" w:cs="Times New Roman"/>
          <w:color w:val="000000"/>
          <w:sz w:val="24"/>
        </w:rPr>
        <w:t xml:space="preserve">Keep those choices internally consistent across every file.</w:t>
      </w:r>
      <w:r>
        <w:rPr>
          <w:rFonts w:ascii="Times New Roman" w:hAnsi="Times New Roman" w:eastAsia="Times New Roman" w:cs="Times New Roman"/>
        </w:rPr>
      </w:r>
    </w:p>
    <w:p w14:paraId="29203B8A">
      <w:pPr>
        <w:pBdr/>
        <w:spacing/>
        <w:ind/>
        <w:rPr>
          <w:rFonts w:ascii="Times New Roman" w:hAnsi="Times New Roman" w:cs="Times New Roman"/>
        </w:rPr>
      </w:pPr>
      <w:r>
        <w:rPr>
          <w:rFonts w:ascii="Times New Roman" w:hAnsi="Times New Roman" w:eastAsia="Times New Roman" w:cs="Times New Roman"/>
          <w:color w:val="000000"/>
          <w:sz w:val="24"/>
        </w:rPr>
        <w:t xml:space="preserve">Do not place an attacker activity on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 before the evidence on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 that motivates it.</w:t>
      </w:r>
      <w:r>
        <w:rPr>
          <w:rFonts w:ascii="Times New Roman" w:hAnsi="Times New Roman" w:eastAsia="Times New Roman" w:cs="Times New Roman"/>
        </w:rPr>
      </w:r>
    </w:p>
    <w:p w14:paraId="692496B9">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EVIDENCE VISIBILITY</w:t>
      </w:r>
      <w:r>
        <w:rPr>
          <w:rFonts w:ascii="Times New Roman" w:hAnsi="Times New Roman" w:eastAsia="Times New Roman" w:cs="Times New Roman"/>
          <w:sz w:val="24"/>
          <w:szCs w:val="24"/>
        </w:rPr>
      </w:r>
    </w:p>
    <w:p w14:paraId="17D6ABAF">
      <w:pPr>
        <w:pBdr/>
        <w:spacing/>
        <w:ind/>
        <w:rPr>
          <w:rFonts w:ascii="Times New Roman" w:hAnsi="Times New Roman" w:cs="Times New Roman"/>
        </w:rPr>
      </w:pPr>
      <w:r>
        <w:rPr>
          <w:rFonts w:ascii="Times New Roman" w:hAnsi="Times New Roman" w:eastAsia="Times New Roman" w:cs="Times New Roman"/>
          <w:color w:val="000000"/>
          <w:sz w:val="24"/>
        </w:rPr>
        <w:t xml:space="preserve">The incident must be discoverable from the supplied logs without requiring shell history, packet captures, Wazuh alerts, or files that are not included.</w:t>
      </w:r>
      <w:r>
        <w:rPr>
          <w:rFonts w:ascii="Times New Roman" w:hAnsi="Times New Roman" w:eastAsia="Times New Roman" w:cs="Times New Roman"/>
        </w:rPr>
      </w:r>
    </w:p>
    <w:p w14:paraId="5FE0BE42">
      <w:pPr>
        <w:pBdr/>
        <w:spacing/>
        <w:ind/>
        <w:rPr>
          <w:rFonts w:ascii="Times New Roman" w:hAnsi="Times New Roman" w:cs="Times New Roman"/>
        </w:rPr>
      </w:pPr>
      <w:r>
        <w:rPr>
          <w:rFonts w:ascii="Times New Roman" w:hAnsi="Times New Roman" w:eastAsia="Times New Roman" w:cs="Times New Roman"/>
          <w:color w:val="000000"/>
          <w:sz w:val="24"/>
        </w:rPr>
        <w:t xml:space="preserve">Because arbitrary unprivileged shell commands do not normally appear in </w:t>
      </w:r>
      <w:r>
        <w:rPr>
          <w:rFonts w:ascii="Times New Roman" w:hAnsi="Times New Roman" w:eastAsia="Times New Roman" w:cs="Times New Roman"/>
          <w:color w:val="000000"/>
          <w:sz w:val="20"/>
        </w:rPr>
        <w:t xml:space="preserve">auth.log</w:t>
      </w:r>
      <w:r>
        <w:rPr>
          <w:rFonts w:ascii="Times New Roman" w:hAnsi="Times New Roman" w:eastAsia="Times New Roman" w:cs="Times New Roman"/>
          <w:color w:val="000000"/>
          <w:sz w:val="24"/>
        </w:rPr>
        <w:t xml:space="preserve">, only expose command evidence through plausible mechanisms such as:</w:t>
      </w:r>
      <w:r>
        <w:rPr>
          <w:rFonts w:ascii="Times New Roman" w:hAnsi="Times New Roman" w:eastAsia="Times New Roman" w:cs="Times New Roman"/>
        </w:rPr>
      </w:r>
    </w:p>
    <w:p w14:paraId="22A344D5">
      <w:pPr>
        <w:pBdr/>
        <w:spacing/>
        <w:ind/>
        <w:rPr>
          <w:rFonts w:ascii="Times New Roman" w:hAnsi="Times New Roman" w:cs="Times New Roman"/>
        </w:rPr>
      </w:pPr>
      <w:r>
        <w:rPr>
          <w:rFonts w:ascii="Times New Roman" w:hAnsi="Times New Roman" w:eastAsia="Times New Roman" w:cs="Times New Roman"/>
          <w:color w:val="000000"/>
          <w:sz w:val="24"/>
        </w:rPr>
        <w:t xml:space="preserve">authentic-looking </w:t>
      </w:r>
      <w:r>
        <w:rPr>
          <w:rFonts w:ascii="Times New Roman" w:hAnsi="Times New Roman" w:eastAsia="Times New Roman" w:cs="Times New Roman"/>
          <w:color w:val="000000"/>
          <w:sz w:val="20"/>
        </w:rPr>
        <w:t xml:space="preserve">sudo</w:t>
      </w:r>
      <w:r>
        <w:rPr>
          <w:rFonts w:ascii="Times New Roman" w:hAnsi="Times New Roman" w:eastAsia="Times New Roman" w:cs="Times New Roman"/>
          <w:color w:val="000000"/>
          <w:sz w:val="24"/>
        </w:rPr>
        <w:t xml:space="preserve"> records;</w:t>
      </w:r>
      <w:r>
        <w:rPr>
          <w:rFonts w:ascii="Times New Roman" w:hAnsi="Times New Roman" w:eastAsia="Times New Roman" w:cs="Times New Roman"/>
        </w:rPr>
      </w:r>
    </w:p>
    <w:p w14:paraId="6DD06221">
      <w:pPr>
        <w:pBdr/>
        <w:spacing/>
        <w:ind/>
        <w:rPr>
          <w:rFonts w:ascii="Times New Roman" w:hAnsi="Times New Roman" w:cs="Times New Roman"/>
        </w:rPr>
      </w:pPr>
      <w:r>
        <w:rPr>
          <w:rFonts w:ascii="Times New Roman" w:hAnsi="Times New Roman" w:eastAsia="Times New Roman" w:cs="Times New Roman"/>
          <w:color w:val="000000"/>
          <w:sz w:val="24"/>
        </w:rPr>
        <w:t xml:space="preserve">service logs;</w:t>
      </w:r>
      <w:r>
        <w:rPr>
          <w:rFonts w:ascii="Times New Roman" w:hAnsi="Times New Roman" w:eastAsia="Times New Roman" w:cs="Times New Roman"/>
        </w:rPr>
      </w:r>
    </w:p>
    <w:p w14:paraId="0CA98387">
      <w:pPr>
        <w:pBdr/>
        <w:spacing/>
        <w:ind/>
        <w:rPr>
          <w:rFonts w:ascii="Times New Roman" w:hAnsi="Times New Roman" w:cs="Times New Roman"/>
        </w:rPr>
      </w:pPr>
      <w:r>
        <w:rPr>
          <w:rFonts w:ascii="Times New Roman" w:hAnsi="Times New Roman" w:eastAsia="Times New Roman" w:cs="Times New Roman"/>
          <w:color w:val="000000"/>
          <w:sz w:val="24"/>
        </w:rPr>
        <w:t xml:space="preserve">audit messages forwarded to syslog;</w:t>
      </w:r>
      <w:r>
        <w:rPr>
          <w:rFonts w:ascii="Times New Roman" w:hAnsi="Times New Roman" w:eastAsia="Times New Roman" w:cs="Times New Roman"/>
        </w:rPr>
      </w:r>
    </w:p>
    <w:p w14:paraId="08AB0BD3">
      <w:pPr>
        <w:pBdr/>
        <w:spacing/>
        <w:ind/>
        <w:rPr>
          <w:rFonts w:ascii="Times New Roman" w:hAnsi="Times New Roman" w:cs="Times New Roman"/>
        </w:rPr>
      </w:pPr>
      <w:r>
        <w:rPr>
          <w:rFonts w:ascii="Times New Roman" w:hAnsi="Times New Roman" w:eastAsia="Times New Roman" w:cs="Times New Roman"/>
          <w:color w:val="000000"/>
          <w:sz w:val="24"/>
        </w:rPr>
        <w:t xml:space="preserve">file-monitoring records;</w:t>
      </w:r>
      <w:r>
        <w:rPr>
          <w:rFonts w:ascii="Times New Roman" w:hAnsi="Times New Roman" w:eastAsia="Times New Roman" w:cs="Times New Roman"/>
        </w:rPr>
      </w:r>
    </w:p>
    <w:p w14:paraId="60B2AEC9">
      <w:pPr>
        <w:pBdr/>
        <w:spacing/>
        <w:ind/>
        <w:rPr>
          <w:rFonts w:ascii="Times New Roman" w:hAnsi="Times New Roman" w:cs="Times New Roman"/>
        </w:rPr>
      </w:pPr>
      <w:r>
        <w:rPr>
          <w:rFonts w:ascii="Times New Roman" w:hAnsi="Times New Roman" w:eastAsia="Times New Roman" w:cs="Times New Roman"/>
          <w:color w:val="000000"/>
          <w:sz w:val="24"/>
        </w:rPr>
        <w:t xml:space="preserve">network evidence;</w:t>
      </w:r>
      <w:r>
        <w:rPr>
          <w:rFonts w:ascii="Times New Roman" w:hAnsi="Times New Roman" w:eastAsia="Times New Roman" w:cs="Times New Roman"/>
        </w:rPr>
      </w:r>
    </w:p>
    <w:p w14:paraId="69C07903">
      <w:pPr>
        <w:pBdr/>
        <w:spacing/>
        <w:ind/>
        <w:rPr>
          <w:rFonts w:ascii="Times New Roman" w:hAnsi="Times New Roman" w:cs="Times New Roman"/>
        </w:rPr>
      </w:pPr>
      <w:r>
        <w:rPr>
          <w:rFonts w:ascii="Times New Roman" w:hAnsi="Times New Roman" w:eastAsia="Times New Roman" w:cs="Times New Roman"/>
          <w:color w:val="000000"/>
          <w:sz w:val="24"/>
        </w:rPr>
        <w:t xml:space="preserve">other believable log-producing activity.</w:t>
      </w:r>
      <w:r>
        <w:rPr>
          <w:rFonts w:ascii="Times New Roman" w:hAnsi="Times New Roman" w:eastAsia="Times New Roman" w:cs="Times New Roman"/>
        </w:rPr>
      </w:r>
    </w:p>
    <w:p w14:paraId="4D2C0A88">
      <w:pPr>
        <w:pBdr/>
        <w:spacing/>
        <w:ind/>
        <w:rPr>
          <w:rFonts w:ascii="Times New Roman" w:hAnsi="Times New Roman" w:cs="Times New Roman"/>
        </w:rPr>
      </w:pPr>
      <w:r>
        <w:rPr>
          <w:rFonts w:ascii="Times New Roman" w:hAnsi="Times New Roman" w:eastAsia="Times New Roman" w:cs="Times New Roman"/>
          <w:color w:val="000000"/>
          <w:sz w:val="24"/>
        </w:rPr>
        <w:t xml:space="preserve">Do not pretend that normal </w:t>
      </w:r>
      <w:r>
        <w:rPr>
          <w:rFonts w:ascii="Times New Roman" w:hAnsi="Times New Roman" w:eastAsia="Times New Roman" w:cs="Times New Roman"/>
          <w:color w:val="000000"/>
          <w:sz w:val="20"/>
        </w:rPr>
        <w:t xml:space="preserve">sshd</w:t>
      </w:r>
      <w:r>
        <w:rPr>
          <w:rFonts w:ascii="Times New Roman" w:hAnsi="Times New Roman" w:eastAsia="Times New Roman" w:cs="Times New Roman"/>
          <w:color w:val="000000"/>
          <w:sz w:val="24"/>
        </w:rPr>
        <w:t xml:space="preserve"> logging records every command typed by a user.</w:t>
      </w:r>
      <w:r>
        <w:rPr>
          <w:rFonts w:ascii="Times New Roman" w:hAnsi="Times New Roman" w:eastAsia="Times New Roman" w:cs="Times New Roman"/>
        </w:rPr>
      </w:r>
    </w:p>
    <w:p w14:paraId="439D2ACE">
      <w:pPr>
        <w:pBdr/>
        <w:spacing/>
        <w:ind/>
        <w:rPr>
          <w:rFonts w:ascii="Times New Roman" w:hAnsi="Times New Roman" w:cs="Times New Roman"/>
        </w:rPr>
      </w:pPr>
      <w:r>
        <w:rPr>
          <w:rFonts w:ascii="Times New Roman" w:hAnsi="Times New Roman" w:eastAsia="Times New Roman" w:cs="Times New Roman"/>
          <w:color w:val="000000"/>
          <w:sz w:val="24"/>
        </w:rPr>
        <w:t xml:space="preserve">Include enough evidence to support a reasonable reconstruction, but leave some uncertainty. The investigator should need to correlate several sources rather than locate one line that explains the entire incident.</w:t>
      </w:r>
      <w:r>
        <w:rPr>
          <w:rFonts w:ascii="Times New Roman" w:hAnsi="Times New Roman" w:eastAsia="Times New Roman" w:cs="Times New Roman"/>
        </w:rPr>
      </w:r>
    </w:p>
    <w:p w14:paraId="00C7931C">
      <w:pPr>
        <w:pBdr/>
        <w:spacing/>
        <w:ind/>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BENIGN BACKGROUND ACTIVITY</w:t>
      </w:r>
      <w:r>
        <w:rPr>
          <w:rFonts w:ascii="Times New Roman" w:hAnsi="Times New Roman" w:eastAsia="Times New Roman" w:cs="Times New Roman"/>
          <w:b/>
          <w:bCs/>
          <w:sz w:val="24"/>
          <w:szCs w:val="24"/>
        </w:rPr>
      </w:r>
    </w:p>
    <w:p w14:paraId="2E5302DA">
      <w:pPr>
        <w:pBdr/>
        <w:spacing/>
        <w:ind/>
        <w:rPr>
          <w:rFonts w:ascii="Times New Roman" w:hAnsi="Times New Roman" w:cs="Times New Roman"/>
        </w:rPr>
      </w:pPr>
      <w:r>
        <w:rPr>
          <w:rFonts w:ascii="Times New Roman" w:hAnsi="Times New Roman" w:eastAsia="Times New Roman" w:cs="Times New Roman"/>
          <w:color w:val="000000"/>
          <w:sz w:val="24"/>
        </w:rPr>
        <w:t xml:space="preserve">Include realistic normal activity on all four endpoints, such as:</w:t>
      </w:r>
      <w:r>
        <w:rPr>
          <w:rFonts w:ascii="Times New Roman" w:hAnsi="Times New Roman" w:eastAsia="Times New Roman" w:cs="Times New Roman"/>
        </w:rPr>
      </w:r>
    </w:p>
    <w:p w14:paraId="7E4B61A1">
      <w:pPr>
        <w:pBdr/>
        <w:spacing/>
        <w:ind/>
        <w:rPr>
          <w:rFonts w:ascii="Times New Roman" w:hAnsi="Times New Roman" w:cs="Times New Roman"/>
        </w:rPr>
      </w:pPr>
      <w:r>
        <w:rPr>
          <w:rFonts w:ascii="Times New Roman" w:hAnsi="Times New Roman" w:eastAsia="Times New Roman" w:cs="Times New Roman"/>
          <w:color w:val="000000"/>
          <w:sz w:val="24"/>
        </w:rPr>
        <w:t xml:space="preserve">successful SSH administration;</w:t>
      </w:r>
      <w:r>
        <w:rPr>
          <w:rFonts w:ascii="Times New Roman" w:hAnsi="Times New Roman" w:eastAsia="Times New Roman" w:cs="Times New Roman"/>
        </w:rPr>
      </w:r>
    </w:p>
    <w:p w14:paraId="2C8548F9">
      <w:pPr>
        <w:pBdr/>
        <w:spacing/>
        <w:ind/>
        <w:rPr>
          <w:rFonts w:ascii="Times New Roman" w:hAnsi="Times New Roman" w:cs="Times New Roman"/>
        </w:rPr>
      </w:pPr>
      <w:r>
        <w:rPr>
          <w:rFonts w:ascii="Times New Roman" w:hAnsi="Times New Roman" w:eastAsia="Times New Roman" w:cs="Times New Roman"/>
          <w:color w:val="000000"/>
          <w:sz w:val="24"/>
        </w:rPr>
        <w:t xml:space="preserve">occasional mistyped passwords;</w:t>
      </w:r>
      <w:r>
        <w:rPr>
          <w:rFonts w:ascii="Times New Roman" w:hAnsi="Times New Roman" w:eastAsia="Times New Roman" w:cs="Times New Roman"/>
        </w:rPr>
      </w:r>
    </w:p>
    <w:p w14:paraId="0C5440BD">
      <w:pPr>
        <w:pBdr/>
        <w:spacing/>
        <w:ind/>
        <w:rPr>
          <w:rFonts w:ascii="Times New Roman" w:hAnsi="Times New Roman" w:cs="Times New Roman"/>
        </w:rPr>
      </w:pPr>
      <w:r>
        <w:rPr>
          <w:rFonts w:ascii="Times New Roman" w:hAnsi="Times New Roman" w:eastAsia="Times New Roman" w:cs="Times New Roman"/>
          <w:color w:val="000000"/>
          <w:sz w:val="24"/>
        </w:rPr>
        <w:t xml:space="preserve">cron jobs;</w:t>
      </w:r>
      <w:r>
        <w:rPr>
          <w:rFonts w:ascii="Times New Roman" w:hAnsi="Times New Roman" w:eastAsia="Times New Roman" w:cs="Times New Roman"/>
        </w:rPr>
      </w:r>
    </w:p>
    <w:p w14:paraId="467350CD">
      <w:pPr>
        <w:pBdr/>
        <w:spacing/>
        <w:ind/>
        <w:rPr>
          <w:rFonts w:ascii="Times New Roman" w:hAnsi="Times New Roman" w:cs="Times New Roman"/>
        </w:rPr>
      </w:pPr>
      <w:r>
        <w:rPr>
          <w:rFonts w:ascii="Times New Roman" w:hAnsi="Times New Roman" w:eastAsia="Times New Roman" w:cs="Times New Roman"/>
          <w:color w:val="000000"/>
          <w:sz w:val="24"/>
        </w:rPr>
        <w:t xml:space="preserve">package or service activity;</w:t>
      </w:r>
      <w:r>
        <w:rPr>
          <w:rFonts w:ascii="Times New Roman" w:hAnsi="Times New Roman" w:eastAsia="Times New Roman" w:cs="Times New Roman"/>
        </w:rPr>
      </w:r>
    </w:p>
    <w:p w14:paraId="04A4039D">
      <w:pPr>
        <w:pBdr/>
        <w:spacing/>
        <w:ind/>
        <w:rPr>
          <w:rFonts w:ascii="Times New Roman" w:hAnsi="Times New Roman" w:cs="Times New Roman"/>
        </w:rPr>
      </w:pPr>
      <w:r>
        <w:rPr>
          <w:rFonts w:ascii="Times New Roman" w:hAnsi="Times New Roman" w:eastAsia="Times New Roman" w:cs="Times New Roman"/>
          <w:color w:val="000000"/>
          <w:sz w:val="24"/>
        </w:rPr>
        <w:t xml:space="preserve">systemd sessions;</w:t>
      </w:r>
      <w:r>
        <w:rPr>
          <w:rFonts w:ascii="Times New Roman" w:hAnsi="Times New Roman" w:eastAsia="Times New Roman" w:cs="Times New Roman"/>
        </w:rPr>
      </w:r>
    </w:p>
    <w:p w14:paraId="2AE18AD0">
      <w:pPr>
        <w:pBdr/>
        <w:spacing/>
        <w:ind/>
        <w:rPr>
          <w:rFonts w:ascii="Times New Roman" w:hAnsi="Times New Roman" w:cs="Times New Roman"/>
        </w:rPr>
      </w:pPr>
      <w:r>
        <w:rPr>
          <w:rFonts w:ascii="Times New Roman" w:hAnsi="Times New Roman" w:eastAsia="Times New Roman" w:cs="Times New Roman"/>
          <w:color w:val="000000"/>
          <w:sz w:val="24"/>
        </w:rPr>
        <w:t xml:space="preserve">routine DNS, NTP, SSH, HTTP, or TLS traffic;</w:t>
      </w:r>
      <w:r>
        <w:rPr>
          <w:rFonts w:ascii="Times New Roman" w:hAnsi="Times New Roman" w:eastAsia="Times New Roman" w:cs="Times New Roman"/>
        </w:rPr>
      </w:r>
    </w:p>
    <w:p w14:paraId="14A33875">
      <w:pPr>
        <w:pBdr/>
        <w:spacing/>
        <w:ind/>
        <w:rPr>
          <w:rFonts w:ascii="Times New Roman" w:hAnsi="Times New Roman" w:cs="Times New Roman"/>
        </w:rPr>
      </w:pPr>
      <w:r>
        <w:rPr>
          <w:rFonts w:ascii="Times New Roman" w:hAnsi="Times New Roman" w:eastAsia="Times New Roman" w:cs="Times New Roman"/>
          <w:color w:val="000000"/>
          <w:sz w:val="24"/>
        </w:rPr>
        <w:t xml:space="preserve">ordinary internal communication;</w:t>
      </w:r>
      <w:r>
        <w:rPr>
          <w:rFonts w:ascii="Times New Roman" w:hAnsi="Times New Roman" w:eastAsia="Times New Roman" w:cs="Times New Roman"/>
        </w:rPr>
      </w:r>
    </w:p>
    <w:p w14:paraId="3B023C0A">
      <w:pPr>
        <w:pBdr/>
        <w:spacing/>
        <w:ind/>
        <w:rPr>
          <w:rFonts w:ascii="Times New Roman" w:hAnsi="Times New Roman" w:cs="Times New Roman"/>
        </w:rPr>
      </w:pPr>
      <w:r>
        <w:rPr>
          <w:rFonts w:ascii="Times New Roman" w:hAnsi="Times New Roman" w:eastAsia="Times New Roman" w:cs="Times New Roman"/>
          <w:color w:val="000000"/>
          <w:sz w:val="24"/>
        </w:rPr>
        <w:t xml:space="preserve">expected outbound connections.</w:t>
      </w:r>
      <w:r>
        <w:rPr>
          <w:rFonts w:ascii="Times New Roman" w:hAnsi="Times New Roman" w:eastAsia="Times New Roman" w:cs="Times New Roman"/>
        </w:rPr>
      </w:r>
    </w:p>
    <w:p w14:paraId="52E8C3FA">
      <w:pPr>
        <w:pBdr/>
        <w:spacing/>
        <w:ind/>
        <w:rPr>
          <w:rFonts w:ascii="Times New Roman" w:hAnsi="Times New Roman" w:cs="Times New Roman"/>
        </w:rPr>
      </w:pPr>
      <w:r>
        <w:rPr>
          <w:rFonts w:ascii="Times New Roman" w:hAnsi="Times New Roman" w:eastAsia="Times New Roman" w:cs="Times New Roman"/>
          <w:color w:val="000000"/>
          <w:sz w:val="24"/>
        </w:rPr>
        <w:t xml:space="preserve">Include two or three plausible benign distractions, for example:</w:t>
      </w:r>
      <w:r>
        <w:rPr>
          <w:rFonts w:ascii="Times New Roman" w:hAnsi="Times New Roman" w:eastAsia="Times New Roman" w:cs="Times New Roman"/>
        </w:rPr>
      </w:r>
    </w:p>
    <w:p w14:paraId="1F64DEED">
      <w:pPr>
        <w:pBdr/>
        <w:spacing/>
        <w:ind/>
        <w:rPr>
          <w:rFonts w:ascii="Times New Roman" w:hAnsi="Times New Roman" w:cs="Times New Roman"/>
        </w:rPr>
      </w:pPr>
      <w:r>
        <w:rPr>
          <w:rFonts w:ascii="Times New Roman" w:hAnsi="Times New Roman" w:eastAsia="Times New Roman" w:cs="Times New Roman"/>
          <w:color w:val="000000"/>
          <w:sz w:val="24"/>
        </w:rPr>
        <w:t xml:space="preserve">an administrator mistyping a password several times;</w:t>
      </w:r>
      <w:r>
        <w:rPr>
          <w:rFonts w:ascii="Times New Roman" w:hAnsi="Times New Roman" w:eastAsia="Times New Roman" w:cs="Times New Roman"/>
        </w:rPr>
      </w:r>
    </w:p>
    <w:p w14:paraId="56A15036">
      <w:pPr>
        <w:pBdr/>
        <w:spacing/>
        <w:ind/>
        <w:rPr>
          <w:rFonts w:ascii="Times New Roman" w:hAnsi="Times New Roman" w:cs="Times New Roman"/>
        </w:rPr>
      </w:pPr>
      <w:r>
        <w:rPr>
          <w:rFonts w:ascii="Times New Roman" w:hAnsi="Times New Roman" w:eastAsia="Times New Roman" w:cs="Times New Roman"/>
          <w:color w:val="000000"/>
          <w:sz w:val="24"/>
        </w:rPr>
        <w:t xml:space="preserve">a routine large outbound transfer;</w:t>
      </w:r>
      <w:r>
        <w:rPr>
          <w:rFonts w:ascii="Times New Roman" w:hAnsi="Times New Roman" w:eastAsia="Times New Roman" w:cs="Times New Roman"/>
        </w:rPr>
      </w:r>
    </w:p>
    <w:p w14:paraId="51B87D30">
      <w:pPr>
        <w:pBdr/>
        <w:spacing/>
        <w:ind/>
        <w:rPr>
          <w:rFonts w:ascii="Times New Roman" w:hAnsi="Times New Roman" w:cs="Times New Roman"/>
        </w:rPr>
      </w:pPr>
      <w:r>
        <w:rPr>
          <w:rFonts w:ascii="Times New Roman" w:hAnsi="Times New Roman" w:eastAsia="Times New Roman" w:cs="Times New Roman"/>
          <w:color w:val="000000"/>
          <w:sz w:val="24"/>
        </w:rPr>
        <w:t xml:space="preserve">a vulnerability-scan-like connection from an authorized internal system;</w:t>
      </w:r>
      <w:r>
        <w:rPr>
          <w:rFonts w:ascii="Times New Roman" w:hAnsi="Times New Roman" w:eastAsia="Times New Roman" w:cs="Times New Roman"/>
        </w:rPr>
      </w:r>
    </w:p>
    <w:p w14:paraId="3A477A7A">
      <w:pPr>
        <w:pBdr/>
        <w:spacing/>
        <w:ind/>
        <w:rPr>
          <w:rFonts w:ascii="Times New Roman" w:hAnsi="Times New Roman" w:cs="Times New Roman"/>
        </w:rPr>
      </w:pPr>
      <w:r>
        <w:rPr>
          <w:rFonts w:ascii="Times New Roman" w:hAnsi="Times New Roman" w:eastAsia="Times New Roman" w:cs="Times New Roman"/>
          <w:color w:val="000000"/>
          <w:sz w:val="24"/>
        </w:rPr>
        <w:t xml:space="preserve">a harmless service restart;</w:t>
      </w:r>
      <w:r>
        <w:rPr>
          <w:rFonts w:ascii="Times New Roman" w:hAnsi="Times New Roman" w:eastAsia="Times New Roman" w:cs="Times New Roman"/>
        </w:rPr>
      </w:r>
    </w:p>
    <w:p w14:paraId="0003F8D7">
      <w:pPr>
        <w:pBdr/>
        <w:spacing/>
        <w:ind/>
        <w:rPr>
          <w:rFonts w:ascii="Times New Roman" w:hAnsi="Times New Roman" w:cs="Times New Roman"/>
        </w:rPr>
      </w:pPr>
      <w:r>
        <w:rPr>
          <w:rFonts w:ascii="Times New Roman" w:hAnsi="Times New Roman" w:eastAsia="Times New Roman" w:cs="Times New Roman"/>
          <w:color w:val="000000"/>
          <w:sz w:val="24"/>
        </w:rPr>
        <w:t xml:space="preserve">an unusual but legitimate login time.</w:t>
      </w:r>
      <w:r>
        <w:rPr>
          <w:rFonts w:ascii="Times New Roman" w:hAnsi="Times New Roman" w:eastAsia="Times New Roman" w:cs="Times New Roman"/>
        </w:rPr>
      </w:r>
    </w:p>
    <w:p w14:paraId="55D5D5DF">
      <w:pPr>
        <w:pBdr/>
        <w:spacing/>
        <w:ind/>
        <w:rPr>
          <w:rFonts w:ascii="Times New Roman" w:hAnsi="Times New Roman" w:cs="Times New Roman"/>
        </w:rPr>
      </w:pPr>
      <w:r>
        <w:rPr>
          <w:rFonts w:ascii="Times New Roman" w:hAnsi="Times New Roman" w:eastAsia="Times New Roman" w:cs="Times New Roman"/>
          <w:color w:val="000000"/>
          <w:sz w:val="24"/>
        </w:rPr>
        <w:t xml:space="preserve">At least one distraction should superficially resemble part of the real incident.</w:t>
      </w:r>
      <w:r>
        <w:rPr>
          <w:rFonts w:ascii="Times New Roman" w:hAnsi="Times New Roman" w:eastAsia="Times New Roman" w:cs="Times New Roman"/>
        </w:rPr>
      </w:r>
    </w:p>
    <w:p w14:paraId="288E48FA">
      <w:pPr>
        <w:pBdr/>
        <w:spacing/>
        <w:ind/>
        <w:rPr>
          <w:rFonts w:ascii="Times New Roman" w:hAnsi="Times New Roman" w:cs="Times New Roman"/>
        </w:rPr>
      </w:pPr>
      <w:r>
        <w:rPr>
          <w:rFonts w:ascii="Times New Roman" w:hAnsi="Times New Roman" w:eastAsia="Times New Roman" w:cs="Times New Roman"/>
          <w:color w:val="000000"/>
          <w:sz w:val="24"/>
        </w:rPr>
        <w:t xml:space="preserve">Do not make every unusual event malicious.</w:t>
      </w:r>
      <w:r>
        <w:rPr>
          <w:rFonts w:ascii="Times New Roman" w:hAnsi="Times New Roman" w:eastAsia="Times New Roman" w:cs="Times New Roman"/>
        </w:rPr>
      </w:r>
    </w:p>
    <w:p w14:paraId="55C14F51">
      <w:pPr>
        <w:pBdr/>
        <w:spacing/>
        <w:ind/>
        <w:rPr>
          <w:rFonts w:ascii="Times New Roman" w:hAnsi="Times New Roman" w:cs="Times New Roman"/>
        </w:rPr>
      </w:pPr>
      <w:r>
        <w:rPr>
          <w:rFonts w:ascii="Times New Roman" w:hAnsi="Times New Roman" w:eastAsia="Times New Roman" w:cs="Times New Roman"/>
          <w:color w:val="000000"/>
          <w:sz w:val="24"/>
        </w:rPr>
        <w:t xml:space="preserve">The unaffected or mostly unaffected hosts must still contain meaningful background activity. Do not leave </w:t>
      </w:r>
      <w:r>
        <w:rPr>
          <w:rFonts w:ascii="Times New Roman" w:hAnsi="Times New Roman" w:eastAsia="Times New Roman" w:cs="Times New Roman"/>
          <w:color w:val="000000"/>
          <w:sz w:val="20"/>
        </w:rPr>
        <w:t xml:space="preserve">birthday</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0"/>
        </w:rPr>
        <w:t xml:space="preserve">cipher</w:t>
      </w:r>
      <w:r>
        <w:rPr>
          <w:rFonts w:ascii="Times New Roman" w:hAnsi="Times New Roman" w:eastAsia="Times New Roman" w:cs="Times New Roman"/>
          <w:color w:val="000000"/>
          <w:sz w:val="24"/>
        </w:rPr>
        <w:t xml:space="preserve"> nearly empty merely because they are not central to the incident.</w:t>
      </w:r>
      <w:r>
        <w:rPr>
          <w:rFonts w:ascii="Times New Roman" w:hAnsi="Times New Roman" w:eastAsia="Times New Roman" w:cs="Times New Roman"/>
        </w:rPr>
      </w:r>
    </w:p>
    <w:p w14:paraId="567FB556">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AVOID ANSWER LEAKAGE</w:t>
      </w:r>
      <w:r>
        <w:rPr>
          <w:rFonts w:ascii="Times New Roman" w:hAnsi="Times New Roman" w:eastAsia="Times New Roman" w:cs="Times New Roman"/>
          <w:sz w:val="24"/>
          <w:szCs w:val="24"/>
        </w:rPr>
      </w:r>
    </w:p>
    <w:p w14:paraId="5CE656BE">
      <w:pPr>
        <w:pBdr/>
        <w:spacing/>
        <w:ind/>
        <w:rPr>
          <w:rFonts w:ascii="Times New Roman" w:hAnsi="Times New Roman" w:cs="Times New Roman"/>
        </w:rPr>
      </w:pPr>
      <w:r>
        <w:rPr>
          <w:rFonts w:ascii="Times New Roman" w:hAnsi="Times New Roman" w:eastAsia="Times New Roman" w:cs="Times New Roman"/>
          <w:color w:val="000000"/>
          <w:sz w:val="24"/>
        </w:rPr>
        <w:t xml:space="preserve">Do not use labels such as these in the raw logs or filenames:</w:t>
      </w:r>
      <w:r>
        <w:rPr>
          <w:rFonts w:ascii="Times New Roman" w:hAnsi="Times New Roman" w:eastAsia="Times New Roman" w:cs="Times New Roman"/>
        </w:rPr>
      </w:r>
    </w:p>
    <w:p w14:paraId="45ABE99E">
      <w:pPr>
        <w:pBdr/>
        <w:spacing/>
        <w:ind/>
        <w:rPr>
          <w:rFonts w:ascii="Times New Roman" w:hAnsi="Times New Roman" w:cs="Times New Roman"/>
        </w:rPr>
      </w:pPr>
      <w:r>
        <w:rPr>
          <w:rFonts w:ascii="Times New Roman" w:hAnsi="Times New Roman" w:eastAsia="Times New Roman" w:cs="Times New Roman"/>
          <w:color w:val="000000"/>
          <w:sz w:val="20"/>
        </w:rPr>
        <w:t xml:space="preserve">attacker</w:t>
      </w:r>
      <w:r>
        <w:rPr>
          <w:rFonts w:ascii="Times New Roman" w:hAnsi="Times New Roman" w:eastAsia="Times New Roman" w:cs="Times New Roman"/>
        </w:rPr>
      </w:r>
    </w:p>
    <w:p w14:paraId="18E8C103">
      <w:pPr>
        <w:pBdr/>
        <w:spacing/>
        <w:ind/>
        <w:rPr>
          <w:rFonts w:ascii="Times New Roman" w:hAnsi="Times New Roman" w:cs="Times New Roman"/>
        </w:rPr>
      </w:pPr>
      <w:r>
        <w:rPr>
          <w:rFonts w:ascii="Times New Roman" w:hAnsi="Times New Roman" w:eastAsia="Times New Roman" w:cs="Times New Roman"/>
          <w:color w:val="000000"/>
          <w:sz w:val="20"/>
        </w:rPr>
        <w:t xml:space="preserve">victim</w:t>
      </w:r>
      <w:r>
        <w:rPr>
          <w:rFonts w:ascii="Times New Roman" w:hAnsi="Times New Roman" w:eastAsia="Times New Roman" w:cs="Times New Roman"/>
        </w:rPr>
      </w:r>
    </w:p>
    <w:p w14:paraId="4E6DA526">
      <w:pPr>
        <w:pBdr/>
        <w:spacing/>
        <w:ind/>
        <w:rPr>
          <w:rFonts w:ascii="Times New Roman" w:hAnsi="Times New Roman" w:cs="Times New Roman"/>
        </w:rPr>
      </w:pPr>
      <w:r>
        <w:rPr>
          <w:rFonts w:ascii="Times New Roman" w:hAnsi="Times New Roman" w:eastAsia="Times New Roman" w:cs="Times New Roman"/>
          <w:color w:val="000000"/>
          <w:sz w:val="20"/>
        </w:rPr>
        <w:t xml:space="preserve">malicious</w:t>
      </w:r>
      <w:r>
        <w:rPr>
          <w:rFonts w:ascii="Times New Roman" w:hAnsi="Times New Roman" w:eastAsia="Times New Roman" w:cs="Times New Roman"/>
        </w:rPr>
      </w:r>
    </w:p>
    <w:p w14:paraId="6FEA7F72">
      <w:pPr>
        <w:pBdr/>
        <w:spacing/>
        <w:ind/>
        <w:rPr>
          <w:rFonts w:ascii="Times New Roman" w:hAnsi="Times New Roman" w:cs="Times New Roman"/>
        </w:rPr>
      </w:pPr>
      <w:r>
        <w:rPr>
          <w:rFonts w:ascii="Times New Roman" w:hAnsi="Times New Roman" w:eastAsia="Times New Roman" w:cs="Times New Roman"/>
          <w:color w:val="000000"/>
          <w:sz w:val="20"/>
        </w:rPr>
        <w:t xml:space="preserve">attack_step</w:t>
      </w:r>
      <w:r>
        <w:rPr>
          <w:rFonts w:ascii="Times New Roman" w:hAnsi="Times New Roman" w:eastAsia="Times New Roman" w:cs="Times New Roman"/>
        </w:rPr>
      </w:r>
    </w:p>
    <w:p w14:paraId="1E667D7F">
      <w:pPr>
        <w:pBdr/>
        <w:spacing/>
        <w:ind/>
        <w:rPr>
          <w:rFonts w:ascii="Times New Roman" w:hAnsi="Times New Roman" w:cs="Times New Roman"/>
        </w:rPr>
      </w:pPr>
      <w:r>
        <w:rPr>
          <w:rFonts w:ascii="Times New Roman" w:hAnsi="Times New Roman" w:eastAsia="Times New Roman" w:cs="Times New Roman"/>
          <w:color w:val="000000"/>
          <w:sz w:val="20"/>
        </w:rPr>
        <w:t xml:space="preserve">lateral_movement</w:t>
      </w:r>
      <w:r>
        <w:rPr>
          <w:rFonts w:ascii="Times New Roman" w:hAnsi="Times New Roman" w:eastAsia="Times New Roman" w:cs="Times New Roman"/>
        </w:rPr>
      </w:r>
    </w:p>
    <w:p w14:paraId="39D54990">
      <w:pPr>
        <w:pBdr/>
        <w:spacing/>
        <w:ind/>
        <w:rPr>
          <w:rFonts w:ascii="Times New Roman" w:hAnsi="Times New Roman" w:cs="Times New Roman"/>
        </w:rPr>
      </w:pPr>
      <w:r>
        <w:rPr>
          <w:rFonts w:ascii="Times New Roman" w:hAnsi="Times New Roman" w:eastAsia="Times New Roman" w:cs="Times New Roman"/>
          <w:color w:val="000000"/>
          <w:sz w:val="20"/>
        </w:rPr>
        <w:t xml:space="preserve">exfiltration</w:t>
      </w:r>
      <w:r>
        <w:rPr>
          <w:rFonts w:ascii="Times New Roman" w:hAnsi="Times New Roman" w:eastAsia="Times New Roman" w:cs="Times New Roman"/>
        </w:rPr>
      </w:r>
    </w:p>
    <w:p w14:paraId="77A30CA0">
      <w:pPr>
        <w:pBdr/>
        <w:spacing/>
        <w:ind/>
        <w:rPr>
          <w:rFonts w:ascii="Times New Roman" w:hAnsi="Times New Roman" w:cs="Times New Roman"/>
        </w:rPr>
      </w:pPr>
      <w:r>
        <w:rPr>
          <w:rFonts w:ascii="Times New Roman" w:hAnsi="Times New Roman" w:eastAsia="Times New Roman" w:cs="Times New Roman"/>
          <w:color w:val="000000"/>
          <w:sz w:val="20"/>
        </w:rPr>
        <w:t xml:space="preserve">ground_truth_event</w:t>
      </w:r>
      <w:r>
        <w:rPr>
          <w:rFonts w:ascii="Times New Roman" w:hAnsi="Times New Roman" w:eastAsia="Times New Roman" w:cs="Times New Roman"/>
        </w:rPr>
      </w:r>
    </w:p>
    <w:p w14:paraId="20609EDC">
      <w:pPr>
        <w:pBdr/>
        <w:spacing/>
        <w:ind/>
        <w:rPr>
          <w:rFonts w:ascii="Times New Roman" w:hAnsi="Times New Roman" w:cs="Times New Roman"/>
        </w:rPr>
      </w:pPr>
      <w:r>
        <w:rPr>
          <w:rFonts w:ascii="Times New Roman" w:hAnsi="Times New Roman" w:eastAsia="Times New Roman" w:cs="Times New Roman"/>
          <w:color w:val="000000"/>
          <w:sz w:val="20"/>
        </w:rPr>
        <w:t xml:space="preserve">suspicious_event</w:t>
      </w:r>
      <w:r>
        <w:rPr>
          <w:rFonts w:ascii="Times New Roman" w:hAnsi="Times New Roman" w:eastAsia="Times New Roman" w:cs="Times New Roman"/>
        </w:rPr>
      </w:r>
    </w:p>
    <w:p w14:paraId="64B71066">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3DE6E1F2">
      <w:pPr>
        <w:pBdr/>
        <w:spacing/>
        <w:ind/>
        <w:rPr>
          <w:rFonts w:ascii="Times New Roman" w:hAnsi="Times New Roman" w:cs="Times New Roman"/>
        </w:rPr>
      </w:pPr>
      <w:r>
        <w:rPr>
          <w:rFonts w:ascii="Times New Roman" w:hAnsi="Times New Roman" w:eastAsia="Times New Roman" w:cs="Times New Roman"/>
          <w:color w:val="000000"/>
          <w:sz w:val="24"/>
        </w:rPr>
        <w:t xml:space="preserve">Do not insert artificial event IDs whose only purpose is to identify malicious records.</w:t>
      </w:r>
      <w:r>
        <w:rPr>
          <w:rFonts w:ascii="Times New Roman" w:hAnsi="Times New Roman" w:eastAsia="Times New Roman" w:cs="Times New Roman"/>
        </w:rPr>
      </w:r>
    </w:p>
    <w:p w14:paraId="48D82123">
      <w:pPr>
        <w:pBdr/>
        <w:spacing/>
        <w:ind/>
        <w:rPr>
          <w:rFonts w:ascii="Times New Roman" w:hAnsi="Times New Roman" w:cs="Times New Roman"/>
        </w:rPr>
      </w:pPr>
      <w:r>
        <w:rPr>
          <w:rFonts w:ascii="Times New Roman" w:hAnsi="Times New Roman" w:eastAsia="Times New Roman" w:cs="Times New Roman"/>
          <w:color w:val="000000"/>
          <w:sz w:val="24"/>
        </w:rPr>
        <w:t xml:space="preserve">Do not include explanatory comments inside the logs.</w:t>
      </w:r>
      <w:r>
        <w:rPr>
          <w:rFonts w:ascii="Times New Roman" w:hAnsi="Times New Roman" w:eastAsia="Times New Roman" w:cs="Times New Roman"/>
        </w:rPr>
      </w:r>
    </w:p>
    <w:p w14:paraId="4B71507C">
      <w:pPr>
        <w:pBdr/>
        <w:spacing/>
        <w:ind/>
        <w:rPr>
          <w:rFonts w:ascii="Times New Roman" w:hAnsi="Times New Roman" w:cs="Times New Roman"/>
        </w:rPr>
      </w:pPr>
      <w:r>
        <w:rPr>
          <w:rFonts w:ascii="Times New Roman" w:hAnsi="Times New Roman" w:eastAsia="Times New Roman" w:cs="Times New Roman"/>
          <w:color w:val="000000"/>
          <w:sz w:val="24"/>
        </w:rPr>
        <w:t xml:space="preserve">Suricata alerts may contain realistic signature text, but avoid implausibly explicit signatures such as:</w:t>
      </w:r>
      <w:r>
        <w:rPr>
          <w:rFonts w:ascii="Times New Roman" w:hAnsi="Times New Roman" w:eastAsia="Times New Roman" w:cs="Times New Roman"/>
        </w:rPr>
      </w:r>
    </w:p>
    <w:p w14:paraId="560948DD">
      <w:pPr>
        <w:pBdr/>
        <w:spacing/>
        <w:ind/>
        <w:rPr>
          <w:rFonts w:ascii="Times New Roman" w:hAnsi="Times New Roman" w:cs="Times New Roman"/>
        </w:rPr>
      </w:pPr>
      <w:r>
        <w:rPr>
          <w:rFonts w:ascii="Times New Roman" w:hAnsi="Times New Roman" w:eastAsia="Times New Roman" w:cs="Times New Roman"/>
          <w:color w:val="000000"/>
          <w:sz w:val="20"/>
        </w:rPr>
        <w:t xml:space="preserve">Confirmed attacker exfiltrating project_falcon</w:t>
      </w:r>
      <w:r>
        <w:rPr>
          <w:rFonts w:ascii="Times New Roman" w:hAnsi="Times New Roman" w:eastAsia="Times New Roman" w:cs="Times New Roman"/>
        </w:rPr>
      </w:r>
    </w:p>
    <w:p w14:paraId="17316E22">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7431C76A">
      <w:pPr>
        <w:pBdr/>
        <w:spacing/>
        <w:ind/>
        <w:rPr>
          <w:rFonts w:ascii="Times New Roman" w:hAnsi="Times New Roman" w:cs="Times New Roman"/>
        </w:rPr>
      </w:pPr>
      <w:r>
        <w:rPr>
          <w:rFonts w:ascii="Times New Roman" w:hAnsi="Times New Roman" w:eastAsia="Times New Roman" w:cs="Times New Roman"/>
          <w:color w:val="000000"/>
          <w:sz w:val="24"/>
        </w:rPr>
        <w:t xml:space="preserve">The logs should look like operational evidence, not a narrated story.</w:t>
      </w:r>
      <w:r>
        <w:rPr>
          <w:rFonts w:ascii="Times New Roman" w:hAnsi="Times New Roman" w:eastAsia="Times New Roman" w:cs="Times New Roman"/>
        </w:rPr>
      </w:r>
    </w:p>
    <w:p w14:paraId="73DE0321">
      <w:pPr>
        <w:pBdr/>
        <w:spacing/>
        <w:ind/>
        <w:rPr>
          <w:rFonts w:ascii="Times New Roman" w:hAnsi="Times New Roman" w:cs="Times New Roman"/>
        </w:rPr>
      </w:pPr>
      <w:r>
        <w:rPr>
          <w:rFonts w:ascii="Times New Roman" w:hAnsi="Times New Roman" w:eastAsia="Times New Roman" w:cs="Times New Roman"/>
          <w:color w:val="000000"/>
          <w:sz w:val="20"/>
        </w:rPr>
        <w:t xml:space="preserve">README.md</w:t>
      </w:r>
      <w:r>
        <w:rPr>
          <w:rFonts w:ascii="Times New Roman" w:hAnsi="Times New Roman" w:eastAsia="Times New Roman" w:cs="Times New Roman"/>
          <w:color w:val="000000"/>
          <w:sz w:val="24"/>
        </w:rPr>
        <w:t xml:space="preserve"> may state only:</w:t>
      </w:r>
      <w:r>
        <w:rPr>
          <w:rFonts w:ascii="Times New Roman" w:hAnsi="Times New Roman" w:eastAsia="Times New Roman" w:cs="Times New Roman"/>
        </w:rPr>
      </w:r>
    </w:p>
    <w:p w14:paraId="1E87F532">
      <w:pPr>
        <w:pBdr/>
        <w:spacing/>
        <w:ind/>
        <w:rPr>
          <w:rFonts w:ascii="Times New Roman" w:hAnsi="Times New Roman" w:cs="Times New Roman"/>
        </w:rPr>
      </w:pPr>
      <w:r>
        <w:rPr>
          <w:rFonts w:ascii="Times New Roman" w:hAnsi="Times New Roman" w:eastAsia="Times New Roman" w:cs="Times New Roman"/>
          <w:color w:val="000000"/>
          <w:sz w:val="24"/>
        </w:rPr>
        <w:t xml:space="preserve">the project name;</w:t>
      </w:r>
      <w:r>
        <w:rPr>
          <w:rFonts w:ascii="Times New Roman" w:hAnsi="Times New Roman" w:eastAsia="Times New Roman" w:cs="Times New Roman"/>
        </w:rPr>
      </w:r>
    </w:p>
    <w:p w14:paraId="40EB715B">
      <w:pPr>
        <w:pBdr/>
        <w:spacing/>
        <w:ind/>
        <w:rPr>
          <w:rFonts w:ascii="Times New Roman" w:hAnsi="Times New Roman" w:cs="Times New Roman"/>
        </w:rPr>
      </w:pPr>
      <w:r>
        <w:rPr>
          <w:rFonts w:ascii="Times New Roman" w:hAnsi="Times New Roman" w:eastAsia="Times New Roman" w:cs="Times New Roman"/>
          <w:color w:val="000000"/>
          <w:sz w:val="24"/>
        </w:rPr>
        <w:t xml:space="preserve">the directory structure;</w:t>
      </w:r>
      <w:r>
        <w:rPr>
          <w:rFonts w:ascii="Times New Roman" w:hAnsi="Times New Roman" w:eastAsia="Times New Roman" w:cs="Times New Roman"/>
        </w:rPr>
      </w:r>
    </w:p>
    <w:p w14:paraId="3BF9D5CB">
      <w:pPr>
        <w:pBdr/>
        <w:spacing/>
        <w:ind/>
        <w:rPr>
          <w:rFonts w:ascii="Times New Roman" w:hAnsi="Times New Roman" w:cs="Times New Roman"/>
        </w:rPr>
      </w:pPr>
      <w:r>
        <w:rPr>
          <w:rFonts w:ascii="Times New Roman" w:hAnsi="Times New Roman" w:eastAsia="Times New Roman" w:cs="Times New Roman"/>
          <w:color w:val="000000"/>
          <w:sz w:val="24"/>
        </w:rPr>
        <w:t xml:space="preserve">the log formats;</w:t>
      </w:r>
      <w:r>
        <w:rPr>
          <w:rFonts w:ascii="Times New Roman" w:hAnsi="Times New Roman" w:eastAsia="Times New Roman" w:cs="Times New Roman"/>
        </w:rPr>
      </w:r>
    </w:p>
    <w:p w14:paraId="702E2916">
      <w:pPr>
        <w:pBdr/>
        <w:spacing/>
        <w:ind/>
        <w:rPr>
          <w:rFonts w:ascii="Times New Roman" w:hAnsi="Times New Roman" w:cs="Times New Roman"/>
        </w:rPr>
      </w:pPr>
      <w:r>
        <w:rPr>
          <w:rFonts w:ascii="Times New Roman" w:hAnsi="Times New Roman" w:eastAsia="Times New Roman" w:cs="Times New Roman"/>
          <w:color w:val="000000"/>
          <w:sz w:val="24"/>
        </w:rPr>
        <w:t xml:space="preserve">the investigation time range;</w:t>
      </w:r>
      <w:r>
        <w:rPr>
          <w:rFonts w:ascii="Times New Roman" w:hAnsi="Times New Roman" w:eastAsia="Times New Roman" w:cs="Times New Roman"/>
        </w:rPr>
      </w:r>
    </w:p>
    <w:p w14:paraId="4FD21008">
      <w:pPr>
        <w:pBdr/>
        <w:spacing/>
        <w:ind/>
        <w:rPr>
          <w:rFonts w:ascii="Times New Roman" w:hAnsi="Times New Roman" w:cs="Times New Roman"/>
        </w:rPr>
      </w:pPr>
      <w:r>
        <w:rPr>
          <w:rFonts w:ascii="Times New Roman" w:hAnsi="Times New Roman" w:eastAsia="Times New Roman" w:cs="Times New Roman"/>
          <w:color w:val="000000"/>
          <w:sz w:val="24"/>
        </w:rPr>
        <w:t xml:space="preserve">the timezone;</w:t>
      </w:r>
      <w:r>
        <w:rPr>
          <w:rFonts w:ascii="Times New Roman" w:hAnsi="Times New Roman" w:eastAsia="Times New Roman" w:cs="Times New Roman"/>
        </w:rPr>
      </w:r>
    </w:p>
    <w:p w14:paraId="25882934">
      <w:pPr>
        <w:pBdr/>
        <w:spacing/>
        <w:ind/>
        <w:rPr>
          <w:rFonts w:ascii="Times New Roman" w:hAnsi="Times New Roman" w:cs="Times New Roman"/>
        </w:rPr>
      </w:pPr>
      <w:r>
        <w:rPr>
          <w:rFonts w:ascii="Times New Roman" w:hAnsi="Times New Roman" w:eastAsia="Times New Roman" w:cs="Times New Roman"/>
          <w:color w:val="000000"/>
          <w:sz w:val="24"/>
        </w:rPr>
        <w:t xml:space="preserve">that </w:t>
      </w:r>
      <w:r>
        <w:rPr>
          <w:rFonts w:ascii="Times New Roman" w:hAnsi="Times New Roman" w:eastAsia="Times New Roman" w:cs="Times New Roman"/>
          <w:color w:val="000000"/>
          <w:sz w:val="20"/>
        </w:rPr>
        <w:t xml:space="preserve">eve.json</w:t>
      </w:r>
      <w:r>
        <w:rPr>
          <w:rFonts w:ascii="Times New Roman" w:hAnsi="Times New Roman" w:eastAsia="Times New Roman" w:cs="Times New Roman"/>
          <w:color w:val="000000"/>
          <w:sz w:val="24"/>
        </w:rPr>
        <w:t xml:space="preserve"> uses JSON Lines;</w:t>
      </w:r>
      <w:r>
        <w:rPr>
          <w:rFonts w:ascii="Times New Roman" w:hAnsi="Times New Roman" w:eastAsia="Times New Roman" w:cs="Times New Roman"/>
        </w:rPr>
      </w:r>
    </w:p>
    <w:p w14:paraId="074501DA">
      <w:pPr>
        <w:pBdr/>
        <w:spacing/>
        <w:ind/>
        <w:rPr>
          <w:rFonts w:ascii="Times New Roman" w:hAnsi="Times New Roman" w:cs="Times New Roman"/>
        </w:rPr>
      </w:pPr>
      <w:r>
        <w:rPr>
          <w:rFonts w:ascii="Times New Roman" w:hAnsi="Times New Roman" w:eastAsia="Times New Roman" w:cs="Times New Roman"/>
          <w:color w:val="000000"/>
          <w:sz w:val="24"/>
        </w:rPr>
        <w:t xml:space="preserve">that </w:t>
      </w:r>
      <w:r>
        <w:rPr>
          <w:rFonts w:ascii="Times New Roman" w:hAnsi="Times New Roman" w:eastAsia="Times New Roman" w:cs="Times New Roman"/>
          <w:color w:val="000000"/>
          <w:sz w:val="20"/>
        </w:rPr>
        <w:t xml:space="preserve">ground_truth.md</w:t>
      </w:r>
      <w:r>
        <w:rPr>
          <w:rFonts w:ascii="Times New Roman" w:hAnsi="Times New Roman" w:eastAsia="Times New Roman" w:cs="Times New Roman"/>
          <w:color w:val="000000"/>
          <w:sz w:val="24"/>
        </w:rPr>
        <w:t xml:space="preserve"> should remain unopened until analysis is complete.</w:t>
      </w:r>
      <w:r>
        <w:rPr>
          <w:rFonts w:ascii="Times New Roman" w:hAnsi="Times New Roman" w:eastAsia="Times New Roman" w:cs="Times New Roman"/>
        </w:rPr>
      </w:r>
    </w:p>
    <w:p w14:paraId="5A3371F1">
      <w:pPr>
        <w:pBdr/>
        <w:spacing/>
        <w:ind/>
        <w:rPr>
          <w:rFonts w:ascii="Times New Roman" w:hAnsi="Times New Roman" w:cs="Times New Roman"/>
        </w:rPr>
      </w:pPr>
      <w:r>
        <w:rPr>
          <w:rFonts w:ascii="Times New Roman" w:hAnsi="Times New Roman" w:eastAsia="Times New Roman" w:cs="Times New Roman"/>
          <w:color w:val="000000"/>
          <w:sz w:val="24"/>
        </w:rPr>
        <w:t xml:space="preserve">It must not identify suspicious systems, accounts, addresses, events, or the incident narrative.</w:t>
      </w:r>
      <w:r>
        <w:rPr>
          <w:rFonts w:ascii="Times New Roman" w:hAnsi="Times New Roman" w:eastAsia="Times New Roman" w:cs="Times New Roman"/>
        </w:rPr>
      </w:r>
    </w:p>
    <w:p w14:paraId="00169CBA">
      <w:pPr>
        <w:pBdr/>
        <w:spacing/>
        <w:ind/>
        <w:rPr>
          <w:rFonts w:ascii="Times New Roman" w:hAnsi="Times New Roman" w:cs="Times New Roman"/>
        </w:rPr>
      </w:pPr>
      <w:r>
        <w:rPr>
          <w:rFonts w:ascii="Times New Roman" w:hAnsi="Times New Roman" w:eastAsia="Times New Roman" w:cs="Times New Roman"/>
          <w:color w:val="000000"/>
          <w:sz w:val="24"/>
        </w:rPr>
        <w:t xml:space="preserve">Your chat response must not summarize or hint at the hidden incident. Simply provide the ZIP and a brief statement that generation and validation are complete.</w:t>
      </w:r>
      <w:r>
        <w:rPr>
          <w:rFonts w:ascii="Times New Roman" w:hAnsi="Times New Roman" w:eastAsia="Times New Roman" w:cs="Times New Roman"/>
        </w:rPr>
      </w:r>
    </w:p>
    <w:p w14:paraId="2005CFF4">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GROUND-TRUTH ANSWER KEY</w:t>
      </w:r>
      <w:r>
        <w:rPr>
          <w:rFonts w:ascii="Times New Roman" w:hAnsi="Times New Roman" w:eastAsia="Times New Roman" w:cs="Times New Roman"/>
          <w:sz w:val="24"/>
          <w:szCs w:val="24"/>
        </w:rPr>
      </w:r>
    </w:p>
    <w:p w14:paraId="447224C8">
      <w:pPr>
        <w:pBdr/>
        <w:spacing/>
        <w:ind/>
        <w:rPr>
          <w:rFonts w:ascii="Times New Roman" w:hAnsi="Times New Roman" w:cs="Times New Roman"/>
        </w:rPr>
      </w:pPr>
      <w:r>
        <w:rPr>
          <w:rFonts w:ascii="Times New Roman" w:hAnsi="Times New Roman" w:eastAsia="Times New Roman" w:cs="Times New Roman"/>
          <w:color w:val="000000"/>
          <w:sz w:val="24"/>
        </w:rPr>
        <w:t xml:space="preserve">Place the complete solution only in:</w:t>
      </w:r>
      <w:r>
        <w:rPr>
          <w:rFonts w:ascii="Times New Roman" w:hAnsi="Times New Roman" w:eastAsia="Times New Roman" w:cs="Times New Roman"/>
        </w:rPr>
      </w:r>
    </w:p>
    <w:p w14:paraId="78A53039">
      <w:pPr>
        <w:pBdr/>
        <w:spacing/>
        <w:ind/>
        <w:rPr>
          <w:rFonts w:ascii="Times New Roman" w:hAnsi="Times New Roman" w:cs="Times New Roman"/>
        </w:rPr>
      </w:pPr>
      <w:r>
        <w:rPr>
          <w:rFonts w:ascii="Times New Roman" w:hAnsi="Times New Roman" w:eastAsia="Times New Roman" w:cs="Times New Roman"/>
          <w:color w:val="000000"/>
          <w:sz w:val="20"/>
        </w:rPr>
        <w:t xml:space="preserve">sealed/ground_truth.md</w:t>
      </w:r>
      <w:r>
        <w:rPr>
          <w:rFonts w:ascii="Times New Roman" w:hAnsi="Times New Roman" w:eastAsia="Times New Roman" w:cs="Times New Roman"/>
        </w:rPr>
      </w:r>
    </w:p>
    <w:p w14:paraId="3050C319">
      <w:pPr>
        <w:pBdr/>
        <w:spacing/>
        <w:ind/>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14:paraId="55EF723A">
      <w:pPr>
        <w:pBdr/>
        <w:spacing/>
        <w:ind/>
        <w:rPr>
          <w:rFonts w:ascii="Times New Roman" w:hAnsi="Times New Roman" w:cs="Times New Roman"/>
        </w:rPr>
      </w:pPr>
      <w:r>
        <w:rPr>
          <w:rFonts w:ascii="Times New Roman" w:hAnsi="Times New Roman" w:eastAsia="Times New Roman" w:cs="Times New Roman"/>
          <w:color w:val="000000"/>
          <w:sz w:val="24"/>
        </w:rPr>
        <w:t xml:space="preserve">The answer key must contain:</w:t>
      </w:r>
      <w:r>
        <w:rPr>
          <w:rFonts w:ascii="Times New Roman" w:hAnsi="Times New Roman" w:eastAsia="Times New Roman" w:cs="Times New Roman"/>
        </w:rPr>
      </w:r>
    </w:p>
    <w:p w14:paraId="7A12B33F">
      <w:pPr>
        <w:pBdr/>
        <w:spacing/>
        <w:ind/>
        <w:rPr>
          <w:rFonts w:ascii="Times New Roman" w:hAnsi="Times New Roman" w:cs="Times New Roman"/>
        </w:rPr>
      </w:pPr>
      <w:r>
        <w:rPr>
          <w:rFonts w:ascii="Times New Roman" w:hAnsi="Times New Roman" w:eastAsia="Times New Roman" w:cs="Times New Roman"/>
          <w:color w:val="000000"/>
          <w:sz w:val="24"/>
        </w:rPr>
        <w:t xml:space="preserve">a concise incident summary;</w:t>
      </w:r>
      <w:r>
        <w:rPr>
          <w:rFonts w:ascii="Times New Roman" w:hAnsi="Times New Roman" w:eastAsia="Times New Roman" w:cs="Times New Roman"/>
        </w:rPr>
      </w:r>
    </w:p>
    <w:p w14:paraId="061977FF">
      <w:pPr>
        <w:pBdr/>
        <w:spacing/>
        <w:ind/>
        <w:rPr>
          <w:rFonts w:ascii="Times New Roman" w:hAnsi="Times New Roman" w:cs="Times New Roman"/>
        </w:rPr>
      </w:pPr>
      <w:r>
        <w:rPr>
          <w:rFonts w:ascii="Times New Roman" w:hAnsi="Times New Roman" w:eastAsia="Times New Roman" w:cs="Times New Roman"/>
          <w:color w:val="000000"/>
          <w:sz w:val="24"/>
        </w:rPr>
        <w:t xml:space="preserve">the complete chronological attack sequence;</w:t>
      </w:r>
      <w:r>
        <w:rPr>
          <w:rFonts w:ascii="Times New Roman" w:hAnsi="Times New Roman" w:eastAsia="Times New Roman" w:cs="Times New Roman"/>
        </w:rPr>
      </w:r>
    </w:p>
    <w:p w14:paraId="6D2182D1">
      <w:pPr>
        <w:pBdr/>
        <w:spacing/>
        <w:ind/>
        <w:rPr>
          <w:rFonts w:ascii="Times New Roman" w:hAnsi="Times New Roman" w:cs="Times New Roman"/>
        </w:rPr>
      </w:pPr>
      <w:r>
        <w:rPr>
          <w:rFonts w:ascii="Times New Roman" w:hAnsi="Times New Roman" w:eastAsia="Times New Roman" w:cs="Times New Roman"/>
          <w:color w:val="000000"/>
          <w:sz w:val="24"/>
        </w:rPr>
        <w:t xml:space="preserve">affected and unaffected systems;</w:t>
      </w:r>
      <w:r>
        <w:rPr>
          <w:rFonts w:ascii="Times New Roman" w:hAnsi="Times New Roman" w:eastAsia="Times New Roman" w:cs="Times New Roman"/>
        </w:rPr>
      </w:r>
    </w:p>
    <w:p w14:paraId="4E5C554A">
      <w:pPr>
        <w:pBdr/>
        <w:spacing/>
        <w:ind/>
        <w:rPr>
          <w:rFonts w:ascii="Times New Roman" w:hAnsi="Times New Roman" w:cs="Times New Roman"/>
        </w:rPr>
      </w:pPr>
      <w:r>
        <w:rPr>
          <w:rFonts w:ascii="Times New Roman" w:hAnsi="Times New Roman" w:eastAsia="Times New Roman" w:cs="Times New Roman"/>
          <w:color w:val="000000"/>
          <w:sz w:val="24"/>
        </w:rPr>
        <w:t xml:space="preserve">identities and roles of relevant IP addresses;</w:t>
      </w:r>
      <w:r>
        <w:rPr>
          <w:rFonts w:ascii="Times New Roman" w:hAnsi="Times New Roman" w:eastAsia="Times New Roman" w:cs="Times New Roman"/>
        </w:rPr>
      </w:r>
    </w:p>
    <w:p w14:paraId="0D2F0F5C">
      <w:pPr>
        <w:pBdr/>
        <w:spacing/>
        <w:ind/>
        <w:rPr>
          <w:rFonts w:ascii="Times New Roman" w:hAnsi="Times New Roman" w:cs="Times New Roman"/>
        </w:rPr>
      </w:pPr>
      <w:r>
        <w:rPr>
          <w:rFonts w:ascii="Times New Roman" w:hAnsi="Times New Roman" w:eastAsia="Times New Roman" w:cs="Times New Roman"/>
          <w:color w:val="000000"/>
          <w:sz w:val="24"/>
        </w:rPr>
        <w:t xml:space="preserve">relevant usernames;</w:t>
      </w:r>
      <w:r>
        <w:rPr>
          <w:rFonts w:ascii="Times New Roman" w:hAnsi="Times New Roman" w:eastAsia="Times New Roman" w:cs="Times New Roman"/>
        </w:rPr>
      </w:r>
    </w:p>
    <w:p w14:paraId="230F2DC0">
      <w:pPr>
        <w:pBdr/>
        <w:spacing/>
        <w:ind/>
        <w:rPr>
          <w:rFonts w:ascii="Times New Roman" w:hAnsi="Times New Roman" w:cs="Times New Roman"/>
        </w:rPr>
      </w:pPr>
      <w:r>
        <w:rPr>
          <w:rFonts w:ascii="Times New Roman" w:hAnsi="Times New Roman" w:eastAsia="Times New Roman" w:cs="Times New Roman"/>
          <w:color w:val="000000"/>
          <w:sz w:val="24"/>
        </w:rPr>
        <w:t xml:space="preserve">the initial-access method;</w:t>
      </w:r>
      <w:r>
        <w:rPr>
          <w:rFonts w:ascii="Times New Roman" w:hAnsi="Times New Roman" w:eastAsia="Times New Roman" w:cs="Times New Roman"/>
        </w:rPr>
      </w:r>
    </w:p>
    <w:p w14:paraId="33A76E3B">
      <w:pPr>
        <w:pBdr/>
        <w:spacing/>
        <w:ind/>
        <w:rPr>
          <w:rFonts w:ascii="Times New Roman" w:hAnsi="Times New Roman" w:cs="Times New Roman"/>
        </w:rPr>
      </w:pPr>
      <w:r>
        <w:rPr>
          <w:rFonts w:ascii="Times New Roman" w:hAnsi="Times New Roman" w:eastAsia="Times New Roman" w:cs="Times New Roman"/>
          <w:color w:val="000000"/>
          <w:sz w:val="24"/>
        </w:rPr>
        <w:t xml:space="preserve">the discovery evidence found on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2C338379">
      <w:pPr>
        <w:pBdr/>
        <w:spacing/>
        <w:ind/>
        <w:rPr>
          <w:rFonts w:ascii="Times New Roman" w:hAnsi="Times New Roman" w:cs="Times New Roman"/>
        </w:rPr>
      </w:pPr>
      <w:r>
        <w:rPr>
          <w:rFonts w:ascii="Times New Roman" w:hAnsi="Times New Roman" w:eastAsia="Times New Roman" w:cs="Times New Roman"/>
          <w:color w:val="000000"/>
          <w:sz w:val="24"/>
        </w:rPr>
        <w:t xml:space="preserve">why that evidence led toward </w:t>
      </w:r>
      <w:r>
        <w:rPr>
          <w:rFonts w:ascii="Times New Roman" w:hAnsi="Times New Roman" w:eastAsia="Times New Roman" w:cs="Times New Roman"/>
          <w:color w:val="000000"/>
          <w:sz w:val="20"/>
        </w:rPr>
        <w:t xml:space="preserve">preimage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27E4A970">
      <w:pPr>
        <w:pBdr/>
        <w:spacing/>
        <w:ind/>
        <w:rPr>
          <w:rFonts w:ascii="Times New Roman" w:hAnsi="Times New Roman" w:cs="Times New Roman"/>
        </w:rPr>
      </w:pPr>
      <w:r>
        <w:rPr>
          <w:rFonts w:ascii="Times New Roman" w:hAnsi="Times New Roman" w:eastAsia="Times New Roman" w:cs="Times New Roman"/>
          <w:color w:val="000000"/>
          <w:sz w:val="24"/>
        </w:rPr>
        <w:t xml:space="preserve">the lateral-movement method;</w:t>
      </w:r>
      <w:r>
        <w:rPr>
          <w:rFonts w:ascii="Times New Roman" w:hAnsi="Times New Roman" w:eastAsia="Times New Roman" w:cs="Times New Roman"/>
        </w:rPr>
      </w:r>
    </w:p>
    <w:p w14:paraId="1EFA032A">
      <w:pPr>
        <w:pBdr/>
        <w:spacing/>
        <w:ind/>
        <w:rPr>
          <w:rFonts w:ascii="Times New Roman" w:hAnsi="Times New Roman" w:cs="Times New Roman"/>
        </w:rPr>
      </w:pPr>
      <w:r>
        <w:rPr>
          <w:rFonts w:ascii="Times New Roman" w:hAnsi="Times New Roman" w:eastAsia="Times New Roman" w:cs="Times New Roman"/>
          <w:color w:val="000000"/>
          <w:sz w:val="24"/>
        </w:rPr>
        <w:t xml:space="preserve">the material accessed or staged;</w:t>
      </w:r>
      <w:r>
        <w:rPr>
          <w:rFonts w:ascii="Times New Roman" w:hAnsi="Times New Roman" w:eastAsia="Times New Roman" w:cs="Times New Roman"/>
        </w:rPr>
      </w:r>
    </w:p>
    <w:p w14:paraId="2053E532">
      <w:pPr>
        <w:pBdr/>
        <w:spacing/>
        <w:ind/>
        <w:rPr>
          <w:rFonts w:ascii="Times New Roman" w:hAnsi="Times New Roman" w:cs="Times New Roman"/>
        </w:rPr>
      </w:pPr>
      <w:r>
        <w:rPr>
          <w:rFonts w:ascii="Times New Roman" w:hAnsi="Times New Roman" w:eastAsia="Times New Roman" w:cs="Times New Roman"/>
          <w:color w:val="000000"/>
          <w:sz w:val="24"/>
        </w:rPr>
        <w:t xml:space="preserve">the outbound-transfer method and destination;</w:t>
      </w:r>
      <w:r>
        <w:rPr>
          <w:rFonts w:ascii="Times New Roman" w:hAnsi="Times New Roman" w:eastAsia="Times New Roman" w:cs="Times New Roman"/>
        </w:rPr>
      </w:r>
    </w:p>
    <w:p w14:paraId="4E01A3E1">
      <w:pPr>
        <w:pBdr/>
        <w:spacing/>
        <w:ind/>
        <w:rPr>
          <w:rFonts w:ascii="Times New Roman" w:hAnsi="Times New Roman" w:cs="Times New Roman"/>
        </w:rPr>
      </w:pPr>
      <w:r>
        <w:rPr>
          <w:rFonts w:ascii="Times New Roman" w:hAnsi="Times New Roman" w:eastAsia="Times New Roman" w:cs="Times New Roman"/>
          <w:color w:val="000000"/>
          <w:sz w:val="24"/>
        </w:rPr>
        <w:t xml:space="preserve">the exact supporting events.</w:t>
      </w:r>
      <w:r>
        <w:rPr>
          <w:rFonts w:ascii="Times New Roman" w:hAnsi="Times New Roman" w:eastAsia="Times New Roman" w:cs="Times New Roman"/>
        </w:rPr>
      </w:r>
    </w:p>
    <w:p w14:paraId="3C6136A4">
      <w:pPr>
        <w:pBdr/>
        <w:spacing/>
        <w:ind/>
        <w:rPr>
          <w:rFonts w:ascii="Times New Roman" w:hAnsi="Times New Roman" w:cs="Times New Roman"/>
        </w:rPr>
      </w:pPr>
      <w:r>
        <w:rPr>
          <w:rFonts w:ascii="Times New Roman" w:hAnsi="Times New Roman" w:eastAsia="Times New Roman" w:cs="Times New Roman"/>
          <w:color w:val="000000"/>
          <w:sz w:val="24"/>
        </w:rPr>
        <w:t xml:space="preserve">For every malicious or materially relevant event, identify:</w:t>
      </w:r>
      <w:r>
        <w:rPr>
          <w:rFonts w:ascii="Times New Roman" w:hAnsi="Times New Roman" w:eastAsia="Times New Roman" w:cs="Times New Roman"/>
        </w:rPr>
      </w:r>
    </w:p>
    <w:p w14:paraId="1A37C1D0">
      <w:pPr>
        <w:pBdr/>
        <w:spacing/>
        <w:ind/>
        <w:rPr>
          <w:rFonts w:ascii="Times New Roman" w:hAnsi="Times New Roman" w:cs="Times New Roman"/>
        </w:rPr>
      </w:pPr>
      <w:r>
        <w:rPr>
          <w:rFonts w:ascii="Times New Roman" w:hAnsi="Times New Roman" w:eastAsia="Times New Roman" w:cs="Times New Roman"/>
          <w:color w:val="000000"/>
          <w:sz w:val="24"/>
        </w:rPr>
        <w:t xml:space="preserve">source filename;</w:t>
      </w:r>
      <w:r>
        <w:rPr>
          <w:rFonts w:ascii="Times New Roman" w:hAnsi="Times New Roman" w:eastAsia="Times New Roman" w:cs="Times New Roman"/>
        </w:rPr>
      </w:r>
    </w:p>
    <w:p w14:paraId="625C455D">
      <w:pPr>
        <w:pBdr/>
        <w:spacing/>
        <w:ind/>
        <w:rPr>
          <w:rFonts w:ascii="Times New Roman" w:hAnsi="Times New Roman" w:cs="Times New Roman"/>
        </w:rPr>
      </w:pPr>
      <w:r>
        <w:rPr>
          <w:rFonts w:ascii="Times New Roman" w:hAnsi="Times New Roman" w:eastAsia="Times New Roman" w:cs="Times New Roman"/>
          <w:color w:val="000000"/>
          <w:sz w:val="24"/>
        </w:rPr>
        <w:t xml:space="preserve">exact timestamp;</w:t>
      </w:r>
      <w:r>
        <w:rPr>
          <w:rFonts w:ascii="Times New Roman" w:hAnsi="Times New Roman" w:eastAsia="Times New Roman" w:cs="Times New Roman"/>
        </w:rPr>
      </w:r>
    </w:p>
    <w:p w14:paraId="7F338B97">
      <w:pPr>
        <w:pBdr/>
        <w:spacing/>
        <w:ind/>
        <w:rPr>
          <w:rFonts w:ascii="Times New Roman" w:hAnsi="Times New Roman" w:cs="Times New Roman"/>
        </w:rPr>
      </w:pPr>
      <w:r>
        <w:rPr>
          <w:rFonts w:ascii="Times New Roman" w:hAnsi="Times New Roman" w:eastAsia="Times New Roman" w:cs="Times New Roman"/>
          <w:color w:val="000000"/>
          <w:sz w:val="24"/>
        </w:rPr>
        <w:t xml:space="preserve">hostname;</w:t>
      </w:r>
      <w:r>
        <w:rPr>
          <w:rFonts w:ascii="Times New Roman" w:hAnsi="Times New Roman" w:eastAsia="Times New Roman" w:cs="Times New Roman"/>
        </w:rPr>
      </w:r>
    </w:p>
    <w:p w14:paraId="7E0D5FC6">
      <w:pPr>
        <w:pBdr/>
        <w:spacing/>
        <w:ind/>
        <w:rPr>
          <w:rFonts w:ascii="Times New Roman" w:hAnsi="Times New Roman" w:cs="Times New Roman"/>
        </w:rPr>
      </w:pPr>
      <w:r>
        <w:rPr>
          <w:rFonts w:ascii="Times New Roman" w:hAnsi="Times New Roman" w:eastAsia="Times New Roman" w:cs="Times New Roman"/>
          <w:color w:val="000000"/>
          <w:sz w:val="24"/>
        </w:rPr>
        <w:t xml:space="preserve">source and destination addresses where applicable;</w:t>
      </w:r>
      <w:r>
        <w:rPr>
          <w:rFonts w:ascii="Times New Roman" w:hAnsi="Times New Roman" w:eastAsia="Times New Roman" w:cs="Times New Roman"/>
        </w:rPr>
      </w:r>
    </w:p>
    <w:p w14:paraId="43326884">
      <w:pPr>
        <w:pBdr/>
        <w:spacing/>
        <w:ind/>
        <w:rPr>
          <w:rFonts w:ascii="Times New Roman" w:hAnsi="Times New Roman" w:cs="Times New Roman"/>
        </w:rPr>
      </w:pPr>
      <w:r>
        <w:rPr>
          <w:rFonts w:ascii="Times New Roman" w:hAnsi="Times New Roman" w:eastAsia="Times New Roman" w:cs="Times New Roman"/>
          <w:color w:val="000000"/>
          <w:sz w:val="24"/>
        </w:rPr>
        <w:t xml:space="preserve">a short unique excerpt or identifying field;</w:t>
      </w:r>
      <w:r>
        <w:rPr>
          <w:rFonts w:ascii="Times New Roman" w:hAnsi="Times New Roman" w:eastAsia="Times New Roman" w:cs="Times New Roman"/>
        </w:rPr>
      </w:r>
    </w:p>
    <w:p w14:paraId="1BFBFC4D">
      <w:pPr>
        <w:pBdr/>
        <w:spacing/>
        <w:ind/>
        <w:rPr>
          <w:rFonts w:ascii="Times New Roman" w:hAnsi="Times New Roman" w:cs="Times New Roman"/>
        </w:rPr>
      </w:pPr>
      <w:r>
        <w:rPr>
          <w:rFonts w:ascii="Times New Roman" w:hAnsi="Times New Roman" w:eastAsia="Times New Roman" w:cs="Times New Roman"/>
          <w:color w:val="000000"/>
          <w:sz w:val="24"/>
        </w:rPr>
        <w:t xml:space="preserve">what the event establishes;</w:t>
      </w:r>
      <w:r>
        <w:rPr>
          <w:rFonts w:ascii="Times New Roman" w:hAnsi="Times New Roman" w:eastAsia="Times New Roman" w:cs="Times New Roman"/>
        </w:rPr>
      </w:r>
    </w:p>
    <w:p w14:paraId="51234413">
      <w:pPr>
        <w:pBdr/>
        <w:spacing/>
        <w:ind/>
        <w:rPr>
          <w:rFonts w:ascii="Times New Roman" w:hAnsi="Times New Roman" w:cs="Times New Roman"/>
        </w:rPr>
      </w:pPr>
      <w:r>
        <w:rPr>
          <w:rFonts w:ascii="Times New Roman" w:hAnsi="Times New Roman" w:eastAsia="Times New Roman" w:cs="Times New Roman"/>
          <w:color w:val="000000"/>
          <w:sz w:val="24"/>
        </w:rPr>
        <w:t xml:space="preserve">whether it is direct evidence or requires inference.</w:t>
      </w:r>
      <w:r>
        <w:rPr>
          <w:rFonts w:ascii="Times New Roman" w:hAnsi="Times New Roman" w:eastAsia="Times New Roman" w:cs="Times New Roman"/>
        </w:rPr>
      </w:r>
    </w:p>
    <w:p w14:paraId="4BAD9D02">
      <w:pPr>
        <w:pBdr/>
        <w:spacing/>
        <w:ind/>
        <w:rPr>
          <w:rFonts w:ascii="Times New Roman" w:hAnsi="Times New Roman" w:cs="Times New Roman"/>
        </w:rPr>
      </w:pPr>
      <w:r>
        <w:rPr>
          <w:rFonts w:ascii="Times New Roman" w:hAnsi="Times New Roman" w:eastAsia="Times New Roman" w:cs="Times New Roman"/>
          <w:color w:val="000000"/>
          <w:sz w:val="24"/>
        </w:rPr>
        <w:t xml:space="preserve">Also document every deliberate benign distraction and explain why it is benign.</w:t>
      </w:r>
      <w:r>
        <w:rPr>
          <w:rFonts w:ascii="Times New Roman" w:hAnsi="Times New Roman" w:eastAsia="Times New Roman" w:cs="Times New Roman"/>
        </w:rPr>
      </w:r>
    </w:p>
    <w:p w14:paraId="25530A7F">
      <w:pPr>
        <w:pBdr/>
        <w:spacing/>
        <w:ind/>
        <w:rPr>
          <w:rFonts w:ascii="Times New Roman" w:hAnsi="Times New Roman" w:cs="Times New Roman"/>
        </w:rPr>
      </w:pPr>
      <w:r>
        <w:rPr>
          <w:rFonts w:ascii="Times New Roman" w:hAnsi="Times New Roman" w:eastAsia="Times New Roman" w:cs="Times New Roman"/>
          <w:color w:val="000000"/>
          <w:sz w:val="24"/>
        </w:rPr>
        <w:t xml:space="preserve">End the answer key with an expected high-level reconstruction and a list of reasonable uncertainties. Do not require the investigator to reach conclusions unsupported by the generated evidence.</w:t>
      </w:r>
      <w:r>
        <w:rPr>
          <w:rFonts w:ascii="Times New Roman" w:hAnsi="Times New Roman" w:eastAsia="Times New Roman" w:cs="Times New Roman"/>
        </w:rPr>
      </w:r>
    </w:p>
    <w:p w14:paraId="2DC85586">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INTERNAL CONSISTENCY CHECKS</w:t>
      </w:r>
      <w:r>
        <w:rPr>
          <w:rFonts w:ascii="Times New Roman" w:hAnsi="Times New Roman" w:eastAsia="Times New Roman" w:cs="Times New Roman"/>
          <w:sz w:val="24"/>
          <w:szCs w:val="24"/>
        </w:rPr>
      </w:r>
    </w:p>
    <w:p w14:paraId="21445553">
      <w:pPr>
        <w:pBdr/>
        <w:spacing/>
        <w:ind/>
        <w:rPr>
          <w:rFonts w:ascii="Times New Roman" w:hAnsi="Times New Roman" w:cs="Times New Roman"/>
        </w:rPr>
      </w:pPr>
      <w:r>
        <w:rPr>
          <w:rFonts w:ascii="Times New Roman" w:hAnsi="Times New Roman" w:eastAsia="Times New Roman" w:cs="Times New Roman"/>
          <w:color w:val="000000"/>
          <w:sz w:val="24"/>
        </w:rPr>
        <w:t xml:space="preserve">Before creating the ZIP, silently validate all of the following:</w:t>
      </w:r>
      <w:r>
        <w:rPr>
          <w:rFonts w:ascii="Times New Roman" w:hAnsi="Times New Roman" w:eastAsia="Times New Roman" w:cs="Times New Roman"/>
        </w:rPr>
      </w:r>
    </w:p>
    <w:p w14:paraId="44855190">
      <w:pPr>
        <w:pBdr/>
        <w:spacing/>
        <w:ind/>
        <w:rPr>
          <w:rFonts w:ascii="Times New Roman" w:hAnsi="Times New Roman" w:cs="Times New Roman"/>
        </w:rPr>
      </w:pPr>
      <w:r>
        <w:rPr>
          <w:rFonts w:ascii="Times New Roman" w:hAnsi="Times New Roman" w:eastAsia="Times New Roman" w:cs="Times New Roman"/>
          <w:color w:val="000000"/>
          <w:sz w:val="24"/>
        </w:rPr>
        <w:t xml:space="preserve">Every required file exists.</w:t>
      </w:r>
      <w:r>
        <w:rPr>
          <w:rFonts w:ascii="Times New Roman" w:hAnsi="Times New Roman" w:eastAsia="Times New Roman" w:cs="Times New Roman"/>
        </w:rPr>
      </w:r>
    </w:p>
    <w:p w14:paraId="12B6D22D">
      <w:pPr>
        <w:pBdr/>
        <w:spacing/>
        <w:ind/>
        <w:rPr>
          <w:rFonts w:ascii="Times New Roman" w:hAnsi="Times New Roman" w:cs="Times New Roman"/>
        </w:rPr>
      </w:pPr>
      <w:r>
        <w:rPr>
          <w:rFonts w:ascii="Times New Roman" w:hAnsi="Times New Roman" w:eastAsia="Times New Roman" w:cs="Times New Roman"/>
          <w:color w:val="000000"/>
          <w:sz w:val="24"/>
        </w:rPr>
        <w:t xml:space="preserve">Every </w:t>
      </w:r>
      <w:r>
        <w:rPr>
          <w:rFonts w:ascii="Times New Roman" w:hAnsi="Times New Roman" w:eastAsia="Times New Roman" w:cs="Times New Roman"/>
          <w:color w:val="000000"/>
          <w:sz w:val="20"/>
        </w:rPr>
        <w:t xml:space="preserve">eve.json</w:t>
      </w:r>
      <w:r>
        <w:rPr>
          <w:rFonts w:ascii="Times New Roman" w:hAnsi="Times New Roman" w:eastAsia="Times New Roman" w:cs="Times New Roman"/>
          <w:color w:val="000000"/>
          <w:sz w:val="24"/>
        </w:rPr>
        <w:t xml:space="preserve"> line parses independently as valid JSON.</w:t>
      </w:r>
      <w:r>
        <w:rPr>
          <w:rFonts w:ascii="Times New Roman" w:hAnsi="Times New Roman" w:eastAsia="Times New Roman" w:cs="Times New Roman"/>
        </w:rPr>
      </w:r>
    </w:p>
    <w:p w14:paraId="48A14335">
      <w:pPr>
        <w:pBdr/>
        <w:spacing/>
        <w:ind/>
        <w:rPr>
          <w:rFonts w:ascii="Times New Roman" w:hAnsi="Times New Roman" w:cs="Times New Roman"/>
        </w:rPr>
      </w:pPr>
      <w:r>
        <w:rPr>
          <w:rFonts w:ascii="Times New Roman" w:hAnsi="Times New Roman" w:eastAsia="Times New Roman" w:cs="Times New Roman"/>
          <w:color w:val="000000"/>
          <w:sz w:val="24"/>
        </w:rPr>
        <w:t xml:space="preserve">Every event timestamp falls within the declared investigation window.</w:t>
      </w:r>
      <w:r>
        <w:rPr>
          <w:rFonts w:ascii="Times New Roman" w:hAnsi="Times New Roman" w:eastAsia="Times New Roman" w:cs="Times New Roman"/>
        </w:rPr>
      </w:r>
    </w:p>
    <w:p w14:paraId="1E68AD88">
      <w:pPr>
        <w:pBdr/>
        <w:spacing/>
        <w:ind/>
        <w:rPr>
          <w:rFonts w:ascii="Times New Roman" w:hAnsi="Times New Roman" w:cs="Times New Roman"/>
        </w:rPr>
      </w:pPr>
      <w:r>
        <w:rPr>
          <w:rFonts w:ascii="Times New Roman" w:hAnsi="Times New Roman" w:eastAsia="Times New Roman" w:cs="Times New Roman"/>
          <w:color w:val="000000"/>
          <w:sz w:val="24"/>
        </w:rPr>
        <w:t xml:space="preserve">Events are in chronological order within each individual file.</w:t>
      </w:r>
      <w:r>
        <w:rPr>
          <w:rFonts w:ascii="Times New Roman" w:hAnsi="Times New Roman" w:eastAsia="Times New Roman" w:cs="Times New Roman"/>
        </w:rPr>
      </w:r>
    </w:p>
    <w:p w14:paraId="460D0F21">
      <w:pPr>
        <w:pBdr/>
        <w:spacing/>
        <w:ind/>
        <w:rPr>
          <w:rFonts w:ascii="Times New Roman" w:hAnsi="Times New Roman" w:cs="Times New Roman"/>
        </w:rPr>
      </w:pPr>
      <w:r>
        <w:rPr>
          <w:rFonts w:ascii="Times New Roman" w:hAnsi="Times New Roman" w:eastAsia="Times New Roman" w:cs="Times New Roman"/>
          <w:color w:val="000000"/>
          <w:sz w:val="24"/>
        </w:rPr>
        <w:t xml:space="preserve">Hostnames are correct and consistent.</w:t>
      </w:r>
      <w:r>
        <w:rPr>
          <w:rFonts w:ascii="Times New Roman" w:hAnsi="Times New Roman" w:eastAsia="Times New Roman" w:cs="Times New Roman"/>
        </w:rPr>
      </w:r>
    </w:p>
    <w:p w14:paraId="06241EBC">
      <w:pPr>
        <w:pBdr/>
        <w:spacing/>
        <w:ind/>
        <w:rPr>
          <w:rFonts w:ascii="Times New Roman" w:hAnsi="Times New Roman" w:cs="Times New Roman"/>
        </w:rPr>
      </w:pPr>
      <w:r>
        <w:rPr>
          <w:rFonts w:ascii="Times New Roman" w:hAnsi="Times New Roman" w:eastAsia="Times New Roman" w:cs="Times New Roman"/>
          <w:color w:val="000000"/>
          <w:sz w:val="24"/>
        </w:rPr>
        <w:t xml:space="preserve">IP addresses retain the same roles throughout the dataset.</w:t>
      </w:r>
      <w:r>
        <w:rPr>
          <w:rFonts w:ascii="Times New Roman" w:hAnsi="Times New Roman" w:eastAsia="Times New Roman" w:cs="Times New Roman"/>
        </w:rPr>
      </w:r>
    </w:p>
    <w:p w14:paraId="085CC290">
      <w:pPr>
        <w:pBdr/>
        <w:spacing/>
        <w:ind/>
        <w:rPr>
          <w:rFonts w:ascii="Times New Roman" w:hAnsi="Times New Roman" w:cs="Times New Roman"/>
        </w:rPr>
      </w:pPr>
      <w:r>
        <w:rPr>
          <w:rFonts w:ascii="Times New Roman" w:hAnsi="Times New Roman" w:eastAsia="Times New Roman" w:cs="Times New Roman"/>
          <w:color w:val="000000"/>
          <w:sz w:val="24"/>
        </w:rPr>
        <w:t xml:space="preserve">SSH source ports and session details are plausible.</w:t>
      </w:r>
      <w:r>
        <w:rPr>
          <w:rFonts w:ascii="Times New Roman" w:hAnsi="Times New Roman" w:eastAsia="Times New Roman" w:cs="Times New Roman"/>
        </w:rPr>
      </w:r>
    </w:p>
    <w:p w14:paraId="7F00E4E2">
      <w:pPr>
        <w:pBdr/>
        <w:spacing/>
        <w:ind/>
        <w:rPr>
          <w:rFonts w:ascii="Times New Roman" w:hAnsi="Times New Roman" w:cs="Times New Roman"/>
        </w:rPr>
      </w:pPr>
      <w:r>
        <w:rPr>
          <w:rFonts w:ascii="Times New Roman" w:hAnsi="Times New Roman" w:eastAsia="Times New Roman" w:cs="Times New Roman"/>
          <w:color w:val="000000"/>
          <w:sz w:val="24"/>
        </w:rPr>
        <w:t xml:space="preserve">A successful SSH session has corresponding network evidence where appropriate.</w:t>
      </w:r>
      <w:r>
        <w:rPr>
          <w:rFonts w:ascii="Times New Roman" w:hAnsi="Times New Roman" w:eastAsia="Times New Roman" w:cs="Times New Roman"/>
        </w:rPr>
      </w:r>
    </w:p>
    <w:p w14:paraId="522AB54A">
      <w:pPr>
        <w:pBdr/>
        <w:spacing/>
        <w:ind/>
        <w:rPr>
          <w:rFonts w:ascii="Times New Roman" w:hAnsi="Times New Roman" w:cs="Times New Roman"/>
        </w:rPr>
      </w:pPr>
      <w:r>
        <w:rPr>
          <w:rFonts w:ascii="Times New Roman" w:hAnsi="Times New Roman" w:eastAsia="Times New Roman" w:cs="Times New Roman"/>
          <w:color w:val="000000"/>
          <w:sz w:val="24"/>
        </w:rPr>
        <w:t xml:space="preserve">Lateral movement occurs only after discovery evidence on </w:t>
      </w:r>
      <w:r>
        <w:rPr>
          <w:rFonts w:ascii="Times New Roman" w:hAnsi="Times New Roman" w:eastAsia="Times New Roman" w:cs="Times New Roman"/>
          <w:color w:val="000000"/>
          <w:sz w:val="20"/>
        </w:rPr>
        <w:t xml:space="preserve">collision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73210CBC">
      <w:pPr>
        <w:pBdr/>
        <w:spacing/>
        <w:ind/>
        <w:rPr>
          <w:rFonts w:ascii="Times New Roman" w:hAnsi="Times New Roman" w:cs="Times New Roman"/>
        </w:rPr>
      </w:pPr>
      <w:r>
        <w:rPr>
          <w:rFonts w:ascii="Times New Roman" w:hAnsi="Times New Roman" w:eastAsia="Times New Roman" w:cs="Times New Roman"/>
          <w:color w:val="000000"/>
          <w:sz w:val="24"/>
        </w:rPr>
        <w:t xml:space="preserve">The outbound transfer occurs only after the relevant access or staging activity.</w:t>
      </w:r>
      <w:r>
        <w:rPr>
          <w:rFonts w:ascii="Times New Roman" w:hAnsi="Times New Roman" w:eastAsia="Times New Roman" w:cs="Times New Roman"/>
        </w:rPr>
      </w:r>
    </w:p>
    <w:p w14:paraId="2B807815">
      <w:pPr>
        <w:pBdr/>
        <w:spacing/>
        <w:ind/>
        <w:rPr>
          <w:rFonts w:ascii="Times New Roman" w:hAnsi="Times New Roman" w:cs="Times New Roman"/>
        </w:rPr>
      </w:pPr>
      <w:r>
        <w:rPr>
          <w:rFonts w:ascii="Times New Roman" w:hAnsi="Times New Roman" w:eastAsia="Times New Roman" w:cs="Times New Roman"/>
          <w:color w:val="000000"/>
          <w:sz w:val="24"/>
        </w:rPr>
        <w:t xml:space="preserve">Shared Suricata </w:t>
      </w:r>
      <w:r>
        <w:rPr>
          <w:rFonts w:ascii="Times New Roman" w:hAnsi="Times New Roman" w:eastAsia="Times New Roman" w:cs="Times New Roman"/>
          <w:color w:val="000000"/>
          <w:sz w:val="20"/>
        </w:rPr>
        <w:t xml:space="preserve">flow_id</w:t>
      </w:r>
      <w:r>
        <w:rPr>
          <w:rFonts w:ascii="Times New Roman" w:hAnsi="Times New Roman" w:eastAsia="Times New Roman" w:cs="Times New Roman"/>
          <w:color w:val="000000"/>
          <w:sz w:val="24"/>
        </w:rPr>
        <w:t xml:space="preserve"> values are internally consistent.</w:t>
      </w:r>
      <w:r>
        <w:rPr>
          <w:rFonts w:ascii="Times New Roman" w:hAnsi="Times New Roman" w:eastAsia="Times New Roman" w:cs="Times New Roman"/>
        </w:rPr>
      </w:r>
    </w:p>
    <w:p w14:paraId="3E57F9CD">
      <w:pPr>
        <w:pBdr/>
        <w:spacing/>
        <w:ind/>
        <w:rPr>
          <w:rFonts w:ascii="Times New Roman" w:hAnsi="Times New Roman" w:cs="Times New Roman"/>
        </w:rPr>
      </w:pPr>
      <w:r>
        <w:rPr>
          <w:rFonts w:ascii="Times New Roman" w:hAnsi="Times New Roman" w:eastAsia="Times New Roman" w:cs="Times New Roman"/>
          <w:color w:val="000000"/>
          <w:sz w:val="24"/>
        </w:rPr>
        <w:t xml:space="preserve">Benign distractions are included in the answer key.</w:t>
      </w:r>
      <w:r>
        <w:rPr>
          <w:rFonts w:ascii="Times New Roman" w:hAnsi="Times New Roman" w:eastAsia="Times New Roman" w:cs="Times New Roman"/>
        </w:rPr>
      </w:r>
    </w:p>
    <w:p w14:paraId="3026434B">
      <w:pPr>
        <w:pBdr/>
        <w:spacing/>
        <w:ind/>
        <w:rPr>
          <w:rFonts w:ascii="Times New Roman" w:hAnsi="Times New Roman" w:cs="Times New Roman"/>
        </w:rPr>
      </w:pPr>
      <w:r>
        <w:rPr>
          <w:rFonts w:ascii="Times New Roman" w:hAnsi="Times New Roman" w:eastAsia="Times New Roman" w:cs="Times New Roman"/>
          <w:color w:val="000000"/>
          <w:sz w:val="24"/>
        </w:rPr>
        <w:t xml:space="preserve">Nothing outside </w:t>
      </w:r>
      <w:r>
        <w:rPr>
          <w:rFonts w:ascii="Times New Roman" w:hAnsi="Times New Roman" w:eastAsia="Times New Roman" w:cs="Times New Roman"/>
          <w:color w:val="000000"/>
          <w:sz w:val="20"/>
        </w:rPr>
        <w:t xml:space="preserve">sealed/ground_truth.md</w:t>
      </w:r>
      <w:r>
        <w:rPr>
          <w:rFonts w:ascii="Times New Roman" w:hAnsi="Times New Roman" w:eastAsia="Times New Roman" w:cs="Times New Roman"/>
          <w:color w:val="000000"/>
          <w:sz w:val="24"/>
        </w:rPr>
        <w:t xml:space="preserve"> reveals the solution.</w:t>
      </w:r>
      <w:r>
        <w:rPr>
          <w:rFonts w:ascii="Times New Roman" w:hAnsi="Times New Roman" w:eastAsia="Times New Roman" w:cs="Times New Roman"/>
        </w:rPr>
      </w:r>
    </w:p>
    <w:p w14:paraId="0C66F804">
      <w:pPr>
        <w:pBdr/>
        <w:spacing/>
        <w:ind/>
        <w:rPr>
          <w:rFonts w:ascii="Times New Roman" w:hAnsi="Times New Roman" w:cs="Times New Roman"/>
        </w:rPr>
      </w:pPr>
      <w:r>
        <w:rPr>
          <w:rFonts w:ascii="Times New Roman" w:hAnsi="Times New Roman" w:eastAsia="Times New Roman" w:cs="Times New Roman"/>
          <w:color w:val="000000"/>
          <w:sz w:val="24"/>
        </w:rPr>
        <w:t xml:space="preserve">The raw logs do not refer to Wazuh or contain Wazuh-generated alerts.</w:t>
      </w:r>
      <w:r>
        <w:rPr>
          <w:rFonts w:ascii="Times New Roman" w:hAnsi="Times New Roman" w:eastAsia="Times New Roman" w:cs="Times New Roman"/>
        </w:rPr>
      </w:r>
    </w:p>
    <w:p w14:paraId="7E4C2C84">
      <w:pPr>
        <w:pBdr/>
        <w:spacing/>
        <w:ind/>
        <w:rPr>
          <w:rFonts w:ascii="Times New Roman" w:hAnsi="Times New Roman" w:cs="Times New Roman"/>
        </w:rPr>
      </w:pPr>
      <w:r>
        <w:rPr>
          <w:rFonts w:ascii="Times New Roman" w:hAnsi="Times New Roman" w:eastAsia="Times New Roman" w:cs="Times New Roman"/>
          <w:color w:val="000000"/>
          <w:sz w:val="20"/>
        </w:rPr>
        <w:t xml:space="preserve">manifest.sha256</w:t>
      </w:r>
      <w:r>
        <w:rPr>
          <w:rFonts w:ascii="Times New Roman" w:hAnsi="Times New Roman" w:eastAsia="Times New Roman" w:cs="Times New Roman"/>
          <w:color w:val="000000"/>
          <w:sz w:val="24"/>
        </w:rPr>
        <w:t xml:space="preserve"> contains SHA-256 hashes for all files except the manifest itself.</w:t>
      </w:r>
      <w:r>
        <w:rPr>
          <w:rFonts w:ascii="Times New Roman" w:hAnsi="Times New Roman" w:eastAsia="Times New Roman" w:cs="Times New Roman"/>
        </w:rPr>
      </w:r>
    </w:p>
    <w:p w14:paraId="0E6ECEF8">
      <w:pPr>
        <w:pBdr/>
        <w:spacing/>
        <w:ind/>
        <w:rPr>
          <w:rFonts w:ascii="Times New Roman" w:hAnsi="Times New Roman" w:cs="Times New Roman"/>
        </w:rPr>
      </w:pPr>
      <w:r>
        <w:rPr>
          <w:rFonts w:ascii="Times New Roman" w:hAnsi="Times New Roman" w:eastAsia="Times New Roman" w:cs="Times New Roman"/>
          <w:color w:val="000000"/>
          <w:sz w:val="24"/>
        </w:rPr>
        <w:t xml:space="preserve">The ZIP opens correctly and preserves the required directory structure.</w:t>
      </w:r>
      <w:r>
        <w:rPr>
          <w:rFonts w:ascii="Times New Roman" w:hAnsi="Times New Roman" w:eastAsia="Times New Roman" w:cs="Times New Roman"/>
        </w:rPr>
      </w:r>
    </w:p>
    <w:p w14:paraId="29037AB2">
      <w:pPr>
        <w:pBdr/>
        <w:spacing/>
        <w:ind/>
        <w:rPr>
          <w:rFonts w:ascii="Times New Roman" w:hAnsi="Times New Roman" w:cs="Times New Roman"/>
        </w:rPr>
      </w:pPr>
      <w:r>
        <w:rPr>
          <w:rFonts w:ascii="Times New Roman" w:hAnsi="Times New Roman" w:eastAsia="Times New Roman" w:cs="Times New Roman"/>
          <w:color w:val="000000"/>
          <w:sz w:val="24"/>
        </w:rPr>
        <w:t xml:space="preserve">If any check fails, correct the dataset before delivering it.</w:t>
      </w:r>
      <w:r>
        <w:rPr>
          <w:rFonts w:ascii="Times New Roman" w:hAnsi="Times New Roman" w:eastAsia="Times New Roman" w:cs="Times New Roman"/>
        </w:rPr>
      </w:r>
    </w:p>
    <w:p w14:paraId="6F4EB690">
      <w:pPr>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Do not ask me to choose the attack details. Make the choices yourself, generate the complete dataset, validate it, and provide the downloadable ZIP without revealing the answer.</w:t>
      </w:r>
      <w:r>
        <w:rPr>
          <w:rFonts w:ascii="Times New Roman" w:hAnsi="Times New Roman" w:cs="Times New Roman"/>
          <w:sz w:val="24"/>
        </w:rPr>
      </w:r>
    </w:p>
    <w:p w14:paraId="63540F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13FE3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14:paraId="1967D1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rPr>
      </w:r>
      <w:r>
        <w:rPr>
          <w:rFonts w:ascii="Times New Roman" w:hAnsi="Times New Roman" w:eastAsia="Times New Roman" w:cs="Times New Roman"/>
          <w:i w:val="0"/>
          <w:iCs w:val="0"/>
          <w:color w:val="auto"/>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883"/>
        <w:pBdr/>
        <w:spacing/>
        <w:ind/>
        <w:rPr>
          <w:rFonts w:ascii="Times New Roman" w:hAnsi="Times New Roman" w:cs="Times New Roman"/>
          <w:color w:val="auto"/>
        </w:rPr>
      </w:pPr>
      <w:r/>
      <w:bookmarkStart w:id="29" w:name="_Toc29"/>
      <w:r>
        <w:rPr>
          <w:rFonts w:ascii="Times New Roman" w:hAnsi="Times New Roman" w:eastAsia="Times New Roman" w:cs="Times New Roman"/>
          <w:color w:val="auto"/>
        </w:rPr>
        <w:t xml:space="preserve">Appendix B – Answer Key</w:t>
      </w:r>
      <w:bookmarkEnd w:id="29"/>
      <w:r/>
      <w:r>
        <w:rPr>
          <w:rFonts w:ascii="Times New Roman" w:hAnsi="Times New Roman" w:eastAsia="Times New Roman" w:cs="Times New Roman"/>
          <w:color w:val="auto"/>
        </w:rPr>
      </w:r>
    </w:p>
    <w:p w14:paraId="30B3B3C8">
      <w:pPr>
        <w:pStyle w:val="882"/>
        <w:pBdr/>
        <w:spacing/>
        <w:ind/>
        <w:rPr>
          <w:rFonts w:ascii="Times New Roman" w:hAnsi="Times New Roman" w:eastAsia="Times New Roman" w:cs="Times New Roman"/>
          <w:bCs w:val="0"/>
          <w:i w:val="0"/>
          <w:color w:val="auto"/>
          <w:sz w:val="24"/>
          <w:szCs w:val="24"/>
          <w:highlight w:val="none"/>
        </w:rPr>
      </w:pPr>
      <w:r>
        <w:rPr>
          <w:rFonts w:ascii="Times New Roman" w:hAnsi="Times New Roman" w:eastAsia="Times New Roman" w:cs="Times New Roman"/>
          <w:i w:val="0"/>
          <w:iCs w:val="0"/>
          <w:color w:val="auto"/>
          <w:sz w:val="24"/>
          <w:szCs w:val="24"/>
          <w:highlight w:val="none"/>
        </w:rPr>
        <w:t xml:space="preserve">Below is the answer key produced during AI dataset generation.</w:t>
      </w:r>
      <w:r>
        <w:rPr>
          <w:rFonts w:ascii="Times New Roman" w:hAnsi="Times New Roman" w:eastAsia="Times New Roman" w:cs="Times New Roman"/>
          <w:bCs w:val="0"/>
          <w:i w:val="0"/>
          <w:color w:val="auto"/>
          <w:sz w:val="24"/>
          <w:szCs w:val="24"/>
          <w:highlight w:val="none"/>
        </w:rPr>
      </w:r>
    </w:p>
    <w:p w14:paraId="7CA224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color w:val="auto"/>
        </w:rPr>
      </w:r>
      <w:r>
        <w:rPr>
          <w:rFonts w:ascii="Times New Roman" w:hAnsi="Times New Roman" w:cs="Times New Roman"/>
          <w:sz w:val="24"/>
          <w:szCs w:val="24"/>
        </w:rPr>
      </w:r>
    </w:p>
    <w:p w14:paraId="4D6091DA">
      <w:pPr>
        <w:pStyle w:val="882"/>
        <w:pBdr/>
        <w:spacing/>
        <w:ind/>
        <w:rPr>
          <w:bCs w:val="0"/>
          <w:i w:val="0"/>
        </w:rPr>
      </w:pPr>
      <w:r>
        <w:rPr>
          <w:rFonts w:ascii="Times New Roman" w:hAnsi="Times New Roman" w:eastAsia="Times New Roman" w:cs="Times New Roman"/>
          <w:i w:val="0"/>
          <w:iCs w:val="0"/>
          <w:color w:val="auto"/>
          <w:highlight w:val="none"/>
        </w:rPr>
        <w:t xml:space="preserve"># Ground Truth Answer Key</w:t>
      </w:r>
      <w:r>
        <w:rPr>
          <w:i w:val="0"/>
          <w:iCs w:val="0"/>
        </w:rPr>
      </w:r>
    </w:p>
    <w:p w14:paraId="28F3B803">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57F54764">
      <w:pPr>
        <w:pStyle w:val="882"/>
        <w:pBdr/>
        <w:spacing/>
        <w:ind/>
        <w:rPr>
          <w:bCs w:val="0"/>
          <w:i w:val="0"/>
        </w:rPr>
      </w:pPr>
      <w:r>
        <w:rPr>
          <w:rFonts w:ascii="Times New Roman" w:hAnsi="Times New Roman" w:eastAsia="Times New Roman" w:cs="Times New Roman"/>
          <w:i w:val="0"/>
          <w:iCs w:val="0"/>
          <w:color w:val="auto"/>
          <w:highlight w:val="none"/>
        </w:rPr>
        <w:t xml:space="preserve">## Incident Summary</w:t>
      </w:r>
      <w:r>
        <w:rPr>
          <w:i w:val="0"/>
          <w:iCs w:val="0"/>
        </w:rPr>
      </w:r>
    </w:p>
    <w:p w14:paraId="5AE8B84B">
      <w:pPr>
        <w:pStyle w:val="882"/>
        <w:pBdr/>
        <w:spacing/>
        <w:ind/>
        <w:rPr>
          <w:bCs w:val="0"/>
          <w:i w:val="0"/>
        </w:rPr>
      </w:pPr>
      <w:r>
        <w:rPr>
          <w:rFonts w:ascii="Times New Roman" w:hAnsi="Times New Roman" w:eastAsia="Times New Roman" w:cs="Times New Roman"/>
          <w:i w:val="0"/>
          <w:iCs w:val="0"/>
          <w:color w:val="auto"/>
          <w:highlight w:val="none"/>
        </w:rPr>
        <w:t xml:space="preserve">An external adversary (`198.51.100.45`) successfully brute-forced the `svc_web` account on `node1`. Reconnaissance on `node1` led to the discovery of `/etc/webapp/db_backend_link.conf`, which revealed `node2`'s role. The adversary pivoted to `node2` via SSH</w:t>
      </w:r>
      <w:r>
        <w:rPr>
          <w:rFonts w:ascii="Times New Roman" w:hAnsi="Times New Roman" w:eastAsia="Times New Roman" w:cs="Times New Roman"/>
          <w:i w:val="0"/>
          <w:iCs w:val="0"/>
          <w:color w:val="auto"/>
          <w:highlight w:val="none"/>
        </w:rPr>
        <w:t xml:space="preserve"> using the `data_sync` account, archived sensitive files from `/var/lib/financial_vault/`, and exfiltrated the archive to an external server (`203.0.113.99`).</w:t>
      </w:r>
      <w:r>
        <w:rPr>
          <w:i w:val="0"/>
          <w:iCs w:val="0"/>
        </w:rPr>
      </w:r>
    </w:p>
    <w:p w14:paraId="5E9B6FA7">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0DC3A613">
      <w:pPr>
        <w:pStyle w:val="882"/>
        <w:pBdr/>
        <w:spacing/>
        <w:ind/>
        <w:rPr>
          <w:bCs w:val="0"/>
          <w:i w:val="0"/>
        </w:rPr>
      </w:pPr>
      <w:r>
        <w:rPr>
          <w:rFonts w:ascii="Times New Roman" w:hAnsi="Times New Roman" w:eastAsia="Times New Roman" w:cs="Times New Roman"/>
          <w:i w:val="0"/>
          <w:iCs w:val="0"/>
          <w:color w:val="auto"/>
          <w:highlight w:val="none"/>
        </w:rPr>
        <w:t xml:space="preserve">## Incident Sequence</w:t>
      </w:r>
      <w:r>
        <w:rPr>
          <w:i w:val="0"/>
          <w:iCs w:val="0"/>
        </w:rPr>
      </w:r>
    </w:p>
    <w:p w14:paraId="36BCBFCB">
      <w:pPr>
        <w:pStyle w:val="882"/>
        <w:pBdr/>
        <w:spacing/>
        <w:ind/>
        <w:rPr>
          <w:bCs w:val="0"/>
          <w:i w:val="0"/>
        </w:rPr>
      </w:pPr>
      <w:r>
        <w:rPr>
          <w:rFonts w:ascii="Times New Roman" w:hAnsi="Times New Roman" w:eastAsia="Times New Roman" w:cs="Times New Roman"/>
          <w:i w:val="0"/>
          <w:iCs w:val="0"/>
          <w:color w:val="auto"/>
          <w:highlight w:val="none"/>
        </w:rPr>
        <w:t xml:space="preserve">1. **Initial Access**: 198.51.100.45 brute-forced `node1` via SSH (Direct Evidence: `auth.log` failed/accepted passwords).</w:t>
      </w:r>
      <w:r>
        <w:rPr>
          <w:i w:val="0"/>
          <w:iCs w:val="0"/>
        </w:rPr>
      </w:r>
    </w:p>
    <w:p w14:paraId="3695651B">
      <w:pPr>
        <w:pStyle w:val="882"/>
        <w:pBdr/>
        <w:spacing/>
        <w:ind/>
        <w:rPr>
          <w:bCs w:val="0"/>
          <w:i w:val="0"/>
        </w:rPr>
      </w:pPr>
      <w:r>
        <w:rPr>
          <w:rFonts w:ascii="Times New Roman" w:hAnsi="Times New Roman" w:eastAsia="Times New Roman" w:cs="Times New Roman"/>
          <w:i w:val="0"/>
          <w:iCs w:val="0"/>
          <w:color w:val="auto"/>
          <w:highlight w:val="none"/>
        </w:rPr>
        <w:t xml:space="preserve">2. **Discovery**: Intruder ran `cat /etc/webapp/db_backend_link.conf` on `node1` (Direct Evidence: `syslog` audit EXECVE). This provided the motivation to target `node2`.</w:t>
      </w:r>
      <w:r>
        <w:rPr>
          <w:i w:val="0"/>
          <w:iCs w:val="0"/>
        </w:rPr>
      </w:r>
    </w:p>
    <w:p w14:paraId="5F4CBABE">
      <w:pPr>
        <w:pStyle w:val="882"/>
        <w:pBdr/>
        <w:spacing/>
        <w:ind/>
        <w:rPr>
          <w:bCs w:val="0"/>
          <w:i w:val="0"/>
        </w:rPr>
      </w:pPr>
      <w:r>
        <w:rPr>
          <w:rFonts w:ascii="Times New Roman" w:hAnsi="Times New Roman" w:eastAsia="Times New Roman" w:cs="Times New Roman"/>
          <w:i w:val="0"/>
          <w:iCs w:val="0"/>
          <w:color w:val="auto"/>
          <w:highlight w:val="none"/>
        </w:rPr>
        <w:t xml:space="preserve">3. **Lateral Movement**: SSH session established from `node1` to `node2` as `data_sync` (Direct Evidence: `auth.log` on `node2`).</w:t>
      </w:r>
      <w:r>
        <w:rPr>
          <w:i w:val="0"/>
          <w:iCs w:val="0"/>
        </w:rPr>
      </w:r>
    </w:p>
    <w:p w14:paraId="295EEA81">
      <w:pPr>
        <w:pStyle w:val="882"/>
        <w:pBdr/>
        <w:spacing/>
        <w:ind/>
        <w:rPr>
          <w:bCs w:val="0"/>
          <w:i w:val="0"/>
        </w:rPr>
      </w:pPr>
      <w:r>
        <w:rPr>
          <w:rFonts w:ascii="Times New Roman" w:hAnsi="Times New Roman" w:eastAsia="Times New Roman" w:cs="Times New Roman"/>
          <w:i w:val="0"/>
          <w:iCs w:val="0"/>
          <w:color w:val="auto"/>
          <w:highlight w:val="none"/>
        </w:rPr>
        <w:t xml:space="preserve">4. **Preparation**: Intruder executed `tar -czf /tmp/sync_cache.tar.gz /var/lib/financial_vault/` on `node2` (Direct Evidence: `syslog` audit).</w:t>
      </w:r>
      <w:r>
        <w:rPr>
          <w:i w:val="0"/>
          <w:iCs w:val="0"/>
        </w:rPr>
      </w:r>
    </w:p>
    <w:p w14:paraId="00D958ED">
      <w:pPr>
        <w:pStyle w:val="882"/>
        <w:pBdr/>
        <w:spacing/>
        <w:ind/>
        <w:rPr>
          <w:bCs w:val="0"/>
          <w:i w:val="0"/>
        </w:rPr>
      </w:pPr>
      <w:r>
        <w:rPr>
          <w:rFonts w:ascii="Times New Roman" w:hAnsi="Times New Roman" w:eastAsia="Times New Roman" w:cs="Times New Roman"/>
          <w:i w:val="0"/>
          <w:iCs w:val="0"/>
          <w:color w:val="auto"/>
          <w:highlight w:val="none"/>
        </w:rPr>
        <w:t xml:space="preserve">5. **Exfiltration**: Intruder used `curl` to upload the archive to `https://203.0.113.99/upload`. Corroborated by `eve.json` showing an 8.5MB outbound flow to `203.0.113.99` over port 443.</w:t>
      </w:r>
      <w:r>
        <w:rPr>
          <w:i w:val="0"/>
          <w:iCs w:val="0"/>
        </w:rPr>
      </w:r>
    </w:p>
    <w:p w14:paraId="79EF8D6D">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7F0E3E99">
      <w:pPr>
        <w:pStyle w:val="882"/>
        <w:pBdr/>
        <w:spacing/>
        <w:ind/>
        <w:rPr>
          <w:bCs w:val="0"/>
          <w:i w:val="0"/>
        </w:rPr>
      </w:pPr>
      <w:r>
        <w:rPr>
          <w:rFonts w:ascii="Times New Roman" w:hAnsi="Times New Roman" w:eastAsia="Times New Roman" w:cs="Times New Roman"/>
          <w:i w:val="0"/>
          <w:iCs w:val="0"/>
          <w:color w:val="auto"/>
          <w:highlight w:val="none"/>
        </w:rPr>
        <w:t xml:space="preserve">## Benign Distractions</w:t>
      </w:r>
      <w:r>
        <w:rPr>
          <w:i w:val="0"/>
          <w:iCs w:val="0"/>
        </w:rPr>
      </w:r>
    </w:p>
    <w:p w14:paraId="788F6DFC">
      <w:pPr>
        <w:pStyle w:val="882"/>
        <w:pBdr/>
        <w:spacing/>
        <w:ind/>
        <w:rPr>
          <w:bCs w:val="0"/>
          <w:i w:val="0"/>
        </w:rPr>
      </w:pPr>
      <w:r>
        <w:rPr>
          <w:rFonts w:ascii="Times New Roman" w:hAnsi="Times New Roman" w:eastAsia="Times New Roman" w:cs="Times New Roman"/>
          <w:i w:val="0"/>
          <w:iCs w:val="0"/>
          <w:color w:val="auto"/>
          <w:highlight w:val="none"/>
        </w:rPr>
        <w:t xml:space="preserve">- **Vulnerability Scan**: `10.50.0.250` triggered a Suricata alert against `node3`. This is a distraction; the IP is an internal scanner (inferred from subnet) and no successful access or lateral movement followed.</w:t>
      </w:r>
      <w:r>
        <w:rPr>
          <w:i w:val="0"/>
          <w:iCs w:val="0"/>
        </w:rPr>
      </w:r>
    </w:p>
    <w:p w14:paraId="19F7683C">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6553E308">
      <w:pPr>
        <w:pStyle w:val="882"/>
        <w:pBdr/>
        <w:spacing/>
        <w:ind/>
        <w:rPr>
          <w:bCs w:val="0"/>
          <w:i w:val="0"/>
        </w:rPr>
      </w:pPr>
      <w:r>
        <w:rPr>
          <w:rFonts w:ascii="Times New Roman" w:hAnsi="Times New Roman" w:eastAsia="Times New Roman" w:cs="Times New Roman"/>
          <w:i w:val="0"/>
          <w:iCs w:val="0"/>
          <w:color w:val="auto"/>
          <w:highlight w:val="none"/>
        </w:rPr>
        <w:t xml:space="preserve">## Uncertainties</w:t>
      </w:r>
      <w:r>
        <w:rPr>
          <w:i w:val="0"/>
          <w:iCs w:val="0"/>
        </w:rPr>
      </w:r>
    </w:p>
    <w:p w14:paraId="4417995A">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highlight w:val="none"/>
        </w:rPr>
        <w:t xml:space="preserve">- The logs do not prove the exact contents of the exfiltrated vault, only that the directory was archived and a data transfer of corresponding size occurred.</w:t>
      </w: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p>
    <w:p w14:paraId="7CA224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t xml:space="preserve">———————————————————————————————————————</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color w:val="auto"/>
        </w:rPr>
      </w:pPr>
      <w:r>
        <w:rPr>
          <w:rFonts w:ascii="Times New Roman" w:hAnsi="Times New Roman" w:eastAsia="Times New Roman" w:cs="Times New Roman"/>
          <w:color w:val="auto"/>
        </w:rPr>
        <w:br w:type="page" w:clear="all"/>
      </w:r>
      <w:r>
        <w:rPr>
          <w:rFonts w:ascii="Times New Roman" w:hAnsi="Times New Roman" w:eastAsia="Times New Roman" w:cs="Times New Roman"/>
          <w:color w:val="auto"/>
        </w:rPr>
      </w:r>
    </w:p>
    <w:p>
      <w:pPr>
        <w:pStyle w:val="883"/>
        <w:pBdr/>
        <w:spacing/>
        <w:ind/>
        <w:rPr>
          <w:rFonts w:ascii="Times New Roman" w:hAnsi="Times New Roman" w:cs="Times New Roman"/>
          <w:color w:val="auto"/>
        </w:rPr>
      </w:pPr>
      <w:r/>
      <w:bookmarkStart w:id="30" w:name="_Toc30"/>
      <w:r>
        <w:rPr>
          <w:rFonts w:ascii="Times New Roman" w:hAnsi="Times New Roman" w:eastAsia="Times New Roman" w:cs="Times New Roman"/>
          <w:color w:val="auto"/>
        </w:rPr>
        <w:t xml:space="preserve">Appendix C – Bloodhound Analysis</w:t>
      </w:r>
      <w:bookmarkEnd w:id="30"/>
      <w:r/>
      <w:r>
        <w:rPr>
          <w:rFonts w:ascii="Times New Roman" w:hAnsi="Times New Roman" w:eastAsia="Times New Roman" w:cs="Times New Roman"/>
          <w:color w:val="auto"/>
        </w:rPr>
      </w:r>
    </w:p>
    <w:p>
      <w:pPr>
        <w:pStyle w:val="882"/>
        <w:pBdr/>
        <w:spacing/>
        <w:ind/>
        <w:rPr>
          <w:rFonts w:ascii="Times New Roman" w:hAnsi="Times New Roman" w:eastAsia="Times New Roman" w:cs="Times New Roman"/>
          <w:bCs w:val="0"/>
          <w:i w:val="0"/>
          <w:color w:val="auto"/>
          <w:sz w:val="24"/>
          <w:szCs w:val="24"/>
          <w:highlight w:val="none"/>
        </w:rPr>
      </w:pPr>
      <w:r>
        <w:rPr>
          <w:rFonts w:ascii="Times New Roman" w:hAnsi="Times New Roman" w:eastAsia="Times New Roman" w:cs="Times New Roman"/>
          <w:i w:val="0"/>
          <w:iCs w:val="0"/>
          <w:color w:val="auto"/>
          <w:sz w:val="24"/>
          <w:szCs w:val="24"/>
        </w:rPr>
        <w:t xml:space="preserve">Below is the analysis report produced by Bloodhound after analysis of the various log files.</w:t>
      </w:r>
      <w:r>
        <w:rPr>
          <w:rFonts w:ascii="Times New Roman" w:hAnsi="Times New Roman" w:eastAsia="Times New Roman" w:cs="Times New Roman"/>
          <w:bCs w:val="0"/>
          <w:i w:val="0"/>
          <w:color w:val="auto"/>
          <w:sz w:val="24"/>
          <w:szCs w:val="24"/>
          <w:highlight w:val="none"/>
        </w:rPr>
      </w:r>
    </w:p>
    <w:p w14:paraId="0EF63E83">
      <w:pPr>
        <w:pStyle w:val="882"/>
        <w:pBdr/>
        <w:spacing/>
        <w:ind/>
        <w:rPr>
          <w:rFonts w:ascii="Times New Roman" w:hAnsi="Times New Roman" w:eastAsia="Times New Roman" w:cs="Times New Roman"/>
          <w:bCs w:val="0"/>
          <w:i w:val="0"/>
          <w:color w:val="auto"/>
          <w:highlight w:val="none"/>
        </w:rPr>
      </w:pP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p>
    <w:p w14:paraId="11897774">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6B4C9FCE">
      <w:pPr>
        <w:pStyle w:val="882"/>
        <w:pBdr/>
        <w:spacing/>
        <w:ind/>
        <w:rPr>
          <w:bCs w:val="0"/>
          <w:i w:val="0"/>
        </w:rPr>
      </w:pPr>
      <w:r>
        <w:rPr>
          <w:rFonts w:ascii="Times New Roman" w:hAnsi="Times New Roman" w:eastAsia="Times New Roman" w:cs="Times New Roman"/>
          <w:i w:val="0"/>
          <w:iCs w:val="0"/>
          <w:color w:val="auto"/>
          <w:highlight w:val="none"/>
        </w:rPr>
        <w:t xml:space="preserve">                            ANALYSIS REPORT</w:t>
      </w:r>
      <w:r>
        <w:rPr>
          <w:i w:val="0"/>
          <w:iCs w:val="0"/>
        </w:rPr>
      </w:r>
    </w:p>
    <w:p w14:paraId="6C6CA72D">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4A439F9A">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4A6EEAD8">
      <w:pPr>
        <w:pStyle w:val="882"/>
        <w:pBdr/>
        <w:spacing/>
        <w:ind/>
        <w:rPr>
          <w:bCs w:val="0"/>
          <w:i w:val="0"/>
        </w:rPr>
      </w:pPr>
      <w:r>
        <w:rPr>
          <w:rFonts w:ascii="Times New Roman" w:hAnsi="Times New Roman" w:eastAsia="Times New Roman" w:cs="Times New Roman"/>
          <w:i w:val="0"/>
          <w:iCs w:val="0"/>
          <w:color w:val="auto"/>
          <w:highlight w:val="none"/>
        </w:rPr>
        <w:t xml:space="preserve">EVIDENCE ANALYZED</w:t>
      </w:r>
      <w:r>
        <w:rPr>
          <w:i w:val="0"/>
          <w:iCs w:val="0"/>
        </w:rPr>
      </w:r>
    </w:p>
    <w:p w14:paraId="0A17DC14">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3F5A31FE">
      <w:pPr>
        <w:pStyle w:val="882"/>
        <w:pBdr/>
        <w:spacing/>
        <w:ind/>
        <w:rPr>
          <w:bCs w:val="0"/>
          <w:i w:val="0"/>
        </w:rPr>
      </w:pPr>
      <w:r>
        <w:rPr>
          <w:rFonts w:ascii="Times New Roman" w:hAnsi="Times New Roman" w:eastAsia="Times New Roman" w:cs="Times New Roman"/>
          <w:i w:val="0"/>
          <w:iCs w:val="0"/>
          <w:color w:val="auto"/>
          <w:highlight w:val="none"/>
        </w:rPr>
        <w:t xml:space="preserve">  Host: node1    | Log Type: auth.log   | Records: 51    | Window: 2026-07-26 18:09:00+00:00 to 2026-07-26 19:37:00+00:00</w:t>
      </w:r>
      <w:r>
        <w:rPr>
          <w:i w:val="0"/>
          <w:iCs w:val="0"/>
        </w:rPr>
      </w:r>
    </w:p>
    <w:p w14:paraId="53A7EFCD">
      <w:pPr>
        <w:pStyle w:val="882"/>
        <w:pBdr/>
        <w:spacing/>
        <w:ind/>
        <w:rPr>
          <w:bCs w:val="0"/>
          <w:i w:val="0"/>
        </w:rPr>
      </w:pPr>
      <w:r>
        <w:rPr>
          <w:rFonts w:ascii="Times New Roman" w:hAnsi="Times New Roman" w:eastAsia="Times New Roman" w:cs="Times New Roman"/>
          <w:i w:val="0"/>
          <w:iCs w:val="0"/>
          <w:color w:val="auto"/>
          <w:highlight w:val="none"/>
        </w:rPr>
        <w:t xml:space="preserve">  Host: node1    | Log Type: syslog     | Records: 53    | Window: 2026-07-26 18:04:00+00:00 to 2026-07-26 19:44:01+00:00</w:t>
      </w:r>
      <w:r>
        <w:rPr>
          <w:i w:val="0"/>
          <w:iCs w:val="0"/>
        </w:rPr>
      </w:r>
    </w:p>
    <w:p w14:paraId="5C283C61">
      <w:pPr>
        <w:pStyle w:val="882"/>
        <w:pBdr/>
        <w:spacing/>
        <w:ind/>
        <w:rPr>
          <w:bCs w:val="0"/>
          <w:i w:val="0"/>
        </w:rPr>
      </w:pPr>
      <w:r>
        <w:rPr>
          <w:rFonts w:ascii="Times New Roman" w:hAnsi="Times New Roman" w:eastAsia="Times New Roman" w:cs="Times New Roman"/>
          <w:i w:val="0"/>
          <w:iCs w:val="0"/>
          <w:color w:val="auto"/>
          <w:highlight w:val="none"/>
        </w:rPr>
        <w:t xml:space="preserve">  Host: node2    | Log Type: auth.log   | Records: 46    | Window: 2026-07-26 18:02:00+00:00 to 2026-07-26 19:21:00+00:00</w:t>
      </w:r>
      <w:r>
        <w:rPr>
          <w:i w:val="0"/>
          <w:iCs w:val="0"/>
        </w:rPr>
      </w:r>
    </w:p>
    <w:p w14:paraId="3F588061">
      <w:pPr>
        <w:pStyle w:val="882"/>
        <w:pBdr/>
        <w:spacing/>
        <w:ind/>
        <w:rPr>
          <w:bCs w:val="0"/>
          <w:i w:val="0"/>
        </w:rPr>
      </w:pPr>
      <w:r>
        <w:rPr>
          <w:rFonts w:ascii="Times New Roman" w:hAnsi="Times New Roman" w:eastAsia="Times New Roman" w:cs="Times New Roman"/>
          <w:i w:val="0"/>
          <w:iCs w:val="0"/>
          <w:color w:val="auto"/>
          <w:highlight w:val="none"/>
        </w:rPr>
        <w:t xml:space="preserve">  Host: node2    | Log Type: syslog     | Records: 53    | Window: 2026-07-26 18:02:00+00:00 to 2026-07-26 19:46:01+00:00</w:t>
      </w:r>
      <w:r>
        <w:rPr>
          <w:i w:val="0"/>
          <w:iCs w:val="0"/>
        </w:rPr>
      </w:r>
    </w:p>
    <w:p w14:paraId="5E95307B">
      <w:pPr>
        <w:pStyle w:val="882"/>
        <w:pBdr/>
        <w:spacing/>
        <w:ind/>
        <w:rPr>
          <w:bCs w:val="0"/>
          <w:i w:val="0"/>
        </w:rPr>
      </w:pPr>
      <w:r>
        <w:rPr>
          <w:rFonts w:ascii="Times New Roman" w:hAnsi="Times New Roman" w:eastAsia="Times New Roman" w:cs="Times New Roman"/>
          <w:i w:val="0"/>
          <w:iCs w:val="0"/>
          <w:color w:val="auto"/>
          <w:highlight w:val="none"/>
        </w:rPr>
        <w:t xml:space="preserve">  Host: node3    | Log Type: auth.log   | Records: 45    | Window: 2026-07-26 18:08:00+00:00 to 2026-07-26 19:36:00+00:00</w:t>
      </w:r>
      <w:r>
        <w:rPr>
          <w:i w:val="0"/>
          <w:iCs w:val="0"/>
        </w:rPr>
      </w:r>
    </w:p>
    <w:p w14:paraId="1B5BB5F5">
      <w:pPr>
        <w:pStyle w:val="882"/>
        <w:pBdr/>
        <w:spacing/>
        <w:ind/>
        <w:rPr>
          <w:bCs w:val="0"/>
          <w:i w:val="0"/>
        </w:rPr>
      </w:pPr>
      <w:r>
        <w:rPr>
          <w:rFonts w:ascii="Times New Roman" w:hAnsi="Times New Roman" w:eastAsia="Times New Roman" w:cs="Times New Roman"/>
          <w:i w:val="0"/>
          <w:iCs w:val="0"/>
          <w:color w:val="auto"/>
          <w:highlight w:val="none"/>
        </w:rPr>
        <w:t xml:space="preserve">  Host: node3    | Log Type: syslog     | Records: 51    | Window: 2026-07-26 18:05:00+00:00 to 2026-07-26 19:51:01+00:00</w:t>
      </w:r>
      <w:r>
        <w:rPr>
          <w:i w:val="0"/>
          <w:iCs w:val="0"/>
        </w:rPr>
      </w:r>
    </w:p>
    <w:p w14:paraId="3C4F4AF3">
      <w:pPr>
        <w:pStyle w:val="882"/>
        <w:pBdr/>
        <w:spacing/>
        <w:ind/>
        <w:rPr>
          <w:bCs w:val="0"/>
          <w:i w:val="0"/>
        </w:rPr>
      </w:pPr>
      <w:r>
        <w:rPr>
          <w:rFonts w:ascii="Times New Roman" w:hAnsi="Times New Roman" w:eastAsia="Times New Roman" w:cs="Times New Roman"/>
          <w:i w:val="0"/>
          <w:iCs w:val="0"/>
          <w:color w:val="auto"/>
          <w:highlight w:val="none"/>
        </w:rPr>
        <w:t xml:space="preserve">  Host: node4    | Log Type: auth.log   | Records: 45    | Window: 2026-07-26 18:07:00+00:00 to 2026-07-26 19:29:00+00:00</w:t>
      </w:r>
      <w:r>
        <w:rPr>
          <w:i w:val="0"/>
          <w:iCs w:val="0"/>
        </w:rPr>
      </w:r>
    </w:p>
    <w:p w14:paraId="61E1358D">
      <w:pPr>
        <w:pStyle w:val="882"/>
        <w:pBdr/>
        <w:spacing/>
        <w:ind/>
        <w:rPr>
          <w:bCs w:val="0"/>
          <w:i w:val="0"/>
        </w:rPr>
      </w:pPr>
      <w:r>
        <w:rPr>
          <w:rFonts w:ascii="Times New Roman" w:hAnsi="Times New Roman" w:eastAsia="Times New Roman" w:cs="Times New Roman"/>
          <w:i w:val="0"/>
          <w:iCs w:val="0"/>
          <w:color w:val="auto"/>
          <w:highlight w:val="none"/>
        </w:rPr>
        <w:t xml:space="preserve">  Host: node4    | Log Type: syslog     | Records: 50    | Window: 2026-07-26 18:07:00+00:00 to 2026-07-26 20:01:01+00:00</w:t>
      </w:r>
      <w:r>
        <w:rPr>
          <w:i w:val="0"/>
          <w:iCs w:val="0"/>
        </w:rPr>
      </w:r>
    </w:p>
    <w:p w14:paraId="33D167DC">
      <w:pPr>
        <w:pStyle w:val="882"/>
        <w:pBdr/>
        <w:spacing/>
        <w:ind/>
        <w:rPr>
          <w:bCs w:val="0"/>
          <w:i w:val="0"/>
        </w:rPr>
      </w:pPr>
      <w:r>
        <w:rPr>
          <w:rFonts w:ascii="Times New Roman" w:hAnsi="Times New Roman" w:eastAsia="Times New Roman" w:cs="Times New Roman"/>
          <w:i w:val="0"/>
          <w:iCs w:val="0"/>
          <w:color w:val="auto"/>
          <w:highlight w:val="none"/>
        </w:rPr>
        <w:t xml:space="preserve">  Host: sensor   | Log Type: eve.json   | Records: 7     | Window: 2026-07-26 18:14:03+00:00 to 2026-07-26 18:45:00+00:00</w:t>
      </w:r>
      <w:r>
        <w:rPr>
          <w:i w:val="0"/>
          <w:iCs w:val="0"/>
        </w:rPr>
      </w:r>
    </w:p>
    <w:p w14:paraId="1764A18A">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552866E3">
      <w:pPr>
        <w:pStyle w:val="882"/>
        <w:pBdr/>
        <w:spacing/>
        <w:ind/>
        <w:rPr>
          <w:bCs w:val="0"/>
          <w:i w:val="0"/>
        </w:rPr>
      </w:pPr>
      <w:r>
        <w:rPr>
          <w:rFonts w:ascii="Times New Roman" w:hAnsi="Times New Roman" w:eastAsia="Times New Roman" w:cs="Times New Roman"/>
          <w:i w:val="0"/>
          <w:iCs w:val="0"/>
          <w:color w:val="auto"/>
          <w:highlight w:val="none"/>
        </w:rPr>
        <w:t xml:space="preserve">AUTHENTICATION DETECTIONS</w:t>
      </w:r>
      <w:r>
        <w:rPr>
          <w:i w:val="0"/>
          <w:iCs w:val="0"/>
        </w:rPr>
      </w:r>
    </w:p>
    <w:p w14:paraId="42D35401">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690358FD">
      <w:pPr>
        <w:pStyle w:val="882"/>
        <w:pBdr/>
        <w:spacing/>
        <w:ind/>
        <w:rPr>
          <w:bCs w:val="0"/>
          <w:i w:val="0"/>
        </w:rPr>
      </w:pPr>
      <w:r>
        <w:rPr>
          <w:rFonts w:ascii="Times New Roman" w:hAnsi="Times New Roman" w:eastAsia="Times New Roman" w:cs="Times New Roman"/>
          <w:i w:val="0"/>
          <w:iCs w:val="0"/>
          <w:color w:val="auto"/>
          <w:highlight w:val="none"/>
        </w:rPr>
        <w:t xml:space="preserve">  [SINGLE-SOURCE BRUTE FORCE (T1110.001)] - 1 record(s) found:</w:t>
      </w:r>
      <w:r>
        <w:rPr>
          <w:i w:val="0"/>
          <w:iCs w:val="0"/>
        </w:rPr>
      </w:r>
    </w:p>
    <w:p w14:paraId="27966A18">
      <w:pPr>
        <w:pStyle w:val="882"/>
        <w:pBdr/>
        <w:spacing/>
        <w:ind/>
        <w:rPr>
          <w:bCs w:val="0"/>
          <w:i w:val="0"/>
        </w:rPr>
      </w:pPr>
      <w:r>
        <w:rPr>
          <w:rFonts w:ascii="Times New Roman" w:hAnsi="Times New Roman" w:eastAsia="Times New Roman" w:cs="Times New Roman"/>
          <w:i w:val="0"/>
          <w:iCs w:val="0"/>
          <w:color w:val="auto"/>
          <w:highlight w:val="none"/>
        </w:rPr>
        <w:t xml:space="preserve">    - Host: node1, Src IP: 198.51.100.45, User: svc_web | Failed Attempts: 5 | Range: 2026-07-26 18:14:03+00:00 to 2026-07-26 18:14:15+00:00</w:t>
      </w:r>
      <w:r>
        <w:rPr>
          <w:i w:val="0"/>
          <w:iCs w:val="0"/>
        </w:rPr>
      </w:r>
    </w:p>
    <w:p w14:paraId="0800238D">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26AEC812">
      <w:pPr>
        <w:pStyle w:val="882"/>
        <w:pBdr/>
        <w:spacing/>
        <w:ind/>
        <w:rPr>
          <w:bCs w:val="0"/>
          <w:i w:val="0"/>
        </w:rPr>
      </w:pPr>
      <w:r>
        <w:rPr>
          <w:rFonts w:ascii="Times New Roman" w:hAnsi="Times New Roman" w:eastAsia="Times New Roman" w:cs="Times New Roman"/>
          <w:i w:val="0"/>
          <w:iCs w:val="0"/>
          <w:color w:val="auto"/>
          <w:highlight w:val="none"/>
        </w:rPr>
        <w:t xml:space="preserve">NETWORK DETECTIONS</w:t>
      </w:r>
      <w:r>
        <w:rPr>
          <w:i w:val="0"/>
          <w:iCs w:val="0"/>
        </w:rPr>
      </w:r>
    </w:p>
    <w:p w14:paraId="4C7C35C5">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64D8721C">
      <w:pPr>
        <w:pStyle w:val="882"/>
        <w:pBdr/>
        <w:spacing/>
        <w:ind/>
        <w:rPr>
          <w:bCs w:val="0"/>
          <w:i w:val="0"/>
        </w:rPr>
      </w:pPr>
      <w:r>
        <w:rPr>
          <w:rFonts w:ascii="Times New Roman" w:hAnsi="Times New Roman" w:eastAsia="Times New Roman" w:cs="Times New Roman"/>
          <w:i w:val="0"/>
          <w:iCs w:val="0"/>
          <w:color w:val="auto"/>
          <w:highlight w:val="none"/>
        </w:rPr>
        <w:t xml:space="preserve">  [LARGE_TRANSFER] - 1 record(s) found:</w:t>
      </w:r>
      <w:r>
        <w:rPr>
          <w:i w:val="0"/>
          <w:iCs w:val="0"/>
        </w:rPr>
      </w:r>
    </w:p>
    <w:p w14:paraId="4F1E42CF">
      <w:pPr>
        <w:pStyle w:val="882"/>
        <w:pBdr/>
        <w:spacing/>
        <w:ind/>
        <w:rPr>
          <w:bCs w:val="0"/>
          <w:i w:val="0"/>
        </w:rPr>
      </w:pPr>
      <w:r>
        <w:rPr>
          <w:rFonts w:ascii="Times New Roman" w:hAnsi="Times New Roman" w:eastAsia="Times New Roman" w:cs="Times New Roman"/>
          <w:i w:val="0"/>
          <w:iCs w:val="0"/>
          <w:color w:val="auto"/>
          <w:highlight w:val="none"/>
        </w:rPr>
        <w:t xml:space="preserve">    - Src IP: 10.50.0.12, Dest IP: 203.0.113.99 | Bytes Sent: 8,504,300 | Range: 2026-07-26 18:31:32+00:00 to 2026-07-26 18:31:32+00:00</w:t>
      </w:r>
      <w:r>
        <w:rPr>
          <w:i w:val="0"/>
          <w:iCs w:val="0"/>
        </w:rPr>
      </w:r>
    </w:p>
    <w:p w14:paraId="12414E73">
      <w:pPr>
        <w:pStyle w:val="882"/>
        <w:pBdr/>
        <w:spacing/>
        <w:ind/>
        <w:rPr>
          <w:bCs w:val="0"/>
          <w:i w:val="0"/>
        </w:rPr>
      </w:pPr>
      <w:r>
        <w:rPr>
          <w:rFonts w:ascii="Times New Roman" w:hAnsi="Times New Roman" w:eastAsia="Times New Roman" w:cs="Times New Roman"/>
          <w:i w:val="0"/>
          <w:iCs w:val="0"/>
          <w:color w:val="auto"/>
          <w:highlight w:val="none"/>
        </w:rPr>
        <w:t xml:space="preserve">  [SURICATA_ALERTS] - 1 record(s) found:</w:t>
      </w:r>
      <w:r>
        <w:rPr>
          <w:i w:val="0"/>
          <w:iCs w:val="0"/>
        </w:rPr>
      </w:r>
    </w:p>
    <w:p w14:paraId="5C053C02">
      <w:pPr>
        <w:pStyle w:val="882"/>
        <w:pBdr/>
        <w:spacing/>
        <w:ind/>
        <w:rPr>
          <w:bCs w:val="0"/>
          <w:i w:val="0"/>
        </w:rPr>
      </w:pPr>
      <w:r>
        <w:rPr>
          <w:rFonts w:ascii="Times New Roman" w:hAnsi="Times New Roman" w:eastAsia="Times New Roman" w:cs="Times New Roman"/>
          <w:i w:val="0"/>
          <w:iCs w:val="0"/>
          <w:color w:val="auto"/>
          <w:highlight w:val="none"/>
        </w:rPr>
        <w:t xml:space="preserve">    - Timestamp: 2026-07-26 18:45:00+00:00 | Src IP: 10.50.0.250, Dest IP: 10.50.0.13 | Signature: ET SCAN Suspicious inbound connection</w:t>
      </w:r>
      <w:r>
        <w:rPr>
          <w:i w:val="0"/>
          <w:iCs w:val="0"/>
        </w:rPr>
      </w:r>
    </w:p>
    <w:p w14:paraId="1CBFDEA5">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0B93D396">
      <w:pPr>
        <w:pStyle w:val="882"/>
        <w:pBdr/>
        <w:spacing/>
        <w:ind/>
        <w:rPr>
          <w:bCs w:val="0"/>
          <w:i w:val="0"/>
        </w:rPr>
      </w:pPr>
      <w:r>
        <w:rPr>
          <w:rFonts w:ascii="Times New Roman" w:hAnsi="Times New Roman" w:eastAsia="Times New Roman" w:cs="Times New Roman"/>
          <w:i w:val="0"/>
          <w:iCs w:val="0"/>
          <w:color w:val="auto"/>
          <w:highlight w:val="none"/>
        </w:rPr>
        <w:t xml:space="preserve">CORRELATED ACTIVITY CHAINS</w:t>
      </w:r>
      <w:r>
        <w:rPr>
          <w:i w:val="0"/>
          <w:iCs w:val="0"/>
        </w:rPr>
      </w:r>
    </w:p>
    <w:p w14:paraId="40A68FAF">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37F214F9">
      <w:pPr>
        <w:pStyle w:val="882"/>
        <w:pBdr/>
        <w:spacing/>
        <w:ind/>
        <w:rPr>
          <w:bCs w:val="0"/>
          <w:i w:val="0"/>
        </w:rPr>
      </w:pPr>
      <w:r>
        <w:rPr>
          <w:rFonts w:ascii="Times New Roman" w:hAnsi="Times New Roman" w:eastAsia="Times New Roman" w:cs="Times New Roman"/>
          <w:i w:val="0"/>
          <w:iCs w:val="0"/>
          <w:color w:val="auto"/>
          <w:highlight w:val="none"/>
        </w:rPr>
        <w:t xml:space="preserve">COR-001 — CORRELATED AUTHENTICATION ACTIVITY — POST-AUTHENTICATION SYSTEM ACTIVITY</w:t>
      </w:r>
      <w:r>
        <w:rPr>
          <w:i w:val="0"/>
          <w:iCs w:val="0"/>
        </w:rPr>
      </w:r>
    </w:p>
    <w:p w14:paraId="47B6F261">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13E9D5C7">
      <w:pPr>
        <w:pStyle w:val="882"/>
        <w:pBdr/>
        <w:spacing/>
        <w:ind/>
        <w:rPr>
          <w:bCs w:val="0"/>
          <w:i w:val="0"/>
        </w:rPr>
      </w:pPr>
      <w:r>
        <w:rPr>
          <w:rFonts w:ascii="Times New Roman" w:hAnsi="Times New Roman" w:eastAsia="Times New Roman" w:cs="Times New Roman"/>
          <w:i w:val="0"/>
          <w:iCs w:val="0"/>
          <w:color w:val="auto"/>
          <w:highlight w:val="none"/>
        </w:rPr>
        <w:t xml:space="preserve">  Time range:            2026-07-26 18:14:27+00:00 to 2026-07-26 18:40:01+00:00 UTC</w:t>
      </w:r>
      <w:r>
        <w:rPr>
          <w:i w:val="0"/>
          <w:iCs w:val="0"/>
        </w:rPr>
      </w:r>
    </w:p>
    <w:p w14:paraId="1CAB0D91">
      <w:pPr>
        <w:pStyle w:val="882"/>
        <w:pBdr/>
        <w:spacing/>
        <w:ind/>
        <w:rPr>
          <w:bCs w:val="0"/>
          <w:i w:val="0"/>
        </w:rPr>
      </w:pPr>
      <w:r>
        <w:rPr>
          <w:rFonts w:ascii="Times New Roman" w:hAnsi="Times New Roman" w:eastAsia="Times New Roman" w:cs="Times New Roman"/>
          <w:i w:val="0"/>
          <w:iCs w:val="0"/>
          <w:color w:val="auto"/>
          <w:highlight w:val="none"/>
        </w:rPr>
        <w:t xml:space="preserve">  Authentication event: Successful password_auth from flagged source 198.51.100.45 as 'svc_web'</w:t>
      </w:r>
      <w:r>
        <w:rPr>
          <w:i w:val="0"/>
          <w:iCs w:val="0"/>
        </w:rPr>
      </w:r>
    </w:p>
    <w:p w14:paraId="1C9C4127">
      <w:pPr>
        <w:pStyle w:val="882"/>
        <w:pBdr/>
        <w:spacing/>
        <w:ind/>
        <w:rPr>
          <w:bCs w:val="0"/>
          <w:i w:val="0"/>
        </w:rPr>
      </w:pPr>
      <w:r>
        <w:rPr>
          <w:rFonts w:ascii="Times New Roman" w:hAnsi="Times New Roman" w:eastAsia="Times New Roman" w:cs="Times New Roman"/>
          <w:i w:val="0"/>
          <w:iCs w:val="0"/>
          <w:color w:val="auto"/>
          <w:highlight w:val="none"/>
        </w:rPr>
        <w:t xml:space="preserve">  Target host:           node1 (10.50.0.11)</w:t>
      </w:r>
      <w:r>
        <w:rPr>
          <w:i w:val="0"/>
          <w:iCs w:val="0"/>
        </w:rPr>
      </w:r>
    </w:p>
    <w:p w14:paraId="6C19F0D8">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USER_LOGIN pid=8429 uid=1001 auid=1001 ses=45 msg='op=login acct="svc_web" exe="/usr/sbin/sshd" hostname=198.51.100.45 addr=198.51.100.45 terminal=ssh res=success'</w:t>
      </w:r>
      <w:r>
        <w:rPr>
          <w:i w:val="0"/>
          <w:iCs w:val="0"/>
        </w:rPr>
      </w:r>
    </w:p>
    <w:p w14:paraId="3CBFB498">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3748D4CF">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EXECVE pid=8500 uid=1001 auid=1001 ses=45 msg='argc=3 a0="cat" a1="/etc/webapp/db_backend_link.conf"'</w:t>
      </w:r>
      <w:r>
        <w:rPr>
          <w:i w:val="0"/>
          <w:iCs w:val="0"/>
        </w:rPr>
      </w:r>
    </w:p>
    <w:p w14:paraId="5C1E52AF">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EXECVE pid=8501 uid=1001 auid=1001 ses=45 msg='argc=3 a0="ssh" a1="data_sync@10.50.0.12"'</w:t>
      </w:r>
      <w:r>
        <w:rPr>
          <w:i w:val="0"/>
          <w:iCs w:val="0"/>
        </w:rPr>
      </w:r>
    </w:p>
    <w:p w14:paraId="4F468948">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7B8818D1">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47DA48E6">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195C854A">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6D414867">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08A4B1F9">
      <w:pPr>
        <w:pStyle w:val="882"/>
        <w:pBdr/>
        <w:spacing/>
        <w:ind/>
        <w:rPr>
          <w:bCs w:val="0"/>
          <w:i w:val="0"/>
        </w:rPr>
      </w:pPr>
      <w:r>
        <w:rPr>
          <w:rFonts w:ascii="Times New Roman" w:hAnsi="Times New Roman" w:eastAsia="Times New Roman" w:cs="Times New Roman"/>
          <w:i w:val="0"/>
          <w:iCs w:val="0"/>
          <w:color w:val="auto"/>
          <w:highlight w:val="none"/>
        </w:rPr>
        <w:t xml:space="preserve">  System context:        Command / service activity: Starting System Activity Data Collector...</w:t>
      </w:r>
      <w:r>
        <w:rPr>
          <w:i w:val="0"/>
          <w:iCs w:val="0"/>
        </w:rPr>
      </w:r>
    </w:p>
    <w:p w14:paraId="3CA92AB2">
      <w:pPr>
        <w:pStyle w:val="882"/>
        <w:pBdr/>
        <w:spacing/>
        <w:ind/>
        <w:rPr>
          <w:bCs w:val="0"/>
          <w:i w:val="0"/>
        </w:rPr>
      </w:pPr>
      <w:r>
        <w:rPr>
          <w:rFonts w:ascii="Times New Roman" w:hAnsi="Times New Roman" w:eastAsia="Times New Roman" w:cs="Times New Roman"/>
          <w:i w:val="0"/>
          <w:iCs w:val="0"/>
          <w:color w:val="auto"/>
          <w:highlight w:val="none"/>
        </w:rPr>
        <w:t xml:space="preserve">  Evidence sources:      auth.log, syslog</w:t>
      </w:r>
      <w:r>
        <w:rPr>
          <w:i w:val="0"/>
          <w:iCs w:val="0"/>
        </w:rPr>
      </w:r>
    </w:p>
    <w:p w14:paraId="70E19389">
      <w:pPr>
        <w:pStyle w:val="882"/>
        <w:pBdr/>
        <w:spacing/>
        <w:ind/>
        <w:rPr>
          <w:bCs w:val="0"/>
          <w:i w:val="0"/>
        </w:rPr>
      </w:pPr>
      <w:r>
        <w:rPr>
          <w:rFonts w:ascii="Times New Roman" w:hAnsi="Times New Roman" w:eastAsia="Times New Roman" w:cs="Times New Roman"/>
          <w:i w:val="0"/>
          <w:iCs w:val="0"/>
          <w:color w:val="auto"/>
          <w:highlight w:val="none"/>
        </w:rPr>
        <w:t xml:space="preserve">  Classifications:       CORRELATED AUTHENTICATION ACTIVITY, POST-AUTHENTICATION SYSTEM ACTIVITY</w:t>
      </w:r>
      <w:r>
        <w:rPr>
          <w:i w:val="0"/>
          <w:iCs w:val="0"/>
        </w:rPr>
      </w:r>
    </w:p>
    <w:p w14:paraId="0C249680">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160FA0D5">
      <w:pPr>
        <w:pStyle w:val="882"/>
        <w:pBdr/>
        <w:spacing/>
        <w:ind/>
        <w:rPr>
          <w:bCs w:val="0"/>
          <w:i w:val="0"/>
        </w:rPr>
      </w:pPr>
      <w:r>
        <w:rPr>
          <w:rFonts w:ascii="Times New Roman" w:hAnsi="Times New Roman" w:eastAsia="Times New Roman" w:cs="Times New Roman"/>
          <w:i w:val="0"/>
          <w:iCs w:val="0"/>
          <w:color w:val="auto"/>
          <w:highlight w:val="none"/>
        </w:rPr>
        <w:t xml:space="preserve">UNIFIED TIMELINE</w:t>
      </w:r>
      <w:r>
        <w:rPr>
          <w:i w:val="0"/>
          <w:iCs w:val="0"/>
        </w:rPr>
      </w:r>
    </w:p>
    <w:p w14:paraId="04D1CC3D">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383ED955">
      <w:pPr>
        <w:pStyle w:val="882"/>
        <w:pBdr/>
        <w:spacing/>
        <w:ind/>
        <w:rPr>
          <w:bCs w:val="0"/>
          <w:i w:val="0"/>
        </w:rPr>
      </w:pPr>
      <w:r>
        <w:rPr>
          <w:rFonts w:ascii="Times New Roman" w:hAnsi="Times New Roman" w:eastAsia="Times New Roman" w:cs="Times New Roman"/>
          <w:i w:val="0"/>
          <w:iCs w:val="0"/>
          <w:color w:val="auto"/>
          <w:highlight w:val="none"/>
        </w:rPr>
        <w:t xml:space="preserve">  TIMESTAMP (UTC)      HOST    EVENT TYPE           EVIDENCE   CORR ID  DESCRIPTION</w:t>
      </w:r>
      <w:r>
        <w:rPr>
          <w:i w:val="0"/>
          <w:iCs w:val="0"/>
        </w:rPr>
      </w:r>
    </w:p>
    <w:p w14:paraId="5729DFD7">
      <w:pPr>
        <w:pStyle w:val="882"/>
        <w:pBdr/>
        <w:spacing/>
        <w:ind/>
        <w:rPr>
          <w:bCs w:val="0"/>
          <w:i w:val="0"/>
        </w:rPr>
      </w:pPr>
      <w:r>
        <w:rPr>
          <w:rFonts w:ascii="Times New Roman" w:hAnsi="Times New Roman" w:eastAsia="Times New Roman" w:cs="Times New Roman"/>
          <w:i w:val="0"/>
          <w:iCs w:val="0"/>
          <w:color w:val="auto"/>
          <w:highlight w:val="none"/>
        </w:rPr>
        <w:t xml:space="preserve">  ----------------------------------------------------------------------------------------</w:t>
      </w:r>
      <w:r>
        <w:rPr>
          <w:i w:val="0"/>
          <w:iCs w:val="0"/>
        </w:rPr>
      </w:r>
    </w:p>
    <w:p w14:paraId="4AA47CDC">
      <w:pPr>
        <w:pStyle w:val="882"/>
        <w:pBdr/>
        <w:spacing/>
        <w:ind/>
        <w:rPr>
          <w:bCs w:val="0"/>
          <w:i w:val="0"/>
        </w:rPr>
      </w:pPr>
      <w:r>
        <w:rPr>
          <w:rFonts w:ascii="Times New Roman" w:hAnsi="Times New Roman" w:eastAsia="Times New Roman" w:cs="Times New Roman"/>
          <w:i w:val="0"/>
          <w:iCs w:val="0"/>
          <w:color w:val="auto"/>
          <w:highlight w:val="none"/>
        </w:rPr>
        <w:t xml:space="preserve">  2026-07-26 18:14:15  node1   AUTH DETECTION       auth.log   N/A      Repeated SSH failures (5 attempts from 198.51.100.45 for 'svc_web') on node1 (10.50.0.11)</w:t>
      </w:r>
      <w:r>
        <w:rPr>
          <w:i w:val="0"/>
          <w:iCs w:val="0"/>
        </w:rPr>
      </w:r>
    </w:p>
    <w:p w14:paraId="16916D50">
      <w:pPr>
        <w:pStyle w:val="882"/>
        <w:pBdr/>
        <w:spacing/>
        <w:ind/>
        <w:rPr>
          <w:bCs w:val="0"/>
          <w:i w:val="0"/>
        </w:rPr>
      </w:pPr>
      <w:r>
        <w:rPr>
          <w:rFonts w:ascii="Times New Roman" w:hAnsi="Times New Roman" w:eastAsia="Times New Roman" w:cs="Times New Roman"/>
          <w:i w:val="0"/>
          <w:iCs w:val="0"/>
          <w:color w:val="auto"/>
          <w:highlight w:val="none"/>
        </w:rPr>
        <w:t xml:space="preserve">  2026-07-26 18:14:27  node1   SUCCESSFUL LOGIN     auth.log   COR-001  Login from flagged source 198.51.100.45 as 'svc_web' on node1 (10.50.0.11)</w:t>
      </w:r>
      <w:r>
        <w:rPr>
          <w:i w:val="0"/>
          <w:iCs w:val="0"/>
        </w:rPr>
      </w:r>
    </w:p>
    <w:p w14:paraId="3F7997C6">
      <w:pPr>
        <w:pStyle w:val="882"/>
        <w:pBdr/>
        <w:spacing/>
        <w:ind/>
        <w:rPr>
          <w:bCs w:val="0"/>
          <w:i w:val="0"/>
        </w:rPr>
      </w:pPr>
      <w:r>
        <w:rPr>
          <w:rFonts w:ascii="Times New Roman" w:hAnsi="Times New Roman" w:eastAsia="Times New Roman" w:cs="Times New Roman"/>
          <w:i w:val="0"/>
          <w:iCs w:val="0"/>
          <w:color w:val="auto"/>
          <w:highlight w:val="none"/>
        </w:rPr>
        <w:t xml:space="preserve">  2026-07-26 18:14:27  node1   SYSTEM CONTEXT       syslog     COR-001  Command / service activity: USER_LOGIN pid=8429 uid=1001 auid=1001 ses=45 msg='op=login acct="svc_web" exe="/usr/sbin/sshd" hostname=198.51.100.45 addr=198.51.100.45 terminal=ssh res=su</w:t>
      </w:r>
      <w:r>
        <w:rPr>
          <w:rFonts w:ascii="Times New Roman" w:hAnsi="Times New Roman" w:eastAsia="Times New Roman" w:cs="Times New Roman"/>
          <w:i w:val="0"/>
          <w:iCs w:val="0"/>
          <w:color w:val="auto"/>
          <w:highlight w:val="none"/>
        </w:rPr>
        <w:t xml:space="preserve">ccess' on node1 (10.50.0.11)</w:t>
      </w:r>
      <w:r>
        <w:rPr>
          <w:i w:val="0"/>
          <w:iCs w:val="0"/>
        </w:rPr>
      </w:r>
    </w:p>
    <w:p w14:paraId="58036DE3">
      <w:pPr>
        <w:pStyle w:val="882"/>
        <w:pBdr/>
        <w:spacing/>
        <w:ind/>
        <w:rPr>
          <w:bCs w:val="0"/>
          <w:i w:val="0"/>
        </w:rPr>
      </w:pPr>
      <w:r>
        <w:rPr>
          <w:rFonts w:ascii="Times New Roman" w:hAnsi="Times New Roman" w:eastAsia="Times New Roman" w:cs="Times New Roman"/>
          <w:i w:val="0"/>
          <w:iCs w:val="0"/>
          <w:color w:val="auto"/>
          <w:highlight w:val="none"/>
        </w:rPr>
        <w:t xml:space="preserve">  2026-07-26 18:17:01  node1   SYSTEM CONTEXT       syslog     COR-001  Command / service activity: Starting System Activity Data Collector... on node1 (10.50.0.11)</w:t>
      </w:r>
      <w:r>
        <w:rPr>
          <w:i w:val="0"/>
          <w:iCs w:val="0"/>
        </w:rPr>
      </w:r>
    </w:p>
    <w:p w14:paraId="42FF2C4B">
      <w:pPr>
        <w:pStyle w:val="882"/>
        <w:pBdr/>
        <w:spacing/>
        <w:ind/>
        <w:rPr>
          <w:bCs w:val="0"/>
          <w:i w:val="0"/>
        </w:rPr>
      </w:pPr>
      <w:r>
        <w:rPr>
          <w:rFonts w:ascii="Times New Roman" w:hAnsi="Times New Roman" w:eastAsia="Times New Roman" w:cs="Times New Roman"/>
          <w:i w:val="0"/>
          <w:iCs w:val="0"/>
          <w:color w:val="auto"/>
          <w:highlight w:val="none"/>
        </w:rPr>
        <w:t xml:space="preserve">  2026-07-26 18:18:27  node1   SYSTEM CONTEXT       syslog     COR-001  Command / service activity: EXECVE pid=8500 uid=1001 auid=1001 ses=45 msg='argc=3 a0="cat" a1="/etc/webapp/db_backend_link.conf"' on node1 (10.50.0.11)</w:t>
      </w:r>
      <w:r>
        <w:rPr>
          <w:i w:val="0"/>
          <w:iCs w:val="0"/>
        </w:rPr>
      </w:r>
    </w:p>
    <w:p w14:paraId="5413F69D">
      <w:pPr>
        <w:pStyle w:val="882"/>
        <w:pBdr/>
        <w:spacing/>
        <w:ind/>
        <w:rPr>
          <w:bCs w:val="0"/>
          <w:i w:val="0"/>
        </w:rPr>
      </w:pPr>
      <w:r>
        <w:rPr>
          <w:rFonts w:ascii="Times New Roman" w:hAnsi="Times New Roman" w:eastAsia="Times New Roman" w:cs="Times New Roman"/>
          <w:i w:val="0"/>
          <w:iCs w:val="0"/>
          <w:color w:val="auto"/>
          <w:highlight w:val="none"/>
        </w:rPr>
        <w:t xml:space="preserve">  2026-07-26 18:18:29  node1   SYSTEM CONTEXT       syslog     COR-001  Command / service activity: EXECVE pid=8501 uid=1001 auid=1001 ses=45 msg='argc=3 a0="ssh" a1="data_sync@10.50.0.12"' on node1 (10.50.0.11)</w:t>
      </w:r>
      <w:r>
        <w:rPr>
          <w:i w:val="0"/>
          <w:iCs w:val="0"/>
        </w:rPr>
      </w:r>
    </w:p>
    <w:p w14:paraId="5DA1D596">
      <w:pPr>
        <w:pStyle w:val="882"/>
        <w:pBdr/>
        <w:spacing/>
        <w:ind/>
        <w:rPr>
          <w:bCs w:val="0"/>
          <w:i w:val="0"/>
        </w:rPr>
      </w:pPr>
      <w:r>
        <w:rPr>
          <w:rFonts w:ascii="Times New Roman" w:hAnsi="Times New Roman" w:eastAsia="Times New Roman" w:cs="Times New Roman"/>
          <w:i w:val="0"/>
          <w:iCs w:val="0"/>
          <w:color w:val="auto"/>
          <w:highlight w:val="none"/>
        </w:rPr>
        <w:t xml:space="preserve">  2026-07-26 18:21:01  node1   SYSTEM CONTEXT       syslog     COR-001  Command / service activity: Starting System Activity Data Collector... on node1 (10.50.0.11)</w:t>
      </w:r>
      <w:r>
        <w:rPr>
          <w:i w:val="0"/>
          <w:iCs w:val="0"/>
        </w:rPr>
      </w:r>
    </w:p>
    <w:p w14:paraId="39C7DA60">
      <w:pPr>
        <w:pStyle w:val="882"/>
        <w:pBdr/>
        <w:spacing/>
        <w:ind/>
        <w:rPr>
          <w:bCs w:val="0"/>
          <w:i w:val="0"/>
        </w:rPr>
      </w:pPr>
      <w:r>
        <w:rPr>
          <w:rFonts w:ascii="Times New Roman" w:hAnsi="Times New Roman" w:eastAsia="Times New Roman" w:cs="Times New Roman"/>
          <w:i w:val="0"/>
          <w:iCs w:val="0"/>
          <w:color w:val="auto"/>
          <w:highlight w:val="none"/>
        </w:rPr>
        <w:t xml:space="preserve">  2026-07-26 18:29:01  node1   SYSTEM CONTEXT       syslog     COR-001  Command / service activity: Starting System Activity Data Collector... on node1 (10.50.0.11)</w:t>
      </w:r>
      <w:r>
        <w:rPr>
          <w:i w:val="0"/>
          <w:iCs w:val="0"/>
        </w:rPr>
      </w:r>
    </w:p>
    <w:p w14:paraId="03500DCE">
      <w:pPr>
        <w:pStyle w:val="882"/>
        <w:pBdr/>
        <w:spacing/>
        <w:ind/>
        <w:rPr>
          <w:bCs w:val="0"/>
          <w:i w:val="0"/>
        </w:rPr>
      </w:pPr>
      <w:r>
        <w:rPr>
          <w:rFonts w:ascii="Times New Roman" w:hAnsi="Times New Roman" w:eastAsia="Times New Roman" w:cs="Times New Roman"/>
          <w:i w:val="0"/>
          <w:iCs w:val="0"/>
          <w:color w:val="auto"/>
          <w:highlight w:val="none"/>
        </w:rPr>
        <w:t xml:space="preserve">  2026-07-26 18:30:01  node1   SYSTEM CONTEXT       syslog     COR-001  Command / service activity: Starting System Activity Data Collector... on node1 (10.50.0.11)</w:t>
      </w:r>
      <w:r>
        <w:rPr>
          <w:i w:val="0"/>
          <w:iCs w:val="0"/>
        </w:rPr>
      </w:r>
    </w:p>
    <w:p w14:paraId="6224BFB1">
      <w:pPr>
        <w:pStyle w:val="882"/>
        <w:pBdr/>
        <w:spacing/>
        <w:ind/>
        <w:rPr>
          <w:bCs w:val="0"/>
          <w:i w:val="0"/>
        </w:rPr>
      </w:pPr>
      <w:r>
        <w:rPr>
          <w:rFonts w:ascii="Times New Roman" w:hAnsi="Times New Roman" w:eastAsia="Times New Roman" w:cs="Times New Roman"/>
          <w:i w:val="0"/>
          <w:iCs w:val="0"/>
          <w:color w:val="auto"/>
          <w:highlight w:val="none"/>
        </w:rPr>
        <w:t xml:space="preserve">  2026-07-26 18:31:32  node2   LARGE TRANSFER       eve.json   N/A      8,504,300 bytes sent externally from node2 (10.50.0.12) to 203.0.113.99</w:t>
      </w:r>
      <w:r>
        <w:rPr>
          <w:i w:val="0"/>
          <w:iCs w:val="0"/>
        </w:rPr>
      </w:r>
    </w:p>
    <w:p w14:paraId="7019AF22">
      <w:pPr>
        <w:pStyle w:val="882"/>
        <w:pBdr/>
        <w:spacing/>
        <w:ind/>
        <w:rPr>
          <w:bCs w:val="0"/>
          <w:i w:val="0"/>
        </w:rPr>
      </w:pPr>
      <w:r>
        <w:rPr>
          <w:rFonts w:ascii="Times New Roman" w:hAnsi="Times New Roman" w:eastAsia="Times New Roman" w:cs="Times New Roman"/>
          <w:i w:val="0"/>
          <w:iCs w:val="0"/>
          <w:color w:val="auto"/>
          <w:highlight w:val="none"/>
        </w:rPr>
        <w:t xml:space="preserve">  2026-07-26 18:32:01  node1   SYSTEM CONTEXT       syslog     COR-001  Command / service activity: Starting System Activity Data Collector... on node1 (10.50.0.11)</w:t>
      </w:r>
      <w:r>
        <w:rPr>
          <w:i w:val="0"/>
          <w:iCs w:val="0"/>
        </w:rPr>
      </w:r>
    </w:p>
    <w:p w14:paraId="4FBDD0BB">
      <w:pPr>
        <w:pStyle w:val="882"/>
        <w:pBdr/>
        <w:spacing/>
        <w:ind/>
        <w:rPr>
          <w:bCs w:val="0"/>
          <w:i w:val="0"/>
        </w:rPr>
      </w:pPr>
      <w:r>
        <w:rPr>
          <w:rFonts w:ascii="Times New Roman" w:hAnsi="Times New Roman" w:eastAsia="Times New Roman" w:cs="Times New Roman"/>
          <w:i w:val="0"/>
          <w:iCs w:val="0"/>
          <w:color w:val="auto"/>
          <w:highlight w:val="none"/>
        </w:rPr>
        <w:t xml:space="preserve">  2026-07-26 18:36:01  node1   SYSTEM CONTEXT       syslog     COR-001  Command / service activity: Starting System Activity Data Collector... on node1 (10.50.0.11)</w:t>
      </w:r>
      <w:r>
        <w:rPr>
          <w:i w:val="0"/>
          <w:iCs w:val="0"/>
        </w:rPr>
      </w:r>
    </w:p>
    <w:p w14:paraId="7601E093">
      <w:pPr>
        <w:pStyle w:val="882"/>
        <w:pBdr/>
        <w:spacing/>
        <w:ind/>
        <w:rPr>
          <w:bCs w:val="0"/>
          <w:i w:val="0"/>
        </w:rPr>
      </w:pPr>
      <w:r>
        <w:rPr>
          <w:rFonts w:ascii="Times New Roman" w:hAnsi="Times New Roman" w:eastAsia="Times New Roman" w:cs="Times New Roman"/>
          <w:i w:val="0"/>
          <w:iCs w:val="0"/>
          <w:color w:val="auto"/>
          <w:highlight w:val="none"/>
        </w:rPr>
        <w:t xml:space="preserve">  2026-07-26 18:40:01  node1   SYSTEM CONTEXT       syslog     COR-001  Command / service activity: Starting System Activity Data Collector... on node1 (10.50.0.11)</w:t>
      </w:r>
      <w:r>
        <w:rPr>
          <w:i w:val="0"/>
          <w:iCs w:val="0"/>
        </w:rPr>
      </w:r>
    </w:p>
    <w:p w14:paraId="4E4B6BEF">
      <w:pPr>
        <w:pStyle w:val="882"/>
        <w:pBdr/>
        <w:spacing/>
        <w:ind/>
        <w:rPr>
          <w:bCs w:val="0"/>
          <w:i w:val="0"/>
        </w:rPr>
      </w:pPr>
      <w:r>
        <w:rPr>
          <w:rFonts w:ascii="Times New Roman" w:hAnsi="Times New Roman" w:eastAsia="Times New Roman" w:cs="Times New Roman"/>
          <w:i w:val="0"/>
          <w:iCs w:val="0"/>
          <w:color w:val="auto"/>
          <w:highlight w:val="none"/>
        </w:rPr>
        <w:t xml:space="preserve">  2026-07-26 18:45:00  node3   SURICATA ALERT       eve.json   N/A      Sensor-generated alert: ET SCAN Suspicious inbound connection on node3 (10.50.0.13)</w:t>
      </w:r>
      <w:r>
        <w:rPr>
          <w:i w:val="0"/>
          <w:iCs w:val="0"/>
        </w:rPr>
      </w:r>
    </w:p>
    <w:p w14:paraId="1BA8E747">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78BE125A">
      <w:pPr>
        <w:pStyle w:val="882"/>
        <w:pBdr/>
        <w:spacing/>
        <w:ind/>
        <w:rPr>
          <w:bCs w:val="0"/>
          <w:i w:val="0"/>
        </w:rPr>
      </w:pPr>
      <w:r>
        <w:rPr>
          <w:rFonts w:ascii="Times New Roman" w:hAnsi="Times New Roman" w:eastAsia="Times New Roman" w:cs="Times New Roman"/>
          <w:i w:val="0"/>
          <w:iCs w:val="0"/>
          <w:color w:val="auto"/>
          <w:highlight w:val="none"/>
        </w:rPr>
        <w:t xml:space="preserve">ANALYSIS LIMITATIONS</w:t>
      </w:r>
      <w:r>
        <w:rPr>
          <w:i w:val="0"/>
          <w:iCs w:val="0"/>
        </w:rPr>
      </w:r>
    </w:p>
    <w:p w14:paraId="04F560CF">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319C549B">
      <w:pPr>
        <w:pStyle w:val="882"/>
        <w:pBdr/>
        <w:spacing/>
        <w:ind/>
        <w:rPr>
          <w:bCs w:val="0"/>
          <w:i w:val="0"/>
        </w:rPr>
      </w:pPr>
      <w:r>
        <w:rPr>
          <w:rFonts w:ascii="Times New Roman" w:hAnsi="Times New Roman" w:eastAsia="Times New Roman" w:cs="Times New Roman"/>
          <w:i w:val="0"/>
          <w:iCs w:val="0"/>
          <w:color w:val="auto"/>
          <w:highlight w:val="none"/>
        </w:rPr>
        <w:t xml:space="preserve">  - Analysis is strictly bounded by the provided log collection window and file integrity.</w:t>
      </w:r>
      <w:r>
        <w:rPr>
          <w:i w:val="0"/>
          <w:iCs w:val="0"/>
        </w:rPr>
      </w:r>
    </w:p>
    <w:p w14:paraId="2F606B34">
      <w:pPr>
        <w:pStyle w:val="882"/>
        <w:pBdr/>
        <w:spacing/>
        <w:ind/>
        <w:rPr>
          <w:bCs w:val="0"/>
          <w:i w:val="0"/>
        </w:rPr>
      </w:pPr>
      <w:r>
        <w:rPr>
          <w:rFonts w:ascii="Times New Roman" w:hAnsi="Times New Roman" w:eastAsia="Times New Roman" w:cs="Times New Roman"/>
          <w:i w:val="0"/>
          <w:iCs w:val="0"/>
          <w:color w:val="auto"/>
          <w:highlight w:val="none"/>
        </w:rPr>
        <w:t xml:space="preserve">  - Detection rules operate on heuristic pattern matching and signature thresholds.</w:t>
      </w:r>
      <w:r>
        <w:rPr>
          <w:i w:val="0"/>
          <w:iCs w:val="0"/>
        </w:rPr>
      </w:r>
    </w:p>
    <w:p w14:paraId="6679DEF1">
      <w:pPr>
        <w:pStyle w:val="882"/>
        <w:pBdr/>
        <w:spacing/>
        <w:ind/>
        <w:rPr>
          <w:bCs w:val="0"/>
          <w:i w:val="0"/>
        </w:rPr>
      </w:pPr>
      <w:r>
        <w:rPr>
          <w:rFonts w:ascii="Times New Roman" w:hAnsi="Times New Roman" w:eastAsia="Times New Roman" w:cs="Times New Roman"/>
          <w:i w:val="0"/>
          <w:iCs w:val="0"/>
          <w:color w:val="auto"/>
          <w:highlight w:val="none"/>
        </w:rPr>
        <w:t xml:space="preserve">  - Cross-source correlations reflect temporal proximity and shared network endpoints,</w:t>
      </w:r>
      <w:r>
        <w:rPr>
          <w:i w:val="0"/>
          <w:iCs w:val="0"/>
        </w:rPr>
      </w:r>
    </w:p>
    <w:p w14:paraId="7A319566">
      <w:pPr>
        <w:pStyle w:val="882"/>
        <w:pBdr/>
        <w:spacing/>
        <w:ind/>
        <w:rPr>
          <w:bCs w:val="0"/>
          <w:i w:val="0"/>
        </w:rPr>
      </w:pPr>
      <w:r>
        <w:rPr>
          <w:rFonts w:ascii="Times New Roman" w:hAnsi="Times New Roman" w:eastAsia="Times New Roman" w:cs="Times New Roman"/>
          <w:i w:val="0"/>
          <w:iCs w:val="0"/>
          <w:color w:val="auto"/>
          <w:highlight w:val="none"/>
        </w:rPr>
        <w:t xml:space="preserve">    not definitive proof of attacker intent or confirmed system compromise.</w:t>
      </w:r>
      <w:r>
        <w:rPr>
          <w:i w:val="0"/>
          <w:iCs w:val="0"/>
        </w:rPr>
      </w:r>
    </w:p>
    <w:p w14:paraId="3CCF3641">
      <w:pPr>
        <w:pStyle w:val="882"/>
        <w:pBdr/>
        <w:spacing/>
        <w:ind/>
        <w:rPr>
          <w:bCs w:val="0"/>
          <w:i w:val="0"/>
        </w:rPr>
      </w:pPr>
      <w:r>
        <w:rPr>
          <w:rFonts w:ascii="Times New Roman" w:hAnsi="Times New Roman" w:eastAsia="Times New Roman" w:cs="Times New Roman"/>
          <w:i w:val="0"/>
          <w:iCs w:val="0"/>
          <w:color w:val="auto"/>
          <w:highlight w:val="none"/>
        </w:rPr>
      </w:r>
      <w:r>
        <w:rPr>
          <w:i w:val="0"/>
          <w:iCs w:val="0"/>
        </w:rPr>
      </w:r>
    </w:p>
    <w:p w14:paraId="01AB848E">
      <w:pPr>
        <w:pStyle w:val="882"/>
        <w:pBdr/>
        <w:spacing/>
        <w:ind/>
        <w:rPr>
          <w:bCs w:val="0"/>
          <w:i w:val="0"/>
        </w:rPr>
      </w:pPr>
      <w:r>
        <w:rPr>
          <w:rFonts w:ascii="Times New Roman" w:hAnsi="Times New Roman" w:eastAsia="Times New Roman" w:cs="Times New Roman"/>
          <w:i w:val="0"/>
          <w:iCs w:val="0"/>
          <w:color w:val="auto"/>
          <w:highlight w:val="none"/>
        </w:rPr>
        <w:t xml:space="preserve">====================================================================</w:t>
      </w:r>
      <w:r>
        <w:rPr>
          <w:i w:val="0"/>
          <w:iCs w:val="0"/>
        </w:rPr>
      </w:r>
    </w:p>
    <w:p w14:paraId="62FA74BF">
      <w:pPr>
        <w:pStyle w:val="882"/>
        <w:pBdr/>
        <w:spacing/>
        <w:ind/>
        <w:rPr>
          <w:bCs w:val="0"/>
          <w:i w:val="0"/>
        </w:rPr>
      </w:pPr>
      <w:r>
        <w:rPr>
          <w:rFonts w:ascii="Times New Roman" w:hAnsi="Times New Roman" w:eastAsia="Times New Roman" w:cs="Times New Roman"/>
          <w:i w:val="0"/>
          <w:iCs w:val="0"/>
          <w:color w:val="auto"/>
          <w:highlight w:val="none"/>
        </w:rPr>
        <w:t xml:space="preserve">                             END OF REPORT</w:t>
      </w:r>
      <w:r>
        <w:rPr>
          <w:i w:val="0"/>
          <w:iCs w:val="0"/>
        </w:rPr>
      </w:r>
    </w:p>
    <w:p w14:paraId="1DAFBE55">
      <w:pPr>
        <w:pStyle w:val="882"/>
        <w:pBdr/>
        <w:spacing/>
        <w:ind/>
        <w:rPr>
          <w:rFonts w:ascii="Times New Roman" w:hAnsi="Times New Roman" w:cs="Times New Roman"/>
          <w:bCs w:val="0"/>
          <w:i w:val="0"/>
          <w:color w:val="auto"/>
        </w:rPr>
      </w:pPr>
      <w:r>
        <w:rPr>
          <w:rFonts w:ascii="Times New Roman" w:hAnsi="Times New Roman" w:eastAsia="Times New Roman" w:cs="Times New Roman"/>
          <w:i w:val="0"/>
          <w:iCs w:val="0"/>
          <w:color w:val="auto"/>
          <w:highlight w:val="none"/>
        </w:rPr>
        <w:t xml:space="preserve">====================================================================</w:t>
      </w: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r>
        <w:rPr>
          <w:rFonts w:ascii="Times New Roman" w:hAnsi="Times New Roman" w:eastAsia="Times New Roman" w:cs="Times New Roman"/>
          <w:i w:val="0"/>
          <w:iCs w:val="0"/>
          <w:color w:val="auto"/>
          <w:highlight w:val="none"/>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sectPr>
      <w:headerReference w:type="default" r:id="rId10"/>
      <w:footerReference w:type="default" r:id="rId11"/>
      <w:footnotePr/>
      <w:endnotePr/>
      <w:type w:val="nextPage"/>
      <w:pgSz w:h="15840" w:orient="portrait" w:w="12240"/>
      <w:pgMar w:top="1440" w:right="1440" w:bottom="1440" w:left="1440" w:header="706" w:footer="70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urier">
    <w:panose1 w:val="02070309020205020404"/>
  </w:font>
  <w:font w:name="Times New Roman">
    <w:panose1 w:val="02020603050405020304"/>
  </w:font>
  <w:font w:name="Aptos Display">
    <w:panose1 w:val="05040102010807070707"/>
  </w:font>
  <w:font w:name="Apto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1"/>
      <w:pBdr/>
      <w:spacing w:after="0"/>
      <w:ind/>
      <w:jc w:val="right"/>
      <w:rPr/>
    </w:pPr>
    <w:r>
      <w:rPr>
        <w:rFonts w:ascii="Aptos" w:hAnsi="Aptos"/>
        <w:b w:val="0"/>
        <w:i w:val="0"/>
        <w:color w:val="64727d"/>
        <w:sz w:val="17"/>
      </w:rPr>
      <w:t xml:space="preserve">Page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9"/>
      <w:pBdr/>
      <w:spacing w:after="0"/>
      <w:ind/>
      <w:jc w:val="left"/>
      <w:rPr/>
    </w:pPr>
    <w:r>
      <w:rPr>
        <w:rFonts w:ascii="Aptos" w:hAnsi="Aptos"/>
        <w:b/>
        <w:i w:val="0"/>
        <w:color w:val="64727d"/>
        <w:sz w:val="17"/>
      </w:rPr>
      <w:t xml:space="preserve">PROJECT BLOODHOUND</w:t>
    </w:r>
    <w:r>
      <w:rPr>
        <w:rFonts w:ascii="Aptos" w:hAnsi="Aptos"/>
        <w:b w:val="0"/>
        <w:i w:val="0"/>
        <w:color w:val="64727d"/>
        <w:sz w:val="17"/>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5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5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5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5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1"/>
      <w:numFmt w:val="decimal"/>
      <w:pPr>
        <w:pBdr/>
        <w:spacing/>
        <w:ind w:firstLine="0" w:left="0"/>
      </w:pPr>
      <w:pStyle w:val="723"/>
      <w:rPr/>
      <w:start w:val="1"/>
      <w:suff w:val="space"/>
    </w:lvl>
    <w:lvl w:ilvl="1">
      <w:isLgl w:val="false"/>
      <w:lvlJc w:val="left"/>
      <w:lvlText w:val="%1.%2"/>
      <w:numFmt w:val="decimal"/>
      <w:pPr>
        <w:pBdr/>
        <w:spacing/>
        <w:ind w:firstLine="0" w:left="0"/>
      </w:pPr>
      <w:pStyle w:val="724"/>
      <w:rPr/>
      <w:start w:val="1"/>
      <w:suff w:val="space"/>
    </w:lvl>
    <w:lvl w:ilvl="2">
      <w:isLgl w:val="false"/>
      <w:lvlJc w:val="left"/>
      <w:lvlText w:val="%1.%2.%3"/>
      <w:numFmt w:val="decimal"/>
      <w:pPr>
        <w:pBdr/>
        <w:spacing/>
        <w:ind w:firstLine="0" w:left="0"/>
      </w:pPr>
      <w:pStyle w:val="725"/>
      <w:rPr/>
      <w:start w:val="1"/>
      <w:suff w:val="space"/>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lvl w:ilvl="0">
      <w:isLgl w:val="false"/>
      <w:lvlJc w:val="left"/>
      <w:lvlText w:val="•"/>
      <w:numFmt w:val="bullet"/>
      <w:pPr>
        <w:pBdr/>
        <w:tabs>
          <w:tab w:val="num" w:leader="none" w:pos="720"/>
        </w:tabs>
        <w:spacing/>
        <w:ind w:hanging="360" w:left="720"/>
      </w:pPr>
      <w:rPr>
        <w:rFonts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3C2406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0E226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4C73C4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14941D1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BE025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1C4398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61658A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3C9E45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56C7A0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094814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08660D8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61C8AB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3">
    <w:nsid w:val="454D2F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FACDF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FC4A5C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31DFB5E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8"/>
    <w:link w:val="182"/>
    <w:uiPriority w:val="99"/>
    <w:semiHidden/>
    <w:unhideWhenUsed/>
    <w:pPr>
      <w:pBdr/>
      <w:spacing w:after="0" w:line="240" w:lineRule="auto"/>
      <w:ind/>
    </w:pPr>
    <w:rPr>
      <w:sz w:val="20"/>
      <w:szCs w:val="20"/>
    </w:rPr>
  </w:style>
  <w:style w:type="character" w:styleId="182">
    <w:name w:val="Footnote Text Char"/>
    <w:basedOn w:val="732"/>
    <w:link w:val="181"/>
    <w:uiPriority w:val="99"/>
    <w:semiHidden/>
    <w:pPr>
      <w:pBdr/>
      <w:spacing/>
      <w:ind/>
    </w:pPr>
    <w:rPr>
      <w:sz w:val="20"/>
      <w:szCs w:val="20"/>
    </w:rPr>
  </w:style>
  <w:style w:type="character" w:styleId="183">
    <w:name w:val="footnote reference"/>
    <w:basedOn w:val="732"/>
    <w:uiPriority w:val="99"/>
    <w:semiHidden/>
    <w:unhideWhenUsed/>
    <w:pPr>
      <w:pBdr/>
      <w:spacing/>
      <w:ind/>
    </w:pPr>
    <w:rPr>
      <w:vertAlign w:val="superscript"/>
    </w:rPr>
  </w:style>
  <w:style w:type="paragraph" w:styleId="184">
    <w:name w:val="endnote text"/>
    <w:basedOn w:val="718"/>
    <w:link w:val="185"/>
    <w:uiPriority w:val="99"/>
    <w:semiHidden/>
    <w:unhideWhenUsed/>
    <w:pPr>
      <w:pBdr/>
      <w:spacing w:after="0" w:line="240" w:lineRule="auto"/>
      <w:ind/>
    </w:pPr>
    <w:rPr>
      <w:sz w:val="20"/>
      <w:szCs w:val="20"/>
    </w:rPr>
  </w:style>
  <w:style w:type="character" w:styleId="185">
    <w:name w:val="Endnote Text Char"/>
    <w:basedOn w:val="732"/>
    <w:link w:val="184"/>
    <w:uiPriority w:val="99"/>
    <w:semiHidden/>
    <w:pPr>
      <w:pBdr/>
      <w:spacing/>
      <w:ind/>
    </w:pPr>
    <w:rPr>
      <w:sz w:val="20"/>
      <w:szCs w:val="20"/>
    </w:rPr>
  </w:style>
  <w:style w:type="character" w:styleId="186">
    <w:name w:val="endnote reference"/>
    <w:basedOn w:val="732"/>
    <w:uiPriority w:val="99"/>
    <w:semiHidden/>
    <w:unhideWhenUsed/>
    <w:pPr>
      <w:pBdr/>
      <w:spacing/>
      <w:ind/>
    </w:pPr>
    <w:rPr>
      <w:vertAlign w:val="superscript"/>
    </w:rPr>
  </w:style>
  <w:style w:type="character" w:styleId="187">
    <w:name w:val="Hyperlink"/>
    <w:basedOn w:val="732"/>
    <w:uiPriority w:val="99"/>
    <w:unhideWhenUsed/>
    <w:pPr>
      <w:pBdr/>
      <w:spacing/>
      <w:ind/>
    </w:pPr>
    <w:rPr>
      <w:color w:val="0563c1" w:themeColor="hyperlink"/>
      <w:u w:val="single"/>
    </w:rPr>
  </w:style>
  <w:style w:type="character" w:styleId="188">
    <w:name w:val="FollowedHyperlink"/>
    <w:basedOn w:val="732"/>
    <w:uiPriority w:val="99"/>
    <w:semiHidden/>
    <w:unhideWhenUsed/>
    <w:pPr>
      <w:pBdr/>
      <w:spacing/>
      <w:ind/>
    </w:pPr>
    <w:rPr>
      <w:color w:val="954f72" w:themeColor="followedHyperlink"/>
      <w:u w:val="single"/>
    </w:rPr>
  </w:style>
  <w:style w:type="paragraph" w:styleId="189">
    <w:name w:val="toc 1"/>
    <w:basedOn w:val="718"/>
    <w:next w:val="718"/>
    <w:uiPriority w:val="39"/>
    <w:unhideWhenUsed/>
    <w:pPr>
      <w:pBdr/>
      <w:spacing w:after="100"/>
      <w:ind/>
    </w:pPr>
  </w:style>
  <w:style w:type="paragraph" w:styleId="190">
    <w:name w:val="toc 2"/>
    <w:basedOn w:val="718"/>
    <w:next w:val="718"/>
    <w:uiPriority w:val="39"/>
    <w:unhideWhenUsed/>
    <w:pPr>
      <w:pBdr/>
      <w:spacing w:after="100"/>
      <w:ind w:left="220"/>
    </w:pPr>
  </w:style>
  <w:style w:type="paragraph" w:styleId="191">
    <w:name w:val="toc 3"/>
    <w:basedOn w:val="718"/>
    <w:next w:val="718"/>
    <w:uiPriority w:val="39"/>
    <w:unhideWhenUsed/>
    <w:pPr>
      <w:pBdr/>
      <w:spacing w:after="100"/>
      <w:ind w:left="440"/>
    </w:pPr>
  </w:style>
  <w:style w:type="paragraph" w:styleId="192">
    <w:name w:val="toc 4"/>
    <w:basedOn w:val="718"/>
    <w:next w:val="718"/>
    <w:uiPriority w:val="39"/>
    <w:unhideWhenUsed/>
    <w:pPr>
      <w:pBdr/>
      <w:spacing w:after="100"/>
      <w:ind w:left="660"/>
    </w:pPr>
  </w:style>
  <w:style w:type="paragraph" w:styleId="193">
    <w:name w:val="toc 5"/>
    <w:basedOn w:val="718"/>
    <w:next w:val="718"/>
    <w:uiPriority w:val="39"/>
    <w:unhideWhenUsed/>
    <w:pPr>
      <w:pBdr/>
      <w:spacing w:after="100"/>
      <w:ind w:left="880"/>
    </w:pPr>
  </w:style>
  <w:style w:type="paragraph" w:styleId="194">
    <w:name w:val="toc 6"/>
    <w:basedOn w:val="718"/>
    <w:next w:val="718"/>
    <w:uiPriority w:val="39"/>
    <w:unhideWhenUsed/>
    <w:pPr>
      <w:pBdr/>
      <w:spacing w:after="100"/>
      <w:ind w:left="1100"/>
    </w:pPr>
  </w:style>
  <w:style w:type="paragraph" w:styleId="195">
    <w:name w:val="toc 7"/>
    <w:basedOn w:val="718"/>
    <w:next w:val="718"/>
    <w:uiPriority w:val="39"/>
    <w:unhideWhenUsed/>
    <w:pPr>
      <w:pBdr/>
      <w:spacing w:after="100"/>
      <w:ind w:left="1320"/>
    </w:pPr>
  </w:style>
  <w:style w:type="paragraph" w:styleId="196">
    <w:name w:val="toc 8"/>
    <w:basedOn w:val="718"/>
    <w:next w:val="718"/>
    <w:uiPriority w:val="39"/>
    <w:unhideWhenUsed/>
    <w:pPr>
      <w:pBdr/>
      <w:spacing w:after="100"/>
      <w:ind w:left="1540"/>
    </w:pPr>
  </w:style>
  <w:style w:type="paragraph" w:styleId="197">
    <w:name w:val="toc 9"/>
    <w:basedOn w:val="718"/>
    <w:next w:val="718"/>
    <w:uiPriority w:val="39"/>
    <w:unhideWhenUsed/>
    <w:pPr>
      <w:pBdr/>
      <w:spacing w:after="100"/>
      <w:ind w:left="1760"/>
    </w:pPr>
  </w:style>
  <w:style w:type="character" w:styleId="198">
    <w:name w:val="Placeholder Text"/>
    <w:basedOn w:val="732"/>
    <w:uiPriority w:val="99"/>
    <w:semiHidden/>
    <w:pPr>
      <w:pBdr/>
      <w:spacing/>
      <w:ind/>
    </w:pPr>
    <w:rPr>
      <w:color w:val="666666"/>
    </w:rPr>
  </w:style>
  <w:style w:type="paragraph" w:styleId="209">
    <w:name w:val="table of figures"/>
    <w:basedOn w:val="718"/>
    <w:next w:val="718"/>
    <w:uiPriority w:val="99"/>
    <w:unhideWhenUsed/>
    <w:pPr>
      <w:pBdr/>
      <w:spacing w:after="0" w:afterAutospacing="0"/>
      <w:ind/>
    </w:pPr>
  </w:style>
  <w:style w:type="paragraph" w:styleId="718" w:default="1">
    <w:name w:val="Normal"/>
    <w:qFormat/>
    <w:pPr>
      <w:pBdr/>
      <w:spacing w:after="120" w:line="264" w:lineRule="auto"/>
      <w:ind/>
    </w:pPr>
    <w:rPr>
      <w:rFonts w:ascii="Aptos" w:hAnsi="Aptos"/>
      <w:b w:val="0"/>
      <w:i w:val="0"/>
      <w:color w:val="111111"/>
      <w:sz w:val="22"/>
    </w:rPr>
  </w:style>
  <w:style w:type="paragraph" w:styleId="719">
    <w:name w:val="Header"/>
    <w:basedOn w:val="718"/>
    <w:link w:val="720"/>
    <w:uiPriority w:val="99"/>
    <w:unhideWhenUsed/>
    <w:pPr>
      <w:pBdr/>
      <w:tabs>
        <w:tab w:val="center" w:leader="none" w:pos="4680"/>
        <w:tab w:val="right" w:leader="none" w:pos="9360"/>
      </w:tabs>
      <w:spacing w:after="0" w:line="240" w:lineRule="auto"/>
      <w:ind/>
    </w:pPr>
  </w:style>
  <w:style w:type="character" w:styleId="720" w:customStyle="1">
    <w:name w:val="Header Char"/>
    <w:basedOn w:val="732"/>
    <w:link w:val="719"/>
    <w:uiPriority w:val="99"/>
    <w:pPr>
      <w:pBdr/>
      <w:spacing/>
      <w:ind/>
    </w:pPr>
  </w:style>
  <w:style w:type="paragraph" w:styleId="721">
    <w:name w:val="Footer"/>
    <w:basedOn w:val="718"/>
    <w:link w:val="722"/>
    <w:uiPriority w:val="99"/>
    <w:unhideWhenUsed/>
    <w:pPr>
      <w:pBdr/>
      <w:tabs>
        <w:tab w:val="center" w:leader="none" w:pos="4680"/>
        <w:tab w:val="right" w:leader="none" w:pos="9360"/>
      </w:tabs>
      <w:spacing w:after="0" w:line="240" w:lineRule="auto"/>
      <w:ind/>
    </w:pPr>
  </w:style>
  <w:style w:type="character" w:styleId="722" w:customStyle="1">
    <w:name w:val="Footer Char"/>
    <w:basedOn w:val="732"/>
    <w:link w:val="721"/>
    <w:uiPriority w:val="99"/>
    <w:pPr>
      <w:pBdr/>
      <w:spacing/>
      <w:ind/>
    </w:pPr>
  </w:style>
  <w:style w:type="paragraph" w:styleId="723">
    <w:name w:val="Heading 1"/>
    <w:basedOn w:val="718"/>
    <w:next w:val="718"/>
    <w:link w:val="736"/>
    <w:uiPriority w:val="9"/>
    <w:qFormat/>
    <w:pPr>
      <w:keepNext w:val="true"/>
      <w:keepLines w:val="true"/>
      <w:numPr>
        <w:ilvl w:val="0"/>
        <w:numId w:val="10"/>
      </w:numPr>
      <w:pBdr/>
      <w:spacing w:after="160" w:before="320"/>
      <w:ind/>
      <w:outlineLvl w:val="0"/>
    </w:pPr>
    <w:rPr>
      <w:rFonts w:ascii="Aptos Display" w:hAnsi="Aptos Display" w:asciiTheme="majorHAnsi" w:hAnsiTheme="majorHAnsi" w:eastAsiaTheme="majorEastAsia" w:cstheme="majorBidi"/>
      <w:b/>
      <w:bCs/>
      <w:i w:val="0"/>
      <w:color w:val="2e5d7b"/>
      <w:sz w:val="32"/>
      <w:szCs w:val="28"/>
    </w:rPr>
  </w:style>
  <w:style w:type="paragraph" w:styleId="724">
    <w:name w:val="Heading 2"/>
    <w:basedOn w:val="718"/>
    <w:next w:val="718"/>
    <w:link w:val="737"/>
    <w:uiPriority w:val="9"/>
    <w:unhideWhenUsed/>
    <w:qFormat/>
    <w:pPr>
      <w:keepNext w:val="true"/>
      <w:keepLines w:val="true"/>
      <w:numPr>
        <w:ilvl w:val="1"/>
        <w:numId w:val="10"/>
      </w:numPr>
      <w:pBdr/>
      <w:spacing w:after="120" w:before="240"/>
      <w:ind/>
      <w:outlineLvl w:val="1"/>
    </w:pPr>
    <w:rPr>
      <w:rFonts w:ascii="Times New Roman" w:hAnsi="Times New Roman" w:eastAsia="Times New Roman" w:cs="Times New Roman"/>
      <w:b/>
      <w:bCs/>
      <w:i w:val="0"/>
      <w:color w:val="auto"/>
      <w:sz w:val="28"/>
      <w:szCs w:val="28"/>
    </w:rPr>
  </w:style>
  <w:style w:type="paragraph" w:styleId="725">
    <w:name w:val="Heading 3"/>
    <w:basedOn w:val="718"/>
    <w:next w:val="718"/>
    <w:link w:val="738"/>
    <w:uiPriority w:val="9"/>
    <w:unhideWhenUsed/>
    <w:qFormat/>
    <w:pPr>
      <w:keepNext w:val="true"/>
      <w:keepLines w:val="true"/>
      <w:numPr>
        <w:ilvl w:val="2"/>
        <w:numId w:val="10"/>
      </w:numPr>
      <w:pBdr/>
      <w:spacing w:after="80" w:before="160"/>
      <w:ind/>
      <w:outlineLvl w:val="2"/>
    </w:pPr>
    <w:rPr>
      <w:rFonts w:ascii="Aptos Display" w:hAnsi="Aptos Display" w:asciiTheme="majorHAnsi" w:hAnsiTheme="majorHAnsi" w:eastAsiaTheme="majorEastAsia" w:cstheme="majorBidi"/>
      <w:b/>
      <w:bCs/>
      <w:i w:val="0"/>
      <w:color w:val="243746"/>
      <w:sz w:val="23"/>
    </w:rPr>
  </w:style>
  <w:style w:type="paragraph" w:styleId="726">
    <w:name w:val="Heading 4"/>
    <w:basedOn w:val="718"/>
    <w:next w:val="718"/>
    <w:link w:val="76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27">
    <w:name w:val="Heading 5"/>
    <w:basedOn w:val="718"/>
    <w:next w:val="718"/>
    <w:link w:val="76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8">
    <w:name w:val="Heading 6"/>
    <w:basedOn w:val="718"/>
    <w:next w:val="718"/>
    <w:link w:val="76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9">
    <w:name w:val="Heading 7"/>
    <w:basedOn w:val="718"/>
    <w:next w:val="718"/>
    <w:link w:val="76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30">
    <w:name w:val="Heading 8"/>
    <w:basedOn w:val="718"/>
    <w:next w:val="718"/>
    <w:link w:val="77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31">
    <w:name w:val="Heading 9"/>
    <w:basedOn w:val="718"/>
    <w:next w:val="718"/>
    <w:link w:val="77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32" w:default="1">
    <w:name w:val="Default Paragraph Font"/>
    <w:uiPriority w:val="1"/>
    <w:semiHidden/>
    <w:unhideWhenUsed/>
    <w:pPr>
      <w:pBdr/>
      <w:spacing/>
      <w:ind/>
    </w:pPr>
  </w:style>
  <w:style w:type="table" w:styleId="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4" w:default="1">
    <w:name w:val="No List"/>
    <w:uiPriority w:val="99"/>
    <w:semiHidden/>
    <w:unhideWhenUsed/>
    <w:pPr>
      <w:pBdr/>
      <w:spacing/>
      <w:ind/>
    </w:pPr>
  </w:style>
  <w:style w:type="paragraph" w:styleId="735">
    <w:name w:val="No Spacing"/>
    <w:uiPriority w:val="1"/>
    <w:qFormat/>
    <w:pPr>
      <w:pBdr/>
      <w:spacing w:after="0" w:line="240" w:lineRule="auto"/>
      <w:ind/>
    </w:pPr>
  </w:style>
  <w:style w:type="character" w:styleId="736" w:customStyle="1">
    <w:name w:val="Heading 1 Char"/>
    <w:basedOn w:val="732"/>
    <w:link w:val="723"/>
    <w:uiPriority w:val="9"/>
    <w:pPr>
      <w:pBdr/>
      <w:spacing/>
      <w:ind/>
    </w:pPr>
    <w:rPr>
      <w:rFonts w:asciiTheme="majorHAnsi" w:hAnsiTheme="majorHAnsi" w:eastAsiaTheme="majorEastAsia" w:cstheme="majorBidi"/>
      <w:b/>
      <w:bCs/>
      <w:color w:val="365f91" w:themeColor="accent1" w:themeShade="BF"/>
      <w:sz w:val="28"/>
      <w:szCs w:val="28"/>
    </w:rPr>
  </w:style>
  <w:style w:type="character" w:styleId="737" w:customStyle="1">
    <w:name w:val="Heading 2 Char"/>
    <w:link w:val="724"/>
    <w:uiPriority w:val="9"/>
    <w:pPr>
      <w:pBdr/>
      <w:spacing/>
      <w:ind/>
    </w:pPr>
    <w:rPr>
      <w:rFonts w:ascii="Times New Roman" w:hAnsi="Times New Roman" w:eastAsia="Times New Roman" w:cs="Times New Roman"/>
      <w:color w:val="auto"/>
      <w:sz w:val="28"/>
      <w:szCs w:val="28"/>
    </w:rPr>
  </w:style>
  <w:style w:type="character" w:styleId="738" w:customStyle="1">
    <w:name w:val="Heading 3 Char"/>
    <w:basedOn w:val="732"/>
    <w:link w:val="725"/>
    <w:uiPriority w:val="9"/>
    <w:pPr>
      <w:pBdr/>
      <w:spacing/>
      <w:ind/>
    </w:pPr>
    <w:rPr>
      <w:rFonts w:asciiTheme="majorHAnsi" w:hAnsiTheme="majorHAnsi" w:eastAsiaTheme="majorEastAsia" w:cstheme="majorBidi"/>
      <w:b/>
      <w:bCs/>
      <w:color w:val="4f81bd" w:themeColor="accent1"/>
    </w:rPr>
  </w:style>
  <w:style w:type="paragraph" w:styleId="739">
    <w:name w:val="Title"/>
    <w:basedOn w:val="718"/>
    <w:next w:val="718"/>
    <w:link w:val="74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40" w:customStyle="1">
    <w:name w:val="Title Char"/>
    <w:basedOn w:val="732"/>
    <w:link w:val="73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41">
    <w:name w:val="Subtitle"/>
    <w:basedOn w:val="718"/>
    <w:next w:val="718"/>
    <w:link w:val="74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42" w:customStyle="1">
    <w:name w:val="Subtitle Char"/>
    <w:basedOn w:val="732"/>
    <w:link w:val="74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43">
    <w:name w:val="List Paragraph"/>
    <w:basedOn w:val="718"/>
    <w:uiPriority w:val="34"/>
    <w:qFormat/>
    <w:pPr>
      <w:pBdr/>
      <w:spacing/>
      <w:ind w:left="720"/>
      <w:contextualSpacing w:val="true"/>
    </w:pPr>
  </w:style>
  <w:style w:type="paragraph" w:styleId="744">
    <w:name w:val="Body Text"/>
    <w:basedOn w:val="718"/>
    <w:link w:val="745"/>
    <w:uiPriority w:val="99"/>
    <w:unhideWhenUsed/>
    <w:pPr>
      <w:pBdr/>
      <w:spacing w:after="120"/>
      <w:ind/>
    </w:pPr>
  </w:style>
  <w:style w:type="character" w:styleId="745" w:customStyle="1">
    <w:name w:val="Body Text Char"/>
    <w:basedOn w:val="732"/>
    <w:link w:val="744"/>
    <w:uiPriority w:val="99"/>
    <w:pPr>
      <w:pBdr/>
      <w:spacing/>
      <w:ind/>
    </w:pPr>
  </w:style>
  <w:style w:type="paragraph" w:styleId="746">
    <w:name w:val="Body Text 2"/>
    <w:basedOn w:val="718"/>
    <w:link w:val="747"/>
    <w:uiPriority w:val="99"/>
    <w:unhideWhenUsed/>
    <w:pPr>
      <w:pBdr/>
      <w:spacing w:after="120" w:line="480" w:lineRule="auto"/>
      <w:ind/>
    </w:pPr>
  </w:style>
  <w:style w:type="character" w:styleId="747" w:customStyle="1">
    <w:name w:val="Body Text 2 Char"/>
    <w:basedOn w:val="732"/>
    <w:link w:val="746"/>
    <w:uiPriority w:val="99"/>
    <w:pPr>
      <w:pBdr/>
      <w:spacing/>
      <w:ind/>
    </w:pPr>
  </w:style>
  <w:style w:type="paragraph" w:styleId="748">
    <w:name w:val="Body Text 3"/>
    <w:basedOn w:val="718"/>
    <w:link w:val="749"/>
    <w:uiPriority w:val="99"/>
    <w:unhideWhenUsed/>
    <w:pPr>
      <w:pBdr/>
      <w:spacing w:after="120"/>
      <w:ind/>
    </w:pPr>
    <w:rPr>
      <w:sz w:val="16"/>
      <w:szCs w:val="16"/>
    </w:rPr>
  </w:style>
  <w:style w:type="character" w:styleId="749" w:customStyle="1">
    <w:name w:val="Body Text 3 Char"/>
    <w:basedOn w:val="732"/>
    <w:link w:val="748"/>
    <w:uiPriority w:val="99"/>
    <w:pPr>
      <w:pBdr/>
      <w:spacing/>
      <w:ind/>
    </w:pPr>
    <w:rPr>
      <w:sz w:val="16"/>
      <w:szCs w:val="16"/>
    </w:rPr>
  </w:style>
  <w:style w:type="paragraph" w:styleId="750">
    <w:name w:val="List"/>
    <w:basedOn w:val="718"/>
    <w:uiPriority w:val="99"/>
    <w:unhideWhenUsed/>
    <w:pPr>
      <w:pBdr/>
      <w:spacing/>
      <w:ind w:hanging="360" w:left="360"/>
      <w:contextualSpacing w:val="true"/>
    </w:pPr>
  </w:style>
  <w:style w:type="paragraph" w:styleId="751">
    <w:name w:val="List 2"/>
    <w:basedOn w:val="718"/>
    <w:uiPriority w:val="99"/>
    <w:unhideWhenUsed/>
    <w:pPr>
      <w:pBdr/>
      <w:spacing/>
      <w:ind w:hanging="360" w:left="720"/>
      <w:contextualSpacing w:val="true"/>
    </w:pPr>
  </w:style>
  <w:style w:type="paragraph" w:styleId="752">
    <w:name w:val="List 3"/>
    <w:basedOn w:val="718"/>
    <w:uiPriority w:val="99"/>
    <w:unhideWhenUsed/>
    <w:pPr>
      <w:pBdr/>
      <w:spacing/>
      <w:ind w:hanging="360" w:left="1080"/>
      <w:contextualSpacing w:val="true"/>
    </w:pPr>
  </w:style>
  <w:style w:type="paragraph" w:styleId="753">
    <w:name w:val="List Bullet"/>
    <w:basedOn w:val="718"/>
    <w:uiPriority w:val="99"/>
    <w:unhideWhenUsed/>
    <w:pPr>
      <w:numPr>
        <w:numId w:val="1"/>
      </w:numPr>
      <w:pBdr/>
      <w:spacing/>
      <w:ind/>
      <w:contextualSpacing w:val="true"/>
    </w:pPr>
  </w:style>
  <w:style w:type="paragraph" w:styleId="754">
    <w:name w:val="List Bullet 2"/>
    <w:basedOn w:val="718"/>
    <w:uiPriority w:val="99"/>
    <w:unhideWhenUsed/>
    <w:pPr>
      <w:numPr>
        <w:numId w:val="2"/>
      </w:numPr>
      <w:pBdr/>
      <w:spacing/>
      <w:ind/>
      <w:contextualSpacing w:val="true"/>
    </w:pPr>
  </w:style>
  <w:style w:type="paragraph" w:styleId="755">
    <w:name w:val="List Bullet 3"/>
    <w:basedOn w:val="718"/>
    <w:uiPriority w:val="99"/>
    <w:unhideWhenUsed/>
    <w:pPr>
      <w:numPr>
        <w:numId w:val="3"/>
      </w:numPr>
      <w:pBdr/>
      <w:spacing/>
      <w:ind/>
      <w:contextualSpacing w:val="true"/>
    </w:pPr>
  </w:style>
  <w:style w:type="paragraph" w:styleId="756">
    <w:name w:val="List Number"/>
    <w:basedOn w:val="718"/>
    <w:uiPriority w:val="99"/>
    <w:unhideWhenUsed/>
    <w:pPr>
      <w:numPr>
        <w:numId w:val="5"/>
      </w:numPr>
      <w:pBdr/>
      <w:spacing/>
      <w:ind/>
      <w:contextualSpacing w:val="true"/>
    </w:pPr>
  </w:style>
  <w:style w:type="paragraph" w:styleId="757">
    <w:name w:val="List Number 2"/>
    <w:basedOn w:val="718"/>
    <w:uiPriority w:val="99"/>
    <w:unhideWhenUsed/>
    <w:pPr>
      <w:numPr>
        <w:numId w:val="6"/>
      </w:numPr>
      <w:pBdr/>
      <w:spacing/>
      <w:ind/>
      <w:contextualSpacing w:val="true"/>
    </w:pPr>
  </w:style>
  <w:style w:type="paragraph" w:styleId="758">
    <w:name w:val="List Number 3"/>
    <w:basedOn w:val="718"/>
    <w:uiPriority w:val="99"/>
    <w:unhideWhenUsed/>
    <w:pPr>
      <w:numPr>
        <w:numId w:val="7"/>
      </w:numPr>
      <w:pBdr/>
      <w:spacing/>
      <w:ind/>
      <w:contextualSpacing w:val="true"/>
    </w:pPr>
  </w:style>
  <w:style w:type="paragraph" w:styleId="759">
    <w:name w:val="List Continue"/>
    <w:basedOn w:val="718"/>
    <w:uiPriority w:val="99"/>
    <w:unhideWhenUsed/>
    <w:pPr>
      <w:pBdr/>
      <w:spacing w:after="120"/>
      <w:ind w:left="360"/>
      <w:contextualSpacing w:val="true"/>
    </w:pPr>
  </w:style>
  <w:style w:type="paragraph" w:styleId="760">
    <w:name w:val="List Continue 2"/>
    <w:basedOn w:val="718"/>
    <w:uiPriority w:val="99"/>
    <w:unhideWhenUsed/>
    <w:pPr>
      <w:pBdr/>
      <w:spacing w:after="120"/>
      <w:ind w:left="720"/>
      <w:contextualSpacing w:val="true"/>
    </w:pPr>
  </w:style>
  <w:style w:type="paragraph" w:styleId="761">
    <w:name w:val="List Continue 3"/>
    <w:basedOn w:val="718"/>
    <w:uiPriority w:val="99"/>
    <w:unhideWhenUsed/>
    <w:pPr>
      <w:pBdr/>
      <w:spacing w:after="120"/>
      <w:ind w:left="1080"/>
      <w:contextualSpacing w:val="true"/>
    </w:pPr>
  </w:style>
  <w:style w:type="paragraph" w:styleId="762">
    <w:name w:val="macro"/>
    <w:link w:val="76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63" w:customStyle="1">
    <w:name w:val="Macro Text Char"/>
    <w:basedOn w:val="732"/>
    <w:link w:val="762"/>
    <w:uiPriority w:val="99"/>
    <w:pPr>
      <w:pBdr/>
      <w:spacing/>
      <w:ind/>
    </w:pPr>
    <w:rPr>
      <w:rFonts w:ascii="Courier" w:hAnsi="Courier"/>
      <w:sz w:val="20"/>
      <w:szCs w:val="20"/>
    </w:rPr>
  </w:style>
  <w:style w:type="paragraph" w:styleId="764">
    <w:name w:val="Quote"/>
    <w:basedOn w:val="718"/>
    <w:next w:val="718"/>
    <w:link w:val="765"/>
    <w:uiPriority w:val="29"/>
    <w:qFormat/>
    <w:pPr>
      <w:pBdr/>
      <w:spacing/>
      <w:ind/>
    </w:pPr>
    <w:rPr>
      <w:i/>
      <w:iCs/>
      <w:color w:val="000000" w:themeColor="text1"/>
    </w:rPr>
  </w:style>
  <w:style w:type="character" w:styleId="765" w:customStyle="1">
    <w:name w:val="Quote Char"/>
    <w:basedOn w:val="732"/>
    <w:link w:val="764"/>
    <w:uiPriority w:val="29"/>
    <w:pPr>
      <w:pBdr/>
      <w:spacing/>
      <w:ind/>
    </w:pPr>
    <w:rPr>
      <w:i/>
      <w:iCs/>
      <w:color w:val="000000" w:themeColor="text1"/>
    </w:rPr>
  </w:style>
  <w:style w:type="character" w:styleId="766" w:customStyle="1">
    <w:name w:val="Heading 4 Char"/>
    <w:basedOn w:val="732"/>
    <w:link w:val="726"/>
    <w:uiPriority w:val="9"/>
    <w:semiHidden/>
    <w:pPr>
      <w:pBdr/>
      <w:spacing/>
      <w:ind/>
    </w:pPr>
    <w:rPr>
      <w:rFonts w:asciiTheme="majorHAnsi" w:hAnsiTheme="majorHAnsi" w:eastAsiaTheme="majorEastAsia" w:cstheme="majorBidi"/>
      <w:b/>
      <w:bCs/>
      <w:i/>
      <w:iCs/>
      <w:color w:val="4f81bd" w:themeColor="accent1"/>
    </w:rPr>
  </w:style>
  <w:style w:type="character" w:styleId="767" w:customStyle="1">
    <w:name w:val="Heading 5 Char"/>
    <w:basedOn w:val="732"/>
    <w:link w:val="727"/>
    <w:uiPriority w:val="9"/>
    <w:semiHidden/>
    <w:pPr>
      <w:pBdr/>
      <w:spacing/>
      <w:ind/>
    </w:pPr>
    <w:rPr>
      <w:rFonts w:asciiTheme="majorHAnsi" w:hAnsiTheme="majorHAnsi" w:eastAsiaTheme="majorEastAsia" w:cstheme="majorBidi"/>
      <w:color w:val="243f60" w:themeColor="accent1" w:themeShade="7F"/>
    </w:rPr>
  </w:style>
  <w:style w:type="character" w:styleId="768" w:customStyle="1">
    <w:name w:val="Heading 6 Char"/>
    <w:basedOn w:val="732"/>
    <w:link w:val="728"/>
    <w:uiPriority w:val="9"/>
    <w:semiHidden/>
    <w:pPr>
      <w:pBdr/>
      <w:spacing/>
      <w:ind/>
    </w:pPr>
    <w:rPr>
      <w:rFonts w:asciiTheme="majorHAnsi" w:hAnsiTheme="majorHAnsi" w:eastAsiaTheme="majorEastAsia" w:cstheme="majorBidi"/>
      <w:i/>
      <w:iCs/>
      <w:color w:val="243f60" w:themeColor="accent1" w:themeShade="7F"/>
    </w:rPr>
  </w:style>
  <w:style w:type="character" w:styleId="769" w:customStyle="1">
    <w:name w:val="Heading 7 Char"/>
    <w:basedOn w:val="732"/>
    <w:link w:val="729"/>
    <w:uiPriority w:val="9"/>
    <w:semiHidden/>
    <w:pPr>
      <w:pBdr/>
      <w:spacing/>
      <w:ind/>
    </w:pPr>
    <w:rPr>
      <w:rFonts w:asciiTheme="majorHAnsi" w:hAnsiTheme="majorHAnsi" w:eastAsiaTheme="majorEastAsia" w:cstheme="majorBidi"/>
      <w:i/>
      <w:iCs/>
      <w:color w:val="404040" w:themeColor="text1" w:themeTint="BF"/>
    </w:rPr>
  </w:style>
  <w:style w:type="character" w:styleId="770" w:customStyle="1">
    <w:name w:val="Heading 8 Char"/>
    <w:basedOn w:val="732"/>
    <w:link w:val="730"/>
    <w:uiPriority w:val="9"/>
    <w:semiHidden/>
    <w:pPr>
      <w:pBdr/>
      <w:spacing/>
      <w:ind/>
    </w:pPr>
    <w:rPr>
      <w:rFonts w:asciiTheme="majorHAnsi" w:hAnsiTheme="majorHAnsi" w:eastAsiaTheme="majorEastAsia" w:cstheme="majorBidi"/>
      <w:color w:val="4f81bd" w:themeColor="accent1"/>
      <w:sz w:val="20"/>
      <w:szCs w:val="20"/>
    </w:rPr>
  </w:style>
  <w:style w:type="character" w:styleId="771" w:customStyle="1">
    <w:name w:val="Heading 9 Char"/>
    <w:basedOn w:val="732"/>
    <w:link w:val="73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72">
    <w:name w:val="Caption"/>
    <w:basedOn w:val="718"/>
    <w:next w:val="718"/>
    <w:uiPriority w:val="35"/>
    <w:semiHidden/>
    <w:unhideWhenUsed/>
    <w:qFormat/>
    <w:pPr>
      <w:pBdr/>
      <w:spacing w:after="160" w:before="60" w:line="240" w:lineRule="auto"/>
      <w:ind/>
    </w:pPr>
    <w:rPr>
      <w:rFonts w:ascii="Aptos" w:hAnsi="Aptos"/>
      <w:b w:val="0"/>
      <w:bCs/>
      <w:i/>
      <w:color w:val="111111"/>
      <w:sz w:val="19"/>
      <w:szCs w:val="18"/>
    </w:rPr>
  </w:style>
  <w:style w:type="character" w:styleId="773">
    <w:name w:val="Strong"/>
    <w:basedOn w:val="732"/>
    <w:uiPriority w:val="22"/>
    <w:qFormat/>
    <w:pPr>
      <w:pBdr/>
      <w:spacing/>
      <w:ind/>
    </w:pPr>
    <w:rPr>
      <w:b/>
      <w:bCs/>
    </w:rPr>
  </w:style>
  <w:style w:type="character" w:styleId="774">
    <w:name w:val="Emphasis"/>
    <w:basedOn w:val="732"/>
    <w:uiPriority w:val="20"/>
    <w:qFormat/>
    <w:pPr>
      <w:pBdr/>
      <w:spacing/>
      <w:ind/>
    </w:pPr>
    <w:rPr>
      <w:i/>
      <w:iCs/>
    </w:rPr>
  </w:style>
  <w:style w:type="paragraph" w:styleId="775">
    <w:name w:val="Intense Quote"/>
    <w:basedOn w:val="718"/>
    <w:next w:val="718"/>
    <w:link w:val="776"/>
    <w:uiPriority w:val="30"/>
    <w:qFormat/>
    <w:pPr>
      <w:pBdr>
        <w:bottom w:val="single" w:color="4f81bd" w:themeColor="accent1" w:sz="4" w:space="4"/>
      </w:pBdr>
      <w:spacing w:after="280" w:before="200"/>
      <w:ind w:right="936" w:left="936"/>
    </w:pPr>
    <w:rPr>
      <w:b/>
      <w:bCs/>
      <w:i/>
      <w:iCs/>
      <w:color w:val="4f81bd" w:themeColor="accent1"/>
    </w:rPr>
  </w:style>
  <w:style w:type="character" w:styleId="776" w:customStyle="1">
    <w:name w:val="Intense Quote Char"/>
    <w:basedOn w:val="732"/>
    <w:link w:val="775"/>
    <w:uiPriority w:val="30"/>
    <w:pPr>
      <w:pBdr/>
      <w:spacing/>
      <w:ind/>
    </w:pPr>
    <w:rPr>
      <w:b/>
      <w:bCs/>
      <w:i/>
      <w:iCs/>
      <w:color w:val="4f81bd" w:themeColor="accent1"/>
    </w:rPr>
  </w:style>
  <w:style w:type="character" w:styleId="777">
    <w:name w:val="Subtle Emphasis"/>
    <w:basedOn w:val="732"/>
    <w:uiPriority w:val="19"/>
    <w:qFormat/>
    <w:pPr>
      <w:pBdr/>
      <w:spacing/>
      <w:ind/>
    </w:pPr>
    <w:rPr>
      <w:i/>
      <w:iCs/>
      <w:color w:val="808080" w:themeColor="text1" w:themeTint="7F"/>
    </w:rPr>
  </w:style>
  <w:style w:type="character" w:styleId="778">
    <w:name w:val="Intense Emphasis"/>
    <w:basedOn w:val="732"/>
    <w:uiPriority w:val="21"/>
    <w:qFormat/>
    <w:pPr>
      <w:pBdr/>
      <w:spacing/>
      <w:ind/>
    </w:pPr>
    <w:rPr>
      <w:b/>
      <w:bCs/>
      <w:i/>
      <w:iCs/>
      <w:color w:val="4f81bd" w:themeColor="accent1"/>
    </w:rPr>
  </w:style>
  <w:style w:type="character" w:styleId="779">
    <w:name w:val="Subtle Reference"/>
    <w:basedOn w:val="732"/>
    <w:uiPriority w:val="31"/>
    <w:qFormat/>
    <w:pPr>
      <w:pBdr/>
      <w:spacing/>
      <w:ind/>
    </w:pPr>
    <w:rPr>
      <w:smallCaps/>
      <w:color w:val="c0504d" w:themeColor="accent2"/>
      <w:u w:val="single"/>
    </w:rPr>
  </w:style>
  <w:style w:type="character" w:styleId="780">
    <w:name w:val="Intense Reference"/>
    <w:basedOn w:val="732"/>
    <w:uiPriority w:val="32"/>
    <w:qFormat/>
    <w:pPr>
      <w:pBdr/>
      <w:spacing/>
      <w:ind/>
    </w:pPr>
    <w:rPr>
      <w:b/>
      <w:bCs/>
      <w:smallCaps/>
      <w:color w:val="c0504d" w:themeColor="accent2"/>
      <w:spacing w:val="5"/>
      <w:u w:val="single"/>
    </w:rPr>
  </w:style>
  <w:style w:type="character" w:styleId="781">
    <w:name w:val="Book Title"/>
    <w:basedOn w:val="732"/>
    <w:uiPriority w:val="33"/>
    <w:qFormat/>
    <w:pPr>
      <w:pBdr/>
      <w:spacing/>
      <w:ind/>
    </w:pPr>
    <w:rPr>
      <w:b/>
      <w:bCs/>
      <w:smallCaps/>
      <w:spacing w:val="5"/>
    </w:rPr>
  </w:style>
  <w:style w:type="paragraph" w:styleId="782">
    <w:name w:val="TOC Heading"/>
    <w:basedOn w:val="723"/>
    <w:next w:val="718"/>
    <w:uiPriority w:val="39"/>
    <w:semiHidden/>
    <w:unhideWhenUsed/>
    <w:qFormat/>
    <w:pPr>
      <w:pBdr/>
      <w:spacing/>
      <w:ind/>
      <w:outlineLvl w:val="9"/>
    </w:pPr>
  </w:style>
  <w:style w:type="table" w:styleId="783">
    <w:name w:val="Table Grid"/>
    <w:basedOn w:val="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Shading"/>
    <w:basedOn w:val="73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Shading Accent 1"/>
    <w:basedOn w:val="73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Shading Accent 2"/>
    <w:basedOn w:val="73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Shading Accent 3"/>
    <w:basedOn w:val="73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Shading Accent 4"/>
    <w:basedOn w:val="73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Shading Accent 5"/>
    <w:basedOn w:val="73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Shading Accent 6"/>
    <w:basedOn w:val="73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List"/>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List Accent 1"/>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List Accent 2"/>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List Accent 3"/>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List Accent 4"/>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List Accent 5"/>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List Accent 6"/>
    <w:basedOn w:val="73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Grid"/>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Grid Accent 1"/>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Grid Accent 2"/>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Grid Accent 3"/>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Grid Accent 4"/>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Grid Accent 5"/>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Grid Accent 6"/>
    <w:basedOn w:val="73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1"/>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1 Accent 1"/>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1 Accent 2"/>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1 Accent 3"/>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1 Accent 4"/>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1 Accent 5"/>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1 Accent 6"/>
    <w:basedOn w:val="73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2"/>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2 Accent 1"/>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2 Accent 2"/>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2 Accent 3"/>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2 Accent 4"/>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2 Accent 5"/>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2 Accent 6"/>
    <w:basedOn w:val="73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1"/>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1 Accent 1"/>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1 Accent 2"/>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1 Accent 3"/>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1 Accent 4"/>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1 Accent 5"/>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1 Accent 6"/>
    <w:basedOn w:val="73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2"/>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2 Accent 1"/>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2 Accent 2"/>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2 Accent 3"/>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2 Accent 4"/>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2 Accent 5"/>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2 Accent 6"/>
    <w:basedOn w:val="73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1"/>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1 Accent 1"/>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1 Accent 2"/>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1 Accent 3"/>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1 Accent 4"/>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1 Accent 5"/>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1 Accent 6"/>
    <w:basedOn w:val="73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2"/>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2 Accent 1"/>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2 Accent 2"/>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2 Accent 3"/>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2 Accent 4"/>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2 Accent 5"/>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2 Accent 6"/>
    <w:basedOn w:val="73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3"/>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3 Accent 1"/>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3 Accent 2"/>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3 Accent 3"/>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3 Accent 4"/>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3 Accent 5"/>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3 Accent 6"/>
    <w:basedOn w:val="73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Dark List"/>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Dark List Accent 1"/>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Dark List Accent 2"/>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Dark List Accent 3"/>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Dark List Accent 4"/>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Dark List Accent 5"/>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Dark List Accent 6"/>
    <w:basedOn w:val="73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Shading"/>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Shading Accent 1"/>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Shading Accent 2"/>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Shading Accent 3"/>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Shading Accent 4"/>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Shading Accent 5"/>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Shading Accent 6"/>
    <w:basedOn w:val="73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List"/>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List Accent 1"/>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List Accent 2"/>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List Accent 3"/>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List Accent 4"/>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List Accent 5"/>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List Accent 6"/>
    <w:basedOn w:val="73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Grid"/>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Grid Accent 1"/>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Grid Accent 2"/>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Grid Accent 3"/>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Grid Accent 4"/>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Grid Accent 5"/>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Grid Accent 6"/>
    <w:basedOn w:val="73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customStyle="1">
    <w:name w:val="Template Prompt"/>
    <w:pPr>
      <w:pBdr/>
      <w:spacing w:after="160" w:line="264" w:lineRule="auto"/>
      <w:ind/>
    </w:pPr>
    <w:rPr>
      <w:rFonts w:ascii="Aptos" w:hAnsi="Aptos"/>
      <w:b w:val="0"/>
      <w:i/>
      <w:color w:val="64727d"/>
      <w:sz w:val="21"/>
    </w:rPr>
  </w:style>
  <w:style w:type="paragraph" w:styleId="883" w:customStyle="1">
    <w:name w:val="Front Matter Heading"/>
    <w:pPr>
      <w:keepNext w:val="true"/>
      <w:pBdr/>
      <w:spacing w:after="160" w:before="320"/>
      <w:ind/>
      <w:outlineLvl w:val="0"/>
    </w:pPr>
    <w:rPr>
      <w:rFonts w:ascii="Aptos Display" w:hAnsi="Aptos Display"/>
      <w:b/>
      <w:i w:val="0"/>
      <w:color w:val="2e5d7b"/>
      <w:sz w:val="32"/>
    </w:rPr>
  </w:style>
  <w:style w:type="paragraph" w:styleId="884" w:customStyle="1">
    <w:name w:val="Front Matter Subheading"/>
    <w:pPr>
      <w:keepNext w:val="true"/>
      <w:pBdr/>
      <w:spacing w:after="120" w:before="240"/>
      <w:ind/>
    </w:pPr>
    <w:rPr>
      <w:rFonts w:ascii="Aptos Display" w:hAnsi="Aptos Display"/>
      <w:b/>
      <w:i w:val="0"/>
      <w:color w:val="2e5d7b"/>
      <w:sz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Bloodhound Technical Report Template</dc:title>
  <dc:subject>Python log analysis and incident reconstruction portfolio report</dc:subject>
  <dc:creator>python-docx</dc:creator>
  <cp:keywords>Project Bloodhound, Python, log analysis, Suricata, incident reconstruction</cp:keywords>
  <dc:description>OnlyOffice-compatible technical report template</dc:description>
  <cp:revision>2</cp:revision>
  <dcterms:created xsi:type="dcterms:W3CDTF">2013-12-23T23:15:00Z</dcterms:created>
  <dcterms:modified xsi:type="dcterms:W3CDTF">2026-08-09T17:53:02Z</dcterms:modified>
  <cp:category/>
</cp:coreProperties>
</file>