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3,477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Left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Right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1,757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2,081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1,007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1,074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1,396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 or African-American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Other/Not Reported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 or Alaskan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Hispanic or Latino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Unknown/Not Reported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 or Latino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LNW to ED Presentation (mins)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(60,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(60,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(59,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SBP (mm 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NIHSS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(6, 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(12,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(11,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(13,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II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Previous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ICH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Basal Ganglia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Thalamus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Lobar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ICH Volume (mL)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IVH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ERICH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2,487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ATACH-2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Wilcoxon rank sum test; Pearson's Chi-squared test; Fisher's exact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2025-02-25T18:05:56Z</dcterms:created>
  <dcterms:modified xsi:type="dcterms:W3CDTF">2025-02-25T18:05:56Z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