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Hemispheric</w:t>
      </w:r>
      <w:r>
        <w:t xml:space="preserve"> </w:t>
      </w:r>
      <w:r>
        <w:t xml:space="preserve">Lateralization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  <w:r>
        <w:t xml:space="preserve"> </w:t>
      </w:r>
      <w:r>
        <w:t xml:space="preserve">After</w:t>
      </w:r>
      <w:r>
        <w:t xml:space="preserve"> </w:t>
      </w:r>
      <w:r>
        <w:t xml:space="preserve">ICH:</w:t>
      </w:r>
      <w:r>
        <w:t xml:space="preserve"> </w:t>
      </w:r>
      <w:r>
        <w:t xml:space="preserve">A</w:t>
      </w:r>
      <w:r>
        <w:t xml:space="preserve"> </w:t>
      </w:r>
      <w:r>
        <w:t xml:space="preserve">Pooled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Clinical</w:t>
      </w:r>
      <w:r>
        <w:t xml:space="preserve"> </w:t>
      </w:r>
      <w:r>
        <w:t xml:space="preserve">Trials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Patel,</w:t>
      </w:r>
      <w:r>
        <w:t xml:space="preserve"> </w:t>
      </w:r>
      <w:r>
        <w:t xml:space="preserve">MD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Intracerebral hemorrhage encompassess 10-15% of all strokes but is associated with a disproportionate level of death and disability. While recent attention has been paid to avoiding a self-fulfilling prophecy when prognosticating functional outcomes, there is a lingering fear that injuries in certain locations and hemispheres may portend a poorer prognosis.</w:t>
      </w:r>
    </w:p>
    <w:p>
      <w:pPr>
        <w:pStyle w:val="BodyText"/>
      </w:pPr>
      <w:r>
        <w:t xml:space="preserve">There is limited research on the outcomes in these situations.</w:t>
      </w:r>
    </w:p>
    <w:p>
      <w:pPr>
        <w:pStyle w:val="BodyText"/>
      </w:pPr>
      <w:r>
        <w:t xml:space="preserve">We aimed to conduct a pooled analysis of randomized trials in ICH to examine the following:</w:t>
      </w:r>
    </w:p>
    <w:p>
      <w:pPr>
        <w:numPr>
          <w:ilvl w:val="0"/>
          <w:numId w:val="1001"/>
        </w:numPr>
        <w:pStyle w:val="Compact"/>
      </w:pPr>
      <w:r>
        <w:t xml:space="preserve">Is there a difference in functional outcome or HRQOL in patients with left vs. right hemispheric injuries?</w:t>
      </w:r>
    </w:p>
    <w:bookmarkEnd w:id="20"/>
    <w:bookmarkStart w:id="21" w:name="methods"/>
    <w:p>
      <w:pPr>
        <w:pStyle w:val="Heading2"/>
      </w:pPr>
      <w:r>
        <w:t xml:space="preserve">Methods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Hemispheric Lateralization and Outcomes After ICH: A Pooled Analysis of Clinical Trials</dc:title>
  <dc:creator>Nikhil Patel, MD</dc:creator>
  <cp:keywords/>
  <dcterms:created xsi:type="dcterms:W3CDTF">2022-10-04T00:06:29Z</dcterms:created>
  <dcterms:modified xsi:type="dcterms:W3CDTF">2022-10-04T00:06:29Z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