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1.79 (1.32 - 2.42)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1.29 (1.05 - 1.59)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0.93 (0.49 - 1.76)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1.09 (0.66 - 1.78)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(0.73 - 1.22)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 (0.62 - 1.36)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1.02 (0.8 - 1.29)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2025-01-04T03:56:13Z</dcterms:created>
  <dcterms:modified xsi:type="dcterms:W3CDTF">2025-01-04T03:56:13Z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