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7A97" w14:textId="31BCF473" w:rsidR="00A75CB1" w:rsidRDefault="000607F4">
      <w:r>
        <w:rPr>
          <w:noProof/>
        </w:rPr>
        <w:drawing>
          <wp:inline distT="0" distB="0" distL="0" distR="0" wp14:anchorId="38FA9B6C" wp14:editId="482DFF1C">
            <wp:extent cx="5731510" cy="8639175"/>
            <wp:effectExtent l="0" t="0" r="2540" b="9525"/>
            <wp:docPr id="65940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00260" name="Picture 6594002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515" cy="864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3614" w14:textId="52A39962" w:rsidR="000607F4" w:rsidRDefault="000607F4" w:rsidP="000607F4">
      <w:pPr>
        <w:jc w:val="center"/>
        <w:rPr>
          <w:b/>
          <w:bCs/>
          <w:sz w:val="48"/>
          <w:szCs w:val="48"/>
          <w:u w:val="single"/>
        </w:rPr>
      </w:pPr>
      <w:r w:rsidRPr="000607F4">
        <w:rPr>
          <w:b/>
          <w:bCs/>
          <w:sz w:val="48"/>
          <w:szCs w:val="48"/>
          <w:u w:val="single"/>
        </w:rPr>
        <w:lastRenderedPageBreak/>
        <w:t>Day-21 SQL Challenge</w:t>
      </w:r>
    </w:p>
    <w:p w14:paraId="79C27FA1" w14:textId="57855E77" w:rsidR="000607F4" w:rsidRDefault="000607F4" w:rsidP="000607F4">
      <w:pPr>
        <w:rPr>
          <w:b/>
          <w:bCs/>
          <w:sz w:val="24"/>
          <w:szCs w:val="24"/>
          <w:u w:val="single"/>
        </w:rPr>
      </w:pPr>
      <w:r w:rsidRPr="000607F4">
        <w:rPr>
          <w:b/>
          <w:bCs/>
          <w:sz w:val="24"/>
          <w:szCs w:val="24"/>
          <w:u w:val="single"/>
        </w:rPr>
        <w:t>Day-21 Challenge:</w:t>
      </w:r>
    </w:p>
    <w:p w14:paraId="57BC6E34" w14:textId="6DE6A9CA" w:rsidR="000607F4" w:rsidRDefault="000607F4" w:rsidP="000607F4">
      <w:pPr>
        <w:jc w:val="both"/>
        <w:rPr>
          <w:sz w:val="24"/>
          <w:szCs w:val="24"/>
        </w:rPr>
      </w:pPr>
      <w:r w:rsidRPr="000607F4">
        <w:rPr>
          <w:sz w:val="24"/>
          <w:szCs w:val="24"/>
        </w:rPr>
        <w:t xml:space="preserve">Create a comprehensive hospital performance dashboard using CTEs. Calculate: 1) Service-level metrics (total admissions, refusals, </w:t>
      </w:r>
      <w:proofErr w:type="spellStart"/>
      <w:r w:rsidRPr="000607F4">
        <w:rPr>
          <w:sz w:val="24"/>
          <w:szCs w:val="24"/>
        </w:rPr>
        <w:t>avg</w:t>
      </w:r>
      <w:proofErr w:type="spellEnd"/>
      <w:r w:rsidRPr="000607F4">
        <w:rPr>
          <w:sz w:val="24"/>
          <w:szCs w:val="24"/>
        </w:rPr>
        <w:t xml:space="preserve"> satisfaction), 2) Staff metrics per service (total staff, </w:t>
      </w:r>
      <w:proofErr w:type="spellStart"/>
      <w:r w:rsidRPr="000607F4">
        <w:rPr>
          <w:sz w:val="24"/>
          <w:szCs w:val="24"/>
        </w:rPr>
        <w:t>avg</w:t>
      </w:r>
      <w:proofErr w:type="spellEnd"/>
      <w:r w:rsidRPr="000607F4">
        <w:rPr>
          <w:sz w:val="24"/>
          <w:szCs w:val="24"/>
        </w:rPr>
        <w:t xml:space="preserve"> weeks present), 3) Patient demographics per service (</w:t>
      </w:r>
      <w:proofErr w:type="spellStart"/>
      <w:r w:rsidRPr="000607F4">
        <w:rPr>
          <w:sz w:val="24"/>
          <w:szCs w:val="24"/>
        </w:rPr>
        <w:t>avg</w:t>
      </w:r>
      <w:proofErr w:type="spellEnd"/>
      <w:r w:rsidRPr="000607F4">
        <w:rPr>
          <w:sz w:val="24"/>
          <w:szCs w:val="24"/>
        </w:rPr>
        <w:t xml:space="preserve"> age, count). Then combine all three CTEs to create a final report showing service name, all calculated metrics, and an overall performance score (weighted average of admission rate and satisfaction). Order by performance score descending.</w:t>
      </w:r>
    </w:p>
    <w:p w14:paraId="5FACBCCF" w14:textId="42A28F58" w:rsidR="000607F4" w:rsidRDefault="000607F4" w:rsidP="000607F4">
      <w:pPr>
        <w:jc w:val="both"/>
        <w:rPr>
          <w:sz w:val="24"/>
          <w:szCs w:val="24"/>
        </w:rPr>
      </w:pPr>
      <w:r w:rsidRPr="000607F4">
        <w:rPr>
          <w:sz w:val="24"/>
          <w:szCs w:val="24"/>
        </w:rPr>
        <w:drawing>
          <wp:inline distT="0" distB="0" distL="0" distR="0" wp14:anchorId="7161FB9B" wp14:editId="1B524430">
            <wp:extent cx="5731510" cy="5862637"/>
            <wp:effectExtent l="0" t="0" r="2540" b="5080"/>
            <wp:docPr id="162986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60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242" cy="586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6C99" w14:textId="77777777" w:rsidR="000607F4" w:rsidRDefault="000607F4" w:rsidP="000607F4">
      <w:pPr>
        <w:jc w:val="both"/>
        <w:rPr>
          <w:sz w:val="24"/>
          <w:szCs w:val="24"/>
        </w:rPr>
      </w:pPr>
    </w:p>
    <w:p w14:paraId="548E0955" w14:textId="77777777" w:rsidR="000607F4" w:rsidRDefault="000607F4" w:rsidP="000607F4">
      <w:pPr>
        <w:jc w:val="both"/>
        <w:rPr>
          <w:b/>
          <w:bCs/>
          <w:sz w:val="24"/>
          <w:szCs w:val="24"/>
          <w:u w:val="single"/>
        </w:rPr>
      </w:pPr>
    </w:p>
    <w:p w14:paraId="3B52ED60" w14:textId="3E0EB04B" w:rsidR="000607F4" w:rsidRDefault="000607F4" w:rsidP="000607F4">
      <w:pPr>
        <w:jc w:val="both"/>
        <w:rPr>
          <w:b/>
          <w:bCs/>
          <w:sz w:val="24"/>
          <w:szCs w:val="24"/>
          <w:u w:val="single"/>
        </w:rPr>
      </w:pPr>
      <w:r w:rsidRPr="000607F4">
        <w:rPr>
          <w:b/>
          <w:bCs/>
          <w:sz w:val="24"/>
          <w:szCs w:val="24"/>
          <w:u w:val="single"/>
        </w:rPr>
        <w:lastRenderedPageBreak/>
        <w:t>Practice Questions:</w:t>
      </w:r>
    </w:p>
    <w:p w14:paraId="4DB63459" w14:textId="67C12B68" w:rsidR="000607F4" w:rsidRDefault="000607F4" w:rsidP="000607F4">
      <w:pPr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0607F4">
        <w:t xml:space="preserve"> </w:t>
      </w:r>
      <w:r w:rsidRPr="000607F4">
        <w:rPr>
          <w:sz w:val="24"/>
          <w:szCs w:val="24"/>
        </w:rPr>
        <w:t>Create a CTE to calculate service statistics, then query from it.</w:t>
      </w:r>
    </w:p>
    <w:p w14:paraId="1888FF91" w14:textId="3301ACCC" w:rsidR="000607F4" w:rsidRDefault="000607F4" w:rsidP="000607F4">
      <w:pPr>
        <w:jc w:val="both"/>
        <w:rPr>
          <w:sz w:val="24"/>
          <w:szCs w:val="24"/>
        </w:rPr>
      </w:pPr>
      <w:r w:rsidRPr="000607F4">
        <w:rPr>
          <w:sz w:val="24"/>
          <w:szCs w:val="24"/>
        </w:rPr>
        <w:drawing>
          <wp:inline distT="0" distB="0" distL="0" distR="0" wp14:anchorId="624EDAAF" wp14:editId="2E794FAD">
            <wp:extent cx="5731510" cy="3057525"/>
            <wp:effectExtent l="0" t="0" r="2540" b="9525"/>
            <wp:docPr id="156512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27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050" cy="305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C3DE" w14:textId="77777777" w:rsidR="000607F4" w:rsidRDefault="000607F4" w:rsidP="000607F4">
      <w:pPr>
        <w:jc w:val="both"/>
        <w:rPr>
          <w:sz w:val="24"/>
          <w:szCs w:val="24"/>
        </w:rPr>
      </w:pPr>
    </w:p>
    <w:p w14:paraId="11BB2EBB" w14:textId="7637A674" w:rsidR="000607F4" w:rsidRDefault="000607F4" w:rsidP="000607F4">
      <w:pPr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0607F4">
        <w:t xml:space="preserve"> </w:t>
      </w:r>
      <w:r w:rsidRPr="000607F4">
        <w:rPr>
          <w:sz w:val="24"/>
          <w:szCs w:val="24"/>
        </w:rPr>
        <w:t>Use multiple CTEs to break down a complex query into logical steps.</w:t>
      </w:r>
    </w:p>
    <w:p w14:paraId="6B0B87DA" w14:textId="239D3DF4" w:rsidR="000607F4" w:rsidRDefault="000607F4" w:rsidP="000607F4">
      <w:pPr>
        <w:jc w:val="both"/>
        <w:rPr>
          <w:sz w:val="24"/>
          <w:szCs w:val="24"/>
        </w:rPr>
      </w:pPr>
      <w:r w:rsidRPr="000607F4">
        <w:rPr>
          <w:sz w:val="24"/>
          <w:szCs w:val="24"/>
        </w:rPr>
        <w:drawing>
          <wp:inline distT="0" distB="0" distL="0" distR="0" wp14:anchorId="625E7EF3" wp14:editId="36C3B5D0">
            <wp:extent cx="5729670" cy="4448175"/>
            <wp:effectExtent l="0" t="0" r="4445" b="0"/>
            <wp:docPr id="91785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51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4183" cy="447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3AB7" w14:textId="4032FFB4" w:rsidR="000607F4" w:rsidRDefault="000607F4" w:rsidP="000607F4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3.</w:t>
      </w:r>
      <w:r w:rsidRPr="000607F4">
        <w:t xml:space="preserve"> </w:t>
      </w:r>
      <w:r w:rsidRPr="000607F4">
        <w:rPr>
          <w:sz w:val="24"/>
          <w:szCs w:val="24"/>
        </w:rPr>
        <w:t>Build a CTE for staff utilization and join it with patient data.</w:t>
      </w:r>
    </w:p>
    <w:p w14:paraId="144200B1" w14:textId="1873847C" w:rsidR="000607F4" w:rsidRPr="000607F4" w:rsidRDefault="000607F4" w:rsidP="000607F4">
      <w:pPr>
        <w:jc w:val="both"/>
        <w:rPr>
          <w:sz w:val="24"/>
          <w:szCs w:val="24"/>
        </w:rPr>
      </w:pPr>
      <w:r w:rsidRPr="000607F4">
        <w:rPr>
          <w:sz w:val="24"/>
          <w:szCs w:val="24"/>
        </w:rPr>
        <w:drawing>
          <wp:inline distT="0" distB="0" distL="0" distR="0" wp14:anchorId="22AE5673" wp14:editId="7066D2AF">
            <wp:extent cx="5731510" cy="6750050"/>
            <wp:effectExtent l="0" t="0" r="2540" b="0"/>
            <wp:docPr id="172051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18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7F4" w:rsidRPr="00060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F4"/>
    <w:rsid w:val="000607F4"/>
    <w:rsid w:val="00A75CB1"/>
    <w:rsid w:val="00C13AEF"/>
    <w:rsid w:val="00D3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F9FC1"/>
  <w15:chartTrackingRefBased/>
  <w15:docId w15:val="{606DF452-00BD-4144-988E-3279C2DE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07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07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0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1</cp:revision>
  <dcterms:created xsi:type="dcterms:W3CDTF">2025-11-27T15:59:00Z</dcterms:created>
  <dcterms:modified xsi:type="dcterms:W3CDTF">2025-11-27T16:05:00Z</dcterms:modified>
</cp:coreProperties>
</file>