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>
      <w:pPr>
        <w:spacing w:after="40" w:before="0"/>
      </w:pPr>
      <w:r>
        <w:rPr>
          <w:rFonts w:ascii="Calibri" w:hAnsi="Calibri" w:eastAsia="Calibri" w:cs="Calibri"/>
          <w:b/>
          <w:bCs/>
          <w:i w:val="0"/>
          <w:iCs w:val="0"/>
          <w:color w:val="1F3864"/>
          <w:sz w:val="30"/>
          <w:szCs w:val="30"/>
        </w:rPr>
        <w:t>Lab 2 — Agile Product Backlog (Epics &amp; User Stories)</w:t>
      </w:r>
    </w:p>
    <w:p w14:paraId="00000002">
      <w:pPr>
        <w:pBdr>
          <w:bottom w:val="single" w:color="1F3864" w:sz="8" w:space="3"/>
        </w:pBdr>
        <w:spacing w:after="4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404040"/>
          <w:sz w:val="20"/>
          <w:szCs w:val="20"/>
        </w:rPr>
        <w:t>Restaurant Table Booking &amp; Pre-Ordering App  |  Problem Statement #36  |  Jira project key: RTB</w:t>
      </w:r>
    </w:p>
    <w:p w14:paraId="00000003">
      <w:pPr>
        <w:spacing w:after="160" w:before="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595959"/>
          <w:sz w:val="16"/>
          <w:szCs w:val="16"/>
        </w:rPr>
        <w:t>PES University — Dept. of CSE  •  Built from the Lab 1 functional requirements  •  Name: NIKHIL.P  SRN: PES1UG24CS583</w:t>
      </w:r>
    </w:p>
    <w:p w14:paraId="00000004">
      <w:pPr>
        <w:pBdr>
          <w:bottom w:val="single" w:color="B4C6E7" w:sz="6" w:space="2"/>
        </w:pBdr>
        <w:spacing w:after="90" w:before="220"/>
      </w:pPr>
      <w:r>
        <w:rPr>
          <w:rFonts w:ascii="Calibri" w:hAnsi="Calibri" w:eastAsia="Calibri" w:cs="Calibri"/>
          <w:b/>
          <w:bCs/>
          <w:i w:val="0"/>
          <w:iCs w:val="0"/>
          <w:color w:val="1F3864"/>
          <w:sz w:val="22"/>
          <w:szCs w:val="22"/>
        </w:rPr>
        <w:t>1. Epics</w:t>
      </w:r>
    </w:p>
    <w:p w14:paraId="00000005">
      <w:pPr>
        <w:spacing w:after="60" w:before="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18"/>
          <w:szCs w:val="18"/>
        </w:rPr>
        <w:t>The five Lab 1 functional requirements were grouped into five epics — major functional themes, each large enough to need breaking down and each owning a slice of end-user value.</w:t>
      </w:r>
    </w:p>
    <w:tbl>
      <w:tblPr>
        <w:tblW w:w="15100" w:type="dxa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1200"/>
        <w:gridCol w:w="3000"/>
        <w:gridCol w:w="7500"/>
        <w:gridCol w:w="1500"/>
        <w:gridCol w:w="900"/>
        <w:gridCol w:w="1000"/>
      </w:tblGrid>
      <w:tr w14:paraId="00000006">
        <w:trPr>
          <w:cantSplit/>
          <w:hidden w:val="0"/>
          <w:tblHeader/>
        </w:trPr>
        <w:tc>
          <w:tcPr>
            <w:tcW w:w="1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</w:t>
            </w:r>
          </w:p>
        </w:tc>
        <w:tc>
          <w:tcPr>
            <w:tcW w:w="30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name</w:t>
            </w:r>
          </w:p>
        </w:tc>
        <w:tc>
          <w:tcPr>
            <w:tcW w:w="75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Description</w:t>
            </w:r>
          </w:p>
        </w:tc>
        <w:tc>
          <w:tcPr>
            <w:tcW w:w="15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Traces to</w:t>
            </w:r>
          </w:p>
        </w:tc>
        <w:tc>
          <w:tcPr>
            <w:tcW w:w="9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Stories</w:t>
            </w:r>
          </w:p>
        </w:tc>
        <w:tc>
          <w:tcPr>
            <w:tcW w:w="10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Points</w:t>
            </w:r>
          </w:p>
        </w:tc>
      </w:tr>
      <w:tr w14:paraId="0000000D">
        <w:trPr>
          <w:cantSplit/>
          <w:hidden w:val="0"/>
        </w:trPr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1</w:t>
            </w:r>
          </w:p>
        </w:tc>
        <w:tc>
          <w:tcPr>
            <w:tcW w:w="3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0F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Table Discovery &amp; Reservation</w:t>
            </w:r>
          </w:p>
        </w:tc>
        <w:tc>
          <w:tcPr>
            <w:tcW w:w="7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0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Enable diners to see live table availability on a 2D floor plan and reserve a specific table for a chosen slot without any risk of double booking.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FR-001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4</w:t>
            </w:r>
          </w:p>
        </w:tc>
        <w:tc>
          <w:tcPr>
            <w:tcW w:w="1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26</w:t>
            </w:r>
          </w:p>
        </w:tc>
      </w:tr>
      <w:tr w14:paraId="00000014">
        <w:trPr>
          <w:cantSplit/>
          <w:hidden w:val="0"/>
        </w:trPr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2</w:t>
            </w:r>
          </w:p>
        </w:tc>
        <w:tc>
          <w:tcPr>
            <w:tcW w:w="30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6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Pre-Ordering &amp; Menu Experience</w:t>
            </w:r>
          </w:p>
        </w:tc>
        <w:tc>
          <w:tcPr>
            <w:tcW w:w="7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Enable diners to browse the live menu and build a pre-order that is attached to their reservation and visible to the restaurant.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FR-002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4</w:t>
            </w:r>
          </w:p>
        </w:tc>
        <w:tc>
          <w:tcPr>
            <w:tcW w:w="10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16</w:t>
            </w:r>
          </w:p>
        </w:tc>
      </w:tr>
      <w:tr w14:paraId="0000001B">
        <w:trPr>
          <w:cantSplit/>
          <w:hidden w:val="0"/>
        </w:trPr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3</w:t>
            </w:r>
          </w:p>
        </w:tc>
        <w:tc>
          <w:tcPr>
            <w:tcW w:w="3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Kitchen Preparation Orchestration</w:t>
            </w:r>
          </w:p>
        </w:tc>
        <w:tc>
          <w:tcPr>
            <w:tcW w:w="7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E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Time the kitchen work so that pre-ordered food is ready as the diner is seated, by computing cook-start times and releasing tickets to the KDS.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1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FR-003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4</w:t>
            </w:r>
          </w:p>
        </w:tc>
        <w:tc>
          <w:tcPr>
            <w:tcW w:w="1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18</w:t>
            </w:r>
          </w:p>
        </w:tc>
      </w:tr>
      <w:tr w14:paraId="00000022">
        <w:trPr>
          <w:cantSplit/>
          <w:hidden w:val="0"/>
        </w:trPr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4</w:t>
            </w:r>
          </w:p>
        </w:tc>
        <w:tc>
          <w:tcPr>
            <w:tcW w:w="30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4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Payments &amp; Confirmation</w:t>
            </w:r>
          </w:p>
        </w:tc>
        <w:tc>
          <w:tcPr>
            <w:tcW w:w="7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5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Take payment for the pre-order or deposit through a PCI-compliant gateway and confirm the booking to the diner, storing no raw card data.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FR-004, NFR-002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4</w:t>
            </w:r>
          </w:p>
        </w:tc>
        <w:tc>
          <w:tcPr>
            <w:tcW w:w="10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18</w:t>
            </w:r>
          </w:p>
        </w:tc>
      </w:tr>
      <w:tr w14:paraId="00000029">
        <w:trPr>
          <w:cantSplit/>
          <w:hidden w:val="0"/>
        </w:trPr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 5</w:t>
            </w:r>
          </w:p>
        </w:tc>
        <w:tc>
          <w:tcPr>
            <w:tcW w:w="3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B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Floor Operations &amp; Reservation Lifecycle</w:t>
            </w:r>
          </w:p>
        </w:tc>
        <w:tc>
          <w:tcPr>
            <w:tcW w:w="7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C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Give the restaurant a truthful live floor plan: status changes synced in real time, no-show tables released, cancellations handled.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FR-005, NFR-001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4</w:t>
            </w:r>
          </w:p>
        </w:tc>
        <w:tc>
          <w:tcPr>
            <w:tcW w:w="10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2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21</w:t>
            </w:r>
          </w:p>
        </w:tc>
      </w:tr>
    </w:tbl>
    <w:p w14:paraId="00000030">
      <w:pPr>
        <w:pBdr>
          <w:bottom w:val="single" w:color="B4C6E7" w:sz="6" w:space="2"/>
        </w:pBdr>
        <w:spacing w:after="90" w:before="220"/>
      </w:pPr>
      <w:r>
        <w:rPr>
          <w:rFonts w:ascii="Calibri" w:hAnsi="Calibri" w:eastAsia="Calibri" w:cs="Calibri"/>
          <w:b/>
          <w:bCs/>
          <w:i w:val="0"/>
          <w:iCs w:val="0"/>
          <w:color w:val="1F3864"/>
          <w:sz w:val="22"/>
          <w:szCs w:val="22"/>
        </w:rPr>
        <w:t>2. User Stories</w:t>
      </w:r>
    </w:p>
    <w:p w14:paraId="00000031">
      <w:pPr>
        <w:spacing w:after="60" w:before="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18"/>
          <w:szCs w:val="18"/>
        </w:rPr>
        <w:t>20 user stories, all in "As a … / I want … / So that …" form. Story points use the Fibonacci scale (1, 2, 3, 5, 8, 13) and estimate complexity, volume and uncertainty together — not hours.</w:t>
      </w:r>
    </w:p>
    <w:tbl>
      <w:tblPr>
        <w:tblW w:w="15300" w:type="dxa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700"/>
        <w:gridCol w:w="2400"/>
        <w:gridCol w:w="6100"/>
        <w:gridCol w:w="900"/>
        <w:gridCol w:w="700"/>
        <w:gridCol w:w="1800"/>
        <w:gridCol w:w="1500"/>
        <w:gridCol w:w="1200"/>
      </w:tblGrid>
      <w:tr w14:paraId="00000032">
        <w:trPr>
          <w:cantSplit/>
          <w:hidden w:val="0"/>
          <w:tblHeader/>
        </w:trPr>
        <w:tc>
          <w:tcPr>
            <w:tcW w:w="7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ID</w:t>
            </w:r>
          </w:p>
        </w:tc>
        <w:tc>
          <w:tcPr>
            <w:tcW w:w="24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Summary</w:t>
            </w:r>
          </w:p>
        </w:tc>
        <w:tc>
          <w:tcPr>
            <w:tcW w:w="61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User story</w:t>
            </w:r>
          </w:p>
        </w:tc>
        <w:tc>
          <w:tcPr>
            <w:tcW w:w="9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Priority</w:t>
            </w:r>
          </w:p>
        </w:tc>
        <w:tc>
          <w:tcPr>
            <w:tcW w:w="7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SP</w:t>
            </w:r>
          </w:p>
        </w:tc>
        <w:tc>
          <w:tcPr>
            <w:tcW w:w="18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Epic</w:t>
            </w:r>
          </w:p>
        </w:tc>
        <w:tc>
          <w:tcPr>
            <w:tcW w:w="15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Traces to</w:t>
            </w:r>
          </w:p>
        </w:tc>
        <w:tc>
          <w:tcPr>
            <w:tcW w:w="1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Sprint</w:t>
            </w:r>
          </w:p>
        </w:tc>
      </w:tr>
      <w:tr w14:paraId="0000003B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1.1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View live floor plan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E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see the restaurant's 2D floor plan with every table colour-coded as Available, Reserved or Seated, so that I can see at a glance where I could sit before I commit to a booking.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3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1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2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FR-001 / UC-01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44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1.2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6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Filter tables by slot and party size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filter the floor plan by date, time slot and party size, so that I only see tables that can actually seat my group at the time I want.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1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B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FR-001 / UC-02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4D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1.3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4F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Select and hold a table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0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tap an available table and have it held for me for 10 minutes, so that nobody else takes it while I finish choosing my food and paying.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1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4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FR-001 / UC-01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56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1.4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8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Reject overlapping reservations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9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the system to reject any second booking for a table whose dining window overlaps an existing one, so that two parties are never sent to the same table.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Highest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1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FR-001 / UC-02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5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5F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2.1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1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Browse the digital menu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2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browse the restaurant's live menu by category with prices and prep time, so that I can decide what to pre-order before I arrive.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2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6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FR-002 / UC-03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68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2.4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A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Show pre-order on the manager terminal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B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to see each booking's pre-order lines against its booking ID on my terminal, so that the floor team knows what is coming before the diner walks in.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2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6F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FR-002 / UC-03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1</w:t>
            </w:r>
          </w:p>
        </w:tc>
      </w:tr>
      <w:tr w14:paraId="00000071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2.2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3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Add items to the pre-order cart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4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add menu items to a cart with quantity and customisation notes, so that the kitchen prepares exactly what I asked for.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2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8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FR-002 / UC-03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7A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2.3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C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Edit or remove cart items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change quantities or remove items and see the total update immediately, so that I can correct my order before paying.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Medium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7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2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1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FR-002 / UC-03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83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3.2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5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Compute cook-start times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6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the system to work out when each of my items must start cooking, from its prep duration and my arrival time, so that my food is ready when I sit down rather than 20 minutes later.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3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A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FR-003 / UC-04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8C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4.1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E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Pay the pre-order through the gateway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8F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pay my pre-order amount or deposit inside the app, so that my booking is confirmed and the kitchen can commit to preparing it.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Highest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4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3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FR-004 / UC-05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95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4.2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Store payment tokens, never card data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8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owner, I want card details captured by the gateway and kept only as a token, with TLS 1.2+ everywhere, so that a breach of our database exposes no cardholder data.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Highest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4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C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NFR-002 / UC-05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9E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9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4.3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0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Receive a digital confirmation with QR code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1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a confirmation with my booking ID, table number, itemised pre-order and a QR check-in code, so that I can check in at the door without explaining my booking.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4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5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FR-004 / UC-05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Sprint 2</w:t>
            </w:r>
          </w:p>
        </w:tc>
      </w:tr>
      <w:tr w14:paraId="000000A7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3.1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9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Maintain item prep durations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A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to set and update the standard prep duration for every menu item, so that the timeline reflects how my kitchen actually cooks.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Medium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3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E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FR-003 / UC-04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A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B0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3.3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2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Release the ticket to the KDS on time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3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kitchen staff member, I want the pre-order ticket to appear on the Kitchen Display System at the computed cook-start time, so that I start each dish at the right moment without watching the clock.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3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FR-003 / UC-04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B9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3.4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B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See the estimated serve time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C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see when my food is expected to reach the table, so that I know what to expect before I confirm the booking.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D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Medium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B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3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0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FR-003 / UC-04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C2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4.4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4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Apply a promo code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5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apply a promo code before the payment is authorised, so that I get the discount I was offered.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6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Low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2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4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9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FR-004 / UC-06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CB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5.1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Update table status on the floor terminal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E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to move a table through Available, Reserved, Seated and Billed from my terminal, so that the floor plan always shows the true state of my restaurant.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CF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0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5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2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FR-005 / UC-07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D4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5.2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6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Sync status changes in under 500 ms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a status change on one terminal to appear on every other terminal and on the diner app in under half a second, so that two hosts never seat two parties at the same table.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Highest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5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B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NFR-001 / UC-07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DD">
        <w:trPr>
          <w:cantSplit/>
          <w:hidden w:val="0"/>
        </w:trPr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5.3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DF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Auto-release a no-show table</w:t>
            </w:r>
          </w:p>
        </w:tc>
        <w:tc>
          <w:tcPr>
            <w:tcW w:w="61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0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restaurant manager, I want a reserved table to return to Available if the diner is not marked Seated within 15 minutes of the slot, so that I can sell the cover to a walk-in instead of holding an empty table.</w:t>
            </w:r>
          </w:p>
        </w:tc>
        <w:tc>
          <w:tcPr>
            <w:tcW w:w="9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Medium</w:t>
            </w:r>
          </w:p>
        </w:tc>
        <w:tc>
          <w:tcPr>
            <w:tcW w:w="7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5</w:t>
            </w:r>
          </w:p>
        </w:tc>
        <w:tc>
          <w:tcPr>
            <w:tcW w:w="15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4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FR-005 / UC-08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  <w:tr w14:paraId="000000E6">
        <w:trPr>
          <w:cantSplit/>
          <w:hidden w:val="0"/>
        </w:trPr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7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5.4</w:t>
            </w:r>
          </w:p>
        </w:tc>
        <w:tc>
          <w:tcPr>
            <w:tcW w:w="24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8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Cancel a reservation</w:t>
            </w:r>
          </w:p>
        </w:tc>
        <w:tc>
          <w:tcPr>
            <w:tcW w:w="61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9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As a diner, I want to cancel my booking up to 60 minutes before the slot, so that I am not charged for a meal I cannot attend and the table is freed.</w:t>
            </w:r>
          </w:p>
        </w:tc>
        <w:tc>
          <w:tcPr>
            <w:tcW w:w="9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Medium</w:t>
            </w:r>
          </w:p>
        </w:tc>
        <w:tc>
          <w:tcPr>
            <w:tcW w:w="7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C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Epic 5</w:t>
            </w:r>
          </w:p>
        </w:tc>
        <w:tc>
          <w:tcPr>
            <w:tcW w:w="15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D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FR-005 / UC-08</w:t>
            </w:r>
          </w:p>
        </w:tc>
        <w:tc>
          <w:tcPr>
            <w:tcW w:w="1200" w:type="dxa"/>
            <w:shd w:color="auto" w:fill="F2F5FB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EE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Backlog</w:t>
            </w:r>
          </w:p>
        </w:tc>
      </w:tr>
    </w:tbl>
    <w:p w14:paraId="000000EF">
      <w:pPr>
        <w:pBdr>
          <w:bottom w:val="single" w:color="B4C6E7" w:sz="6" w:space="2"/>
        </w:pBdr>
        <w:spacing w:after="90" w:before="220"/>
      </w:pPr>
      <w:r>
        <w:rPr>
          <w:rFonts w:ascii="Calibri" w:hAnsi="Calibri" w:eastAsia="Calibri" w:cs="Calibri"/>
          <w:b/>
          <w:bCs/>
          <w:i w:val="0"/>
          <w:iCs w:val="0"/>
          <w:color w:val="1F3864"/>
          <w:sz w:val="22"/>
          <w:szCs w:val="22"/>
        </w:rPr>
        <w:t>3. Estimation summary</w:t>
      </w:r>
    </w:p>
    <w:tbl>
      <w:tblPr>
        <w:tblW w:w="12400" w:type="dxa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3600"/>
        <w:gridCol w:w="2200"/>
        <w:gridCol w:w="2200"/>
        <w:gridCol w:w="2200"/>
        <w:gridCol w:w="2200"/>
      </w:tblGrid>
      <w:tr w14:paraId="000000F0">
        <w:trPr>
          <w:cantSplit/>
          <w:hidden w:val="0"/>
          <w:tblHeader/>
        </w:trPr>
        <w:tc>
          <w:tcPr>
            <w:tcW w:w="36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1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Distribution</w:t>
            </w:r>
          </w:p>
        </w:tc>
        <w:tc>
          <w:tcPr>
            <w:tcW w:w="2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2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1–2 pts</w:t>
            </w:r>
          </w:p>
        </w:tc>
        <w:tc>
          <w:tcPr>
            <w:tcW w:w="2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3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3 pts</w:t>
            </w:r>
          </w:p>
        </w:tc>
        <w:tc>
          <w:tcPr>
            <w:tcW w:w="2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4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2200" w:type="dxa"/>
            <w:shd w:color="auto" w:fill="D9E2F3" w:val="clear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5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8 pts</w:t>
            </w:r>
          </w:p>
        </w:tc>
      </w:tr>
      <w:tr w14:paraId="000000F6">
        <w:trPr>
          <w:cantSplit/>
          <w:hidden w:val="0"/>
        </w:trPr>
        <w:tc>
          <w:tcPr>
            <w:tcW w:w="3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7">
            <w:pPr>
              <w:spacing w:after="20" w:before="20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000000"/>
                <w:sz w:val="17"/>
                <w:szCs w:val="17"/>
              </w:rPr>
              <w:t>Number of stories</w:t>
            </w:r>
          </w:p>
        </w:tc>
        <w:tc>
          <w:tcPr>
            <w:tcW w:w="2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8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2 stories</w:t>
            </w:r>
          </w:p>
        </w:tc>
        <w:tc>
          <w:tcPr>
            <w:tcW w:w="2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9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5 stories</w:t>
            </w:r>
          </w:p>
        </w:tc>
        <w:tc>
          <w:tcPr>
            <w:tcW w:w="2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A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8 stories</w:t>
            </w:r>
          </w:p>
        </w:tc>
        <w:tc>
          <w:tcPr>
            <w:tcW w:w="2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000FB">
            <w:pPr>
              <w:spacing w:after="20" w:before="20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5 stories</w:t>
            </w:r>
          </w:p>
        </w:tc>
      </w:tr>
    </w:tbl>
    <w:p w14:paraId="000000FC">
      <w:pPr>
        <w:spacing w:after="60" w:before="8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17"/>
          <w:szCs w:val="17"/>
        </w:rPr>
        <w:t>Total backlog size: 99 story points across 20 stories. Sprint 1 committed 34, Sprint 2 committed 37 (32 planned + 5 carried over), leaving 33 points for Sprint 3.</w:t>
      </w:r>
    </w:p>
    <w:p w14:paraId="000000FD">
      <w:pPr>
        <w:spacing w:after="60" w:before="0"/>
      </w:pPr>
      <w:r>
        <w:rPr>
          <w:rFonts w:ascii="Calibri" w:hAnsi="Calibri" w:eastAsia="Calibri" w:cs="Calibri"/>
          <w:b w:val="0"/>
          <w:bCs w:val="0"/>
          <w:i/>
          <w:iCs/>
          <w:color w:val="595959"/>
          <w:sz w:val="16"/>
          <w:szCs w:val="16"/>
        </w:rPr>
        <w:t>Why Fibonacci: the gaps widen as the numbers grow, which forces a decision between "roughly 5" and "roughly 8" instead of false precision like 6 or 7. Anything estimated at 13 or above is treated as too big and split before it enters a sprint.</w:t>
      </w:r>
    </w:p>
    <w:sectPr>
      <w:pgSz w:w="16838" w:h="11906" w:orient="landscape"/>
      <w:pgMar w:top="72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numbering" Target="numbering.xml" /><Relationship Id="rId3" Type="http://schemas.openxmlformats.org/officeDocument/2006/relationships/footnotes" Target="footnotes.xml" /><Relationship Id="rId4" Type="http://schemas.openxmlformats.org/officeDocument/2006/relationships/endnotes" Target="endnotes.xml" /><Relationship Id="rId5" Type="http://schemas.openxmlformats.org/officeDocument/2006/relationships/settings" Target="settings.xml" /><Relationship Id="rId7" Type="http://schemas.openxmlformats.org/officeDocument/2006/relationships/fontTable" Target="fontTable.xml" /></Relationships>
</file>

<file path=word/_rels/endnotes.xml.rels><?xml version="1.0" encoding="UTF-8" standalone="yes"?><Relationships xmlns="http://schemas.openxmlformats.org/package/2006/relationships" />
</file>

<file path=word/_rels/fontTable.xml.rels><?xml version="1.0" encoding="UTF-8"?><Relationships xmlns="http://schemas.openxmlformats.org/package/2006/relationships"/>
</file>

<file path=word/_rels/footnotes.xml.rels><?xml version="1.0" encoding="UTF-8" standalone="yes"?>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>
  <Words>1345</Words>
  <Characters>5753</Characters>
  <CharactersWithSpaces>6883</CharactersWithSpaces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2026-08-27T13:32:28.130Z</dcterms:created>
  <dcterms:modified xsi:type="dcterms:W3CDTF">2026-08-27T13:32:28.141Z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1.46.1</vt:lpwstr>
  </property>
  <property name="SuperdocDocumentOrigin" fmtid="{D5CDD505-2E9C-101B-9397-08002B2CF9AE}" pid="3">
    <vt:lpwstr>google-docs</vt:lpwstr>
  </property>
  <property name="DocumentGuid" fmtid="{D5CDD505-2E9C-101B-9397-08002B2CF9AE}" pid="4">
    <vt:lpwstr>5ddaa424-c471-4230-b0cd-dea2b3aa069c</vt:lpwstr>
  </property>
</Properties>
</file>