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sectPr>
          <w:headerReference r:id="rId5" w:type="default"/>
          <w:footerReference r:id="rId6" w:type="default"/>
          <w:pgSz w:w="12240" w:h="15840"/>
          <w:pgMar w:top="67" w:right="1440" w:bottom="1440" w:left="993" w:header="0" w:footer="708" w:gutter="0"/>
          <w:cols w:space="708" w:num="1"/>
          <w:docGrid w:linePitch="360" w:charSpace="0"/>
        </w:sectPr>
      </w:pPr>
    </w:p>
    <w:p>
      <w:pPr>
        <w:rPr>
          <w:rFonts w:hint="default"/>
          <w:lang w:val="en-IN"/>
        </w:rPr>
      </w:pPr>
      <w:r>
        <w:rPr>
          <w:b/>
        </w:rPr>
        <w:t xml:space="preserve">Student’s Name: </w:t>
      </w:r>
      <w:r>
        <w:rPr>
          <w:rFonts w:hint="default"/>
          <w:b/>
          <w:lang w:val="en-IN"/>
        </w:rPr>
        <w:t>Nikhil</w:t>
      </w:r>
    </w:p>
    <w:p>
      <w:pPr>
        <w:rPr>
          <w:rFonts w:hint="default"/>
          <w:lang w:val="en-IN"/>
        </w:rPr>
      </w:pPr>
      <w:r>
        <w:rPr>
          <w:b/>
        </w:rPr>
        <w:t xml:space="preserve">Roll Number: </w:t>
      </w:r>
      <w:r>
        <w:rPr>
          <w:rFonts w:hint="default"/>
          <w:b/>
          <w:lang w:val="en-IN"/>
        </w:rPr>
        <w:t>B20219</w:t>
      </w:r>
    </w:p>
    <w:p>
      <w:pPr>
        <w:rPr>
          <w:rFonts w:hint="default"/>
          <w:lang w:val="en-IN"/>
        </w:rPr>
      </w:pPr>
      <w:r>
        <w:rPr>
          <w:b/>
        </w:rPr>
        <w:t xml:space="preserve">Mobile No: </w:t>
      </w:r>
      <w:r>
        <w:rPr>
          <w:rFonts w:hint="default"/>
          <w:b/>
          <w:lang w:val="en-IN"/>
        </w:rPr>
        <w:t>8949463760</w:t>
      </w:r>
    </w:p>
    <w:p>
      <w:r>
        <w:rPr>
          <w:b/>
        </w:rPr>
        <w:t>Branch:</w:t>
      </w:r>
    </w:p>
    <w:p>
      <w:pPr>
        <w:rPr>
          <w:rFonts w:hint="default"/>
          <w:b/>
          <w:lang w:val="en-IN"/>
        </w:rPr>
        <w:sectPr>
          <w:type w:val="continuous"/>
          <w:pgSz w:w="12240" w:h="15840"/>
          <w:pgMar w:top="67" w:right="1440" w:bottom="1440" w:left="993" w:header="0" w:footer="708" w:gutter="0"/>
          <w:cols w:space="708" w:num="2"/>
          <w:docGrid w:linePitch="360" w:charSpace="0"/>
        </w:sectPr>
      </w:pPr>
      <w:r>
        <w:rPr>
          <w:rFonts w:hint="default"/>
          <w:b/>
          <w:lang w:val="en-IN"/>
        </w:rPr>
        <w:t>CSE</w:t>
      </w:r>
    </w:p>
    <w:p>
      <w:pPr>
        <w:pStyle w:val="19"/>
        <w:rPr>
          <w:sz w:val="2"/>
        </w:rPr>
      </w:pPr>
    </w:p>
    <w:p>
      <w:pPr>
        <w:pStyle w:val="2"/>
        <w:rPr>
          <w:u w:val="single"/>
        </w:rPr>
      </w:pPr>
    </w:p>
    <w:p>
      <w:pPr>
        <w:keepNext/>
        <w:jc w:val="center"/>
      </w:pPr>
      <w:r>
        <w:drawing>
          <wp:inline distT="0" distB="0" distL="114300" distR="114300">
            <wp:extent cx="5638800" cy="4362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638800" cy="4362450"/>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1</w:t>
      </w:r>
      <w:r>
        <w:fldChar w:fldCharType="end"/>
      </w:r>
      <w:r>
        <w:t xml:space="preserve"> Number of missing values vs. attributes</w:t>
      </w:r>
    </w:p>
    <w:p>
      <w:pPr>
        <w:rPr>
          <w:b/>
        </w:rPr>
      </w:pPr>
      <w:r>
        <w:rPr>
          <w:b/>
        </w:rPr>
        <w:t>Inferences:</w:t>
      </w:r>
    </w:p>
    <w:p>
      <w:pPr>
        <w:pStyle w:val="34"/>
        <w:numPr>
          <w:ilvl w:val="0"/>
          <w:numId w:val="2"/>
        </w:numPr>
      </w:pPr>
      <w:r>
        <w:rPr>
          <w:rFonts w:hint="default"/>
          <w:lang w:val="en-IN"/>
        </w:rPr>
        <w:t>The attribute ‘pressure’ has the highest number of missing values while the attribute ‘dates’ has the lowest number of missing values.</w:t>
      </w:r>
    </w:p>
    <w:p>
      <w:pPr>
        <w:pStyle w:val="34"/>
        <w:numPr>
          <w:ilvl w:val="0"/>
          <w:numId w:val="2"/>
        </w:numPr>
      </w:pPr>
      <w:r>
        <w:rPr>
          <w:rFonts w:hint="default"/>
          <w:lang w:val="en-IN"/>
        </w:rPr>
        <w:t>We see that temperature and pressure have  high number of missing values (66 and 77 respectively). Humidity. Rain, ghtavgw/o0, ghtmax and moisture have moderate number of missing values (45,38,47,31 and 31 respectively) while dates and stationid have low number of missing values (0 and 19 respectively)</w:t>
      </w:r>
    </w:p>
    <w:p>
      <w:pPr>
        <w:pStyle w:val="2"/>
      </w:pPr>
      <w:r>
        <w:t xml:space="preserve">a. </w:t>
      </w:r>
    </w:p>
    <w:p>
      <w:pPr>
        <w:rPr>
          <w:b/>
        </w:rPr>
      </w:pPr>
      <w:r>
        <w:rPr>
          <w:b/>
        </w:rPr>
        <w:t>Inferences:</w:t>
      </w:r>
    </w:p>
    <w:p>
      <w:pPr>
        <w:pStyle w:val="34"/>
        <w:numPr>
          <w:ilvl w:val="0"/>
          <w:numId w:val="3"/>
        </w:numPr>
      </w:pPr>
      <w:r>
        <w:rPr>
          <w:rFonts w:hint="default"/>
          <w:lang w:val="en-IN"/>
        </w:rPr>
        <w:t>We usually delete the tuples with missing value of the target attribute because our main concern in data is of this attribute. So if any row has missing value in this attribute, there is no point in doing calculations and taking that row into consideration.</w:t>
      </w:r>
    </w:p>
    <w:p>
      <w:pPr>
        <w:pStyle w:val="34"/>
        <w:numPr>
          <w:ilvl w:val="0"/>
          <w:numId w:val="3"/>
        </w:numPr>
      </w:pPr>
      <w:r>
        <w:rPr>
          <w:rFonts w:hint="default"/>
          <w:lang w:val="en-IN"/>
        </w:rPr>
        <w:t>A total of 19 tuples had to be deleted from the data-set.</w:t>
      </w:r>
    </w:p>
    <w:p>
      <w:pPr>
        <w:pStyle w:val="34"/>
        <w:numPr>
          <w:ilvl w:val="0"/>
          <w:numId w:val="3"/>
        </w:numPr>
      </w:pPr>
      <w:r>
        <w:rPr>
          <w:rFonts w:hint="default"/>
          <w:lang w:val="en-IN"/>
        </w:rPr>
        <w:t>2% of the total number of tuples have been deleted</w:t>
      </w:r>
    </w:p>
    <w:p>
      <w:pPr>
        <w:pStyle w:val="34"/>
        <w:numPr>
          <w:numId w:val="0"/>
        </w:numPr>
        <w:ind w:left="360" w:leftChars="0"/>
      </w:pPr>
    </w:p>
    <w:p>
      <w:pPr>
        <w:ind w:left="360"/>
        <w:rPr>
          <w:b/>
        </w:rPr>
      </w:pPr>
      <w:r>
        <w:rPr>
          <w:b/>
        </w:rPr>
        <w:t>b.</w:t>
      </w:r>
    </w:p>
    <w:p>
      <w:pPr>
        <w:rPr>
          <w:b/>
        </w:rPr>
      </w:pPr>
      <w:r>
        <w:rPr>
          <w:b/>
        </w:rPr>
        <w:t>Inferences:</w:t>
      </w:r>
    </w:p>
    <w:p>
      <w:pPr>
        <w:pStyle w:val="34"/>
        <w:numPr>
          <w:ilvl w:val="0"/>
          <w:numId w:val="4"/>
        </w:numPr>
      </w:pPr>
      <w:r>
        <w:rPr>
          <w:rFonts w:hint="default"/>
          <w:lang w:val="en-IN"/>
        </w:rPr>
        <w:t>35 tuples have been deleted in this step.</w:t>
      </w:r>
    </w:p>
    <w:p>
      <w:pPr>
        <w:pStyle w:val="34"/>
        <w:numPr>
          <w:ilvl w:val="0"/>
          <w:numId w:val="4"/>
        </w:numPr>
      </w:pPr>
      <w:r>
        <w:rPr>
          <w:rFonts w:hint="default"/>
          <w:lang w:val="en-IN"/>
        </w:rPr>
        <w:t>3.78% of the total number of tuples have been deleted.</w:t>
      </w:r>
    </w:p>
    <w:p>
      <w:pPr>
        <w:pStyle w:val="34"/>
        <w:numPr>
          <w:ilvl w:val="0"/>
          <w:numId w:val="4"/>
        </w:numPr>
      </w:pPr>
      <w:r>
        <w:t>Comment on the data loss</w:t>
      </w:r>
    </w:p>
    <w:p>
      <w:pPr>
        <w:pStyle w:val="34"/>
        <w:numPr>
          <w:ilvl w:val="0"/>
          <w:numId w:val="4"/>
        </w:numPr>
      </w:pPr>
      <w:r>
        <w:rPr>
          <w:rFonts w:hint="default"/>
          <w:lang w:val="en-IN"/>
        </w:rPr>
        <w:t>Since these rows contained very low amount of data, they are almost useless, as taking them into consideration will change the net properties of non missing attributes in these and also require extra time for computation. So we delete these kind of rows</w:t>
      </w:r>
    </w:p>
    <w:p>
      <w:pPr>
        <w:pStyle w:val="34"/>
        <w:numPr>
          <w:numId w:val="0"/>
        </w:numPr>
        <w:ind w:left="360" w:leftChars="0"/>
      </w:pPr>
    </w:p>
    <w:p>
      <w:pPr>
        <w:pStyle w:val="2"/>
      </w:pPr>
    </w:p>
    <w:p/>
    <w:p/>
    <w:p>
      <w:pPr>
        <w:pStyle w:val="14"/>
        <w:keepNext/>
        <w:jc w:val="center"/>
      </w:pPr>
      <w:r>
        <w:t xml:space="preserve">Table </w:t>
      </w:r>
      <w:r>
        <w:fldChar w:fldCharType="begin"/>
      </w:r>
      <w:r>
        <w:instrText xml:space="preserve"> SEQ Table \* ARABIC </w:instrText>
      </w:r>
      <w:r>
        <w:fldChar w:fldCharType="separate"/>
      </w:r>
      <w:r>
        <w:t>1</w:t>
      </w:r>
      <w:r>
        <w:fldChar w:fldCharType="end"/>
      </w:r>
      <w:r>
        <w:t xml:space="preserve"> Number of missing values per attribute after removing missing values</w:t>
      </w:r>
    </w:p>
    <w:tbl>
      <w:tblPr>
        <w:tblStyle w:val="18"/>
        <w:tblW w:w="88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126"/>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S. No</w:t>
            </w:r>
          </w:p>
        </w:tc>
        <w:tc>
          <w:tcPr>
            <w:tcW w:w="2126" w:type="dxa"/>
          </w:tcPr>
          <w:p>
            <w:pPr>
              <w:spacing w:after="0" w:line="240" w:lineRule="auto"/>
              <w:rPr>
                <w:b/>
              </w:rPr>
            </w:pPr>
            <w:r>
              <w:rPr>
                <w:b/>
              </w:rPr>
              <w:t>Attribute</w:t>
            </w:r>
          </w:p>
        </w:tc>
        <w:tc>
          <w:tcPr>
            <w:tcW w:w="2977" w:type="dxa"/>
          </w:tcPr>
          <w:p>
            <w:pPr>
              <w:spacing w:after="0" w:line="240" w:lineRule="auto"/>
              <w:rPr>
                <w:b/>
              </w:rPr>
            </w:pPr>
            <w:r>
              <w:rPr>
                <w:b/>
              </w:rPr>
              <w:t>Number of missing values</w:t>
            </w:r>
          </w:p>
        </w:tc>
        <w:tc>
          <w:tcPr>
            <w:tcW w:w="2977" w:type="dxa"/>
          </w:tcPr>
          <w:p>
            <w:pPr>
              <w:spacing w:after="0" w:line="240" w:lineRule="auto"/>
              <w:rPr>
                <w:rFonts w:hint="default"/>
                <w:b/>
                <w:lang w:val="en-IN"/>
              </w:rPr>
            </w:pPr>
            <w:r>
              <w:rPr>
                <w:rFonts w:hint="default"/>
                <w:b/>
                <w:lang w:val="en-IN"/>
              </w:rPr>
              <w:t>Percentage of missing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1</w:t>
            </w:r>
          </w:p>
        </w:tc>
        <w:tc>
          <w:tcPr>
            <w:tcW w:w="2126" w:type="dxa"/>
          </w:tcPr>
          <w:p>
            <w:pPr>
              <w:spacing w:after="0" w:line="240" w:lineRule="auto"/>
            </w:pPr>
            <w:r>
              <w:t>dates</w:t>
            </w:r>
          </w:p>
        </w:tc>
        <w:tc>
          <w:tcPr>
            <w:tcW w:w="2977" w:type="dxa"/>
          </w:tcPr>
          <w:p>
            <w:pPr>
              <w:spacing w:after="0" w:line="240" w:lineRule="auto"/>
              <w:jc w:val="left"/>
              <w:rPr>
                <w:rFonts w:hint="default"/>
                <w:lang w:val="en-IN"/>
              </w:rPr>
            </w:pPr>
            <w:r>
              <w:rPr>
                <w:rFonts w:hint="default"/>
                <w:lang w:val="en-IN"/>
              </w:rPr>
              <w:t>0</w:t>
            </w:r>
          </w:p>
        </w:tc>
        <w:tc>
          <w:tcPr>
            <w:tcW w:w="2977" w:type="dxa"/>
          </w:tcPr>
          <w:p>
            <w:pPr>
              <w:spacing w:after="0" w:line="240" w:lineRule="auto"/>
              <w:jc w:val="left"/>
              <w:rPr>
                <w:rFonts w:hint="default"/>
                <w:lang w:val="en-IN"/>
              </w:rPr>
            </w:pPr>
            <w:r>
              <w:rPr>
                <w:rFonts w:hint="default"/>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2</w:t>
            </w:r>
          </w:p>
        </w:tc>
        <w:tc>
          <w:tcPr>
            <w:tcW w:w="2126" w:type="dxa"/>
          </w:tcPr>
          <w:p>
            <w:pPr>
              <w:spacing w:after="0" w:line="240" w:lineRule="auto"/>
            </w:pPr>
            <w:r>
              <w:t>stationid</w:t>
            </w:r>
          </w:p>
        </w:tc>
        <w:tc>
          <w:tcPr>
            <w:tcW w:w="2977" w:type="dxa"/>
          </w:tcPr>
          <w:p>
            <w:pPr>
              <w:spacing w:after="0" w:line="240" w:lineRule="auto"/>
              <w:jc w:val="both"/>
              <w:rPr>
                <w:rFonts w:hint="default"/>
                <w:lang w:val="en-IN"/>
              </w:rPr>
            </w:pPr>
            <w:r>
              <w:rPr>
                <w:rFonts w:hint="default"/>
                <w:lang w:val="en-IN"/>
              </w:rPr>
              <w:t>0</w:t>
            </w:r>
          </w:p>
        </w:tc>
        <w:tc>
          <w:tcPr>
            <w:tcW w:w="2977" w:type="dxa"/>
          </w:tcPr>
          <w:p>
            <w:pPr>
              <w:spacing w:after="0" w:line="240" w:lineRule="auto"/>
              <w:jc w:val="both"/>
              <w:rPr>
                <w:rFonts w:hint="default"/>
                <w:lang w:val="en-IN"/>
              </w:rPr>
            </w:pPr>
            <w:r>
              <w:rPr>
                <w:rFonts w:hint="default"/>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3</w:t>
            </w:r>
          </w:p>
        </w:tc>
        <w:tc>
          <w:tcPr>
            <w:tcW w:w="2126" w:type="dxa"/>
          </w:tcPr>
          <w:p>
            <w:pPr>
              <w:spacing w:after="0" w:line="240" w:lineRule="auto"/>
            </w:pPr>
            <w:r>
              <w:t>temperature (in °C)</w:t>
            </w:r>
          </w:p>
        </w:tc>
        <w:tc>
          <w:tcPr>
            <w:tcW w:w="2977" w:type="dxa"/>
          </w:tcPr>
          <w:p>
            <w:pPr>
              <w:spacing w:after="0" w:line="240" w:lineRule="auto"/>
              <w:rPr>
                <w:rFonts w:hint="default"/>
                <w:lang w:val="en-IN"/>
              </w:rPr>
            </w:pPr>
            <w:r>
              <w:rPr>
                <w:rFonts w:hint="default"/>
                <w:lang w:val="en-IN"/>
              </w:rPr>
              <w:t>34</w:t>
            </w:r>
          </w:p>
        </w:tc>
        <w:tc>
          <w:tcPr>
            <w:tcW w:w="2977" w:type="dxa"/>
          </w:tcPr>
          <w:p>
            <w:pPr>
              <w:spacing w:after="0" w:line="240" w:lineRule="auto"/>
              <w:rPr>
                <w:rFonts w:hint="default"/>
                <w:lang w:val="en-IN"/>
              </w:rPr>
            </w:pPr>
            <w:r>
              <w:rPr>
                <w:rFonts w:hint="default"/>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4</w:t>
            </w:r>
          </w:p>
        </w:tc>
        <w:tc>
          <w:tcPr>
            <w:tcW w:w="2126" w:type="dxa"/>
          </w:tcPr>
          <w:p>
            <w:pPr>
              <w:spacing w:after="0" w:line="240" w:lineRule="auto"/>
            </w:pPr>
            <w:r>
              <w:t>humidity (in g.m</w:t>
            </w:r>
            <w:r>
              <w:rPr>
                <w:vertAlign w:val="superscript"/>
              </w:rPr>
              <w:t>−3</w:t>
            </w:r>
            <w:r>
              <w:t>)</w:t>
            </w:r>
          </w:p>
        </w:tc>
        <w:tc>
          <w:tcPr>
            <w:tcW w:w="2977" w:type="dxa"/>
          </w:tcPr>
          <w:p>
            <w:pPr>
              <w:spacing w:after="0" w:line="240" w:lineRule="auto"/>
              <w:rPr>
                <w:rFonts w:hint="default"/>
                <w:lang w:val="en-IN"/>
              </w:rPr>
            </w:pPr>
            <w:r>
              <w:rPr>
                <w:rFonts w:hint="default"/>
                <w:lang w:val="en-IN"/>
              </w:rPr>
              <w:t>13</w:t>
            </w:r>
          </w:p>
        </w:tc>
        <w:tc>
          <w:tcPr>
            <w:tcW w:w="2977" w:type="dxa"/>
          </w:tcPr>
          <w:p>
            <w:pPr>
              <w:spacing w:after="0" w:line="240" w:lineRule="auto"/>
              <w:rPr>
                <w:rFonts w:hint="default"/>
                <w:lang w:val="en-IN"/>
              </w:rPr>
            </w:pPr>
            <w:r>
              <w:rPr>
                <w:rFonts w:hint="default"/>
                <w:lang w:val="en-IN"/>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5</w:t>
            </w:r>
          </w:p>
        </w:tc>
        <w:tc>
          <w:tcPr>
            <w:tcW w:w="2126" w:type="dxa"/>
          </w:tcPr>
          <w:p>
            <w:pPr>
              <w:spacing w:after="0" w:line="240" w:lineRule="auto"/>
            </w:pPr>
            <w:r>
              <w:t>pressure (in mb)</w:t>
            </w:r>
          </w:p>
        </w:tc>
        <w:tc>
          <w:tcPr>
            <w:tcW w:w="2977" w:type="dxa"/>
          </w:tcPr>
          <w:p>
            <w:pPr>
              <w:spacing w:after="0" w:line="240" w:lineRule="auto"/>
              <w:rPr>
                <w:rFonts w:hint="default"/>
                <w:lang w:val="en-IN"/>
              </w:rPr>
            </w:pPr>
            <w:r>
              <w:rPr>
                <w:rFonts w:hint="default"/>
                <w:lang w:val="en-IN"/>
              </w:rPr>
              <w:t>41</w:t>
            </w:r>
          </w:p>
        </w:tc>
        <w:tc>
          <w:tcPr>
            <w:tcW w:w="2977" w:type="dxa"/>
          </w:tcPr>
          <w:p>
            <w:pPr>
              <w:spacing w:after="0" w:line="240" w:lineRule="auto"/>
              <w:rPr>
                <w:rFonts w:hint="default"/>
                <w:lang w:val="en-IN"/>
              </w:rPr>
            </w:pPr>
            <w:r>
              <w:rPr>
                <w:rFonts w:hint="default"/>
                <w:lang w:val="en-IN"/>
              </w:rPr>
              <w:t>4.334%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6</w:t>
            </w:r>
          </w:p>
        </w:tc>
        <w:tc>
          <w:tcPr>
            <w:tcW w:w="2126" w:type="dxa"/>
          </w:tcPr>
          <w:p>
            <w:pPr>
              <w:spacing w:after="0" w:line="240" w:lineRule="auto"/>
            </w:pPr>
            <w:r>
              <w:t>rain (in ml)</w:t>
            </w:r>
          </w:p>
        </w:tc>
        <w:tc>
          <w:tcPr>
            <w:tcW w:w="2977" w:type="dxa"/>
          </w:tcPr>
          <w:p>
            <w:pPr>
              <w:spacing w:after="0" w:line="240" w:lineRule="auto"/>
              <w:rPr>
                <w:rFonts w:hint="default"/>
                <w:lang w:val="en-IN"/>
              </w:rPr>
            </w:pPr>
            <w:r>
              <w:rPr>
                <w:rFonts w:hint="default"/>
                <w:lang w:val="en-IN"/>
              </w:rPr>
              <w:t>6</w:t>
            </w:r>
          </w:p>
        </w:tc>
        <w:tc>
          <w:tcPr>
            <w:tcW w:w="2977" w:type="dxa"/>
          </w:tcPr>
          <w:p>
            <w:pPr>
              <w:spacing w:after="0" w:line="240" w:lineRule="auto"/>
              <w:rPr>
                <w:rFonts w:hint="default"/>
                <w:lang w:val="en-IN"/>
              </w:rPr>
            </w:pPr>
            <w:r>
              <w:rPr>
                <w:rFonts w:hint="default"/>
                <w:lang w:val="en-IN"/>
              </w:rPr>
              <w:t>0.634%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7</w:t>
            </w:r>
          </w:p>
        </w:tc>
        <w:tc>
          <w:tcPr>
            <w:tcW w:w="2126" w:type="dxa"/>
          </w:tcPr>
          <w:p>
            <w:pPr>
              <w:spacing w:after="0" w:line="240" w:lineRule="auto"/>
            </w:pPr>
            <w:r>
              <w:t>lightavgw/o0 (in lux)</w:t>
            </w:r>
          </w:p>
        </w:tc>
        <w:tc>
          <w:tcPr>
            <w:tcW w:w="2977" w:type="dxa"/>
          </w:tcPr>
          <w:p>
            <w:pPr>
              <w:spacing w:after="0" w:line="240" w:lineRule="auto"/>
              <w:rPr>
                <w:rFonts w:hint="default"/>
                <w:lang w:val="en-IN"/>
              </w:rPr>
            </w:pPr>
            <w:r>
              <w:rPr>
                <w:rFonts w:hint="default"/>
                <w:lang w:val="en-IN"/>
              </w:rPr>
              <w:t>15</w:t>
            </w:r>
          </w:p>
        </w:tc>
        <w:tc>
          <w:tcPr>
            <w:tcW w:w="2977" w:type="dxa"/>
          </w:tcPr>
          <w:p>
            <w:pPr>
              <w:spacing w:after="0" w:line="240" w:lineRule="auto"/>
              <w:rPr>
                <w:rFonts w:hint="default"/>
                <w:lang w:val="en-IN"/>
              </w:rPr>
            </w:pPr>
            <w:r>
              <w:rPr>
                <w:rFonts w:hint="default"/>
                <w:lang w:val="en-IN"/>
              </w:rPr>
              <w:t>1.585%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8</w:t>
            </w:r>
          </w:p>
        </w:tc>
        <w:tc>
          <w:tcPr>
            <w:tcW w:w="2126" w:type="dxa"/>
          </w:tcPr>
          <w:p>
            <w:pPr>
              <w:spacing w:after="0" w:line="240" w:lineRule="auto"/>
            </w:pPr>
            <w:r>
              <w:t>lightmax (in lux)</w:t>
            </w:r>
          </w:p>
        </w:tc>
        <w:tc>
          <w:tcPr>
            <w:tcW w:w="2977" w:type="dxa"/>
          </w:tcPr>
          <w:p>
            <w:pPr>
              <w:spacing w:after="0" w:line="240" w:lineRule="auto"/>
              <w:rPr>
                <w:rFonts w:hint="default"/>
                <w:lang w:val="en-IN"/>
              </w:rPr>
            </w:pPr>
            <w:r>
              <w:rPr>
                <w:rFonts w:hint="default"/>
                <w:lang w:val="en-IN"/>
              </w:rPr>
              <w:t>1</w:t>
            </w:r>
          </w:p>
        </w:tc>
        <w:tc>
          <w:tcPr>
            <w:tcW w:w="2977" w:type="dxa"/>
          </w:tcPr>
          <w:p>
            <w:pPr>
              <w:spacing w:after="0" w:line="240" w:lineRule="auto"/>
              <w:rPr>
                <w:rFonts w:hint="default"/>
                <w:lang w:val="en-IN"/>
              </w:rPr>
            </w:pPr>
            <w:r>
              <w:rPr>
                <w:rFonts w:hint="default"/>
                <w:lang w:val="en-I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0" w:line="240" w:lineRule="auto"/>
              <w:rPr>
                <w:b/>
              </w:rPr>
            </w:pPr>
            <w:r>
              <w:rPr>
                <w:b/>
              </w:rPr>
              <w:t>9</w:t>
            </w:r>
          </w:p>
        </w:tc>
        <w:tc>
          <w:tcPr>
            <w:tcW w:w="2126" w:type="dxa"/>
          </w:tcPr>
          <w:p>
            <w:pPr>
              <w:spacing w:after="0" w:line="240" w:lineRule="auto"/>
            </w:pPr>
            <w:r>
              <w:t>moisture (in %)</w:t>
            </w:r>
          </w:p>
        </w:tc>
        <w:tc>
          <w:tcPr>
            <w:tcW w:w="2977" w:type="dxa"/>
          </w:tcPr>
          <w:p>
            <w:pPr>
              <w:spacing w:after="0" w:line="240" w:lineRule="auto"/>
              <w:rPr>
                <w:rFonts w:hint="default"/>
                <w:lang w:val="en-IN"/>
              </w:rPr>
            </w:pPr>
            <w:r>
              <w:rPr>
                <w:rFonts w:hint="default"/>
                <w:lang w:val="en-IN"/>
              </w:rPr>
              <w:t>6</w:t>
            </w:r>
          </w:p>
        </w:tc>
        <w:tc>
          <w:tcPr>
            <w:tcW w:w="2977" w:type="dxa"/>
          </w:tcPr>
          <w:p>
            <w:pPr>
              <w:spacing w:after="0" w:line="240" w:lineRule="auto"/>
              <w:rPr>
                <w:rFonts w:hint="default"/>
                <w:lang w:val="en-IN"/>
              </w:rPr>
            </w:pPr>
            <w:r>
              <w:rPr>
                <w:rFonts w:hint="default"/>
                <w:lang w:val="en-IN"/>
              </w:rPr>
              <w:t>0.634%</w:t>
            </w:r>
          </w:p>
        </w:tc>
      </w:tr>
    </w:tbl>
    <w:p>
      <w:pPr>
        <w:rPr>
          <w:b/>
        </w:rPr>
      </w:pPr>
    </w:p>
    <w:p>
      <w:pPr>
        <w:rPr>
          <w:b/>
        </w:rPr>
      </w:pPr>
    </w:p>
    <w:p>
      <w:pPr>
        <w:rPr>
          <w:b/>
        </w:rPr>
      </w:pPr>
      <w:r>
        <w:rPr>
          <w:b/>
        </w:rPr>
        <w:t>Inferences:</w:t>
      </w:r>
    </w:p>
    <w:p>
      <w:pPr>
        <w:bidi w:val="0"/>
      </w:pPr>
    </w:p>
    <w:p>
      <w:pPr>
        <w:pStyle w:val="34"/>
        <w:numPr>
          <w:ilvl w:val="0"/>
          <w:numId w:val="5"/>
        </w:numPr>
      </w:pPr>
      <w:r>
        <w:rPr>
          <w:rFonts w:hint="default"/>
          <w:lang w:val="en-IN"/>
        </w:rPr>
        <w:t>‘pressure’ has maximum number of missing values. ‘dates’ and ‘stationid’ have minimum number of missing values.</w:t>
      </w:r>
    </w:p>
    <w:p>
      <w:pPr>
        <w:pStyle w:val="34"/>
        <w:numPr>
          <w:ilvl w:val="0"/>
          <w:numId w:val="5"/>
        </w:numPr>
      </w:pPr>
      <w:r>
        <w:rPr>
          <w:rFonts w:hint="default"/>
          <w:lang w:val="en-IN"/>
        </w:rPr>
        <w:t>The file has 116 missing values.</w:t>
      </w:r>
    </w:p>
    <w:p/>
    <w:p>
      <w:pPr>
        <w:pStyle w:val="2"/>
      </w:pPr>
      <w:r>
        <w:t>a.  i.</w:t>
      </w:r>
    </w:p>
    <w:p/>
    <w:p>
      <w:pPr>
        <w:pStyle w:val="14"/>
        <w:keepNext/>
        <w:jc w:val="center"/>
      </w:pPr>
      <w:r>
        <w:t xml:space="preserve">Table </w:t>
      </w:r>
      <w:r>
        <w:fldChar w:fldCharType="begin"/>
      </w:r>
      <w:r>
        <w:instrText xml:space="preserve"> SEQ Table \* ARABIC </w:instrText>
      </w:r>
      <w:r>
        <w:fldChar w:fldCharType="separate"/>
      </w:r>
      <w:r>
        <w:t>2</w:t>
      </w:r>
      <w:r>
        <w:fldChar w:fldCharType="end"/>
      </w:r>
      <w:r>
        <w:t xml:space="preserve"> Mean, mode, median and standard deviation before and after replacing missing values by mean</w:t>
      </w:r>
    </w:p>
    <w:p>
      <w:r>
        <w:drawing>
          <wp:inline distT="0" distB="0" distL="114300" distR="114300">
            <wp:extent cx="6226810" cy="1905000"/>
            <wp:effectExtent l="0" t="0" r="254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9">
                      <a:biLevel thresh="50000"/>
                    </a:blip>
                    <a:stretch>
                      <a:fillRect/>
                    </a:stretch>
                  </pic:blipFill>
                  <pic:spPr>
                    <a:xfrm>
                      <a:off x="0" y="0"/>
                      <a:ext cx="6226810" cy="1905000"/>
                    </a:xfrm>
                    <a:prstGeom prst="rect">
                      <a:avLst/>
                    </a:prstGeom>
                    <a:noFill/>
                    <a:ln>
                      <a:noFill/>
                    </a:ln>
                  </pic:spPr>
                </pic:pic>
              </a:graphicData>
            </a:graphic>
          </wp:inline>
        </w:drawing>
      </w:r>
    </w:p>
    <w:p>
      <w:pPr>
        <w:jc w:val="center"/>
        <w:rPr>
          <w:rFonts w:hint="default"/>
          <w:b/>
          <w:bCs/>
          <w:lang w:val="en-IN"/>
        </w:rPr>
      </w:pPr>
      <w:r>
        <w:rPr>
          <w:rFonts w:hint="default"/>
          <w:b/>
          <w:bCs/>
          <w:lang w:val="en-IN"/>
        </w:rPr>
        <w:t>Before</w:t>
      </w:r>
    </w:p>
    <w:p>
      <w:pPr>
        <w:jc w:val="center"/>
      </w:pPr>
      <w:r>
        <w:drawing>
          <wp:inline distT="0" distB="0" distL="114300" distR="114300">
            <wp:extent cx="6226810" cy="1846580"/>
            <wp:effectExtent l="0" t="0" r="2540" b="127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0">
                      <a:biLevel thresh="50000"/>
                    </a:blip>
                    <a:stretch>
                      <a:fillRect/>
                    </a:stretch>
                  </pic:blipFill>
                  <pic:spPr>
                    <a:xfrm>
                      <a:off x="0" y="0"/>
                      <a:ext cx="6226810" cy="1846580"/>
                    </a:xfrm>
                    <a:prstGeom prst="rect">
                      <a:avLst/>
                    </a:prstGeom>
                    <a:noFill/>
                    <a:ln>
                      <a:noFill/>
                    </a:ln>
                  </pic:spPr>
                </pic:pic>
              </a:graphicData>
            </a:graphic>
          </wp:inline>
        </w:drawing>
      </w:r>
    </w:p>
    <w:p>
      <w:pPr>
        <w:jc w:val="center"/>
        <w:rPr>
          <w:rFonts w:hint="default"/>
          <w:b/>
          <w:bCs/>
          <w:lang w:val="en-IN"/>
        </w:rPr>
      </w:pPr>
      <w:r>
        <w:rPr>
          <w:rFonts w:hint="default"/>
          <w:b/>
          <w:bCs/>
          <w:lang w:val="en-IN"/>
        </w:rPr>
        <w:t>After</w:t>
      </w:r>
    </w:p>
    <w:p>
      <w:pPr>
        <w:rPr>
          <w:b/>
        </w:rPr>
      </w:pPr>
      <w:r>
        <w:rPr>
          <w:b/>
        </w:rPr>
        <w:t>Inferences:</w:t>
      </w:r>
    </w:p>
    <w:p>
      <w:pPr>
        <w:jc w:val="left"/>
        <w:rPr>
          <w:rFonts w:hint="default"/>
          <w:b/>
          <w:lang w:val="en-IN"/>
        </w:rPr>
      </w:pPr>
      <w:r>
        <w:rPr>
          <w:rFonts w:hint="default"/>
          <w:lang w:val="en-IN"/>
        </w:rPr>
        <w:t>Differences in the properties after replacing the missing values by respective means:</w:t>
      </w:r>
    </w:p>
    <w:p>
      <w:r>
        <w:drawing>
          <wp:inline distT="0" distB="0" distL="114300" distR="114300">
            <wp:extent cx="4076700" cy="1924050"/>
            <wp:effectExtent l="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11">
                      <a:biLevel thresh="50000"/>
                    </a:blip>
                    <a:stretch>
                      <a:fillRect/>
                    </a:stretch>
                  </pic:blipFill>
                  <pic:spPr>
                    <a:xfrm>
                      <a:off x="0" y="0"/>
                      <a:ext cx="4076700" cy="1924050"/>
                    </a:xfrm>
                    <a:prstGeom prst="rect">
                      <a:avLst/>
                    </a:prstGeom>
                    <a:noFill/>
                    <a:ln>
                      <a:noFill/>
                    </a:ln>
                  </pic:spPr>
                </pic:pic>
              </a:graphicData>
            </a:graphic>
          </wp:inline>
        </w:drawing>
      </w:r>
    </w:p>
    <w:p>
      <w:pPr>
        <w:pStyle w:val="34"/>
        <w:numPr>
          <w:ilvl w:val="0"/>
          <w:numId w:val="6"/>
        </w:numPr>
        <w:pBdr>
          <w:top w:val="none" w:color="auto" w:sz="0" w:space="0"/>
          <w:left w:val="none" w:color="auto" w:sz="0" w:space="0"/>
          <w:bottom w:val="none" w:color="auto" w:sz="0" w:space="0"/>
          <w:right w:val="none" w:color="auto" w:sz="0" w:space="0"/>
        </w:pBdr>
        <w:rPr>
          <w:vertAlign w:val="baseline"/>
        </w:rPr>
      </w:pPr>
      <w:r>
        <w:rPr>
          <w:rFonts w:hint="default"/>
          <w:lang w:val="en-IN"/>
        </w:rPr>
        <w:t>A</w:t>
      </w:r>
      <w:r>
        <w:t>ttributes hav</w:t>
      </w:r>
      <w:r>
        <w:rPr>
          <w:rFonts w:hint="default"/>
          <w:lang w:val="en-IN"/>
        </w:rPr>
        <w:t>ing</w:t>
      </w:r>
      <w:r>
        <w:t xml:space="preserve"> the maximum and the minimum change </w:t>
      </w:r>
      <w:r>
        <w:rPr>
          <w:rFonts w:hint="default"/>
          <w:lang w:val="en-I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41"/>
        <w:gridCol w:w="3341"/>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1" w:type="dxa"/>
          </w:tcPr>
          <w:p>
            <w:pPr>
              <w:pStyle w:val="34"/>
              <w:numPr>
                <w:numId w:val="0"/>
              </w:numPr>
              <w:ind w:left="360" w:leftChars="0"/>
              <w:rPr>
                <w:rFonts w:hint="default"/>
                <w:b/>
                <w:bCs/>
                <w:vertAlign w:val="baseline"/>
                <w:lang w:val="en-IN"/>
              </w:rPr>
            </w:pPr>
            <w:r>
              <w:rPr>
                <w:rFonts w:hint="default"/>
                <w:b/>
                <w:bCs/>
                <w:vertAlign w:val="baseline"/>
                <w:lang w:val="en-IN"/>
              </w:rPr>
              <w:t>Property</w:t>
            </w:r>
          </w:p>
        </w:tc>
        <w:tc>
          <w:tcPr>
            <w:tcW w:w="3341" w:type="dxa"/>
          </w:tcPr>
          <w:p>
            <w:pPr>
              <w:pStyle w:val="34"/>
              <w:numPr>
                <w:numId w:val="0"/>
              </w:numPr>
              <w:ind w:left="360" w:leftChars="0"/>
              <w:rPr>
                <w:rFonts w:hint="default"/>
                <w:b/>
                <w:bCs/>
                <w:vertAlign w:val="baseline"/>
                <w:lang w:val="en-IN"/>
              </w:rPr>
            </w:pPr>
            <w:r>
              <w:rPr>
                <w:rFonts w:hint="default"/>
                <w:b/>
                <w:bCs/>
                <w:vertAlign w:val="baseline"/>
                <w:lang w:val="en-IN"/>
              </w:rPr>
              <w:t>Attribute having max change</w:t>
            </w:r>
          </w:p>
        </w:tc>
        <w:tc>
          <w:tcPr>
            <w:tcW w:w="3342" w:type="dxa"/>
          </w:tcPr>
          <w:p>
            <w:pPr>
              <w:pStyle w:val="34"/>
              <w:numPr>
                <w:numId w:val="0"/>
              </w:numPr>
              <w:ind w:left="360" w:leftChars="0"/>
              <w:rPr>
                <w:rFonts w:hint="default"/>
                <w:b/>
                <w:bCs/>
                <w:vertAlign w:val="baseline"/>
                <w:lang w:val="en-IN"/>
              </w:rPr>
            </w:pPr>
            <w:r>
              <w:rPr>
                <w:rFonts w:hint="default"/>
                <w:b/>
                <w:bCs/>
                <w:vertAlign w:val="baseline"/>
                <w:lang w:val="en-IN"/>
              </w:rPr>
              <w:t>Attribute having min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1" w:type="dxa"/>
          </w:tcPr>
          <w:p>
            <w:pPr>
              <w:pStyle w:val="34"/>
              <w:numPr>
                <w:numId w:val="0"/>
              </w:numPr>
              <w:ind w:left="360" w:leftChars="0"/>
              <w:rPr>
                <w:rFonts w:hint="default"/>
                <w:vertAlign w:val="baseline"/>
                <w:lang w:val="en-IN"/>
              </w:rPr>
            </w:pPr>
            <w:r>
              <w:rPr>
                <w:rFonts w:hint="default"/>
                <w:vertAlign w:val="baseline"/>
                <w:lang w:val="en-IN"/>
              </w:rPr>
              <w:t>Mean</w:t>
            </w:r>
          </w:p>
        </w:tc>
        <w:tc>
          <w:tcPr>
            <w:tcW w:w="3341" w:type="dxa"/>
          </w:tcPr>
          <w:p>
            <w:pPr>
              <w:pStyle w:val="34"/>
              <w:numPr>
                <w:numId w:val="0"/>
              </w:numPr>
              <w:ind w:left="360" w:leftChars="0"/>
              <w:rPr>
                <w:rFonts w:hint="default"/>
                <w:vertAlign w:val="baseline"/>
                <w:lang w:val="en-IN"/>
              </w:rPr>
            </w:pPr>
            <w:r>
              <w:rPr>
                <w:rFonts w:hint="default"/>
                <w:vertAlign w:val="baseline"/>
                <w:lang w:val="en-IN"/>
              </w:rPr>
              <w:t>lightmax</w:t>
            </w:r>
          </w:p>
        </w:tc>
        <w:tc>
          <w:tcPr>
            <w:tcW w:w="3342" w:type="dxa"/>
          </w:tcPr>
          <w:p>
            <w:pPr>
              <w:pStyle w:val="34"/>
              <w:numPr>
                <w:numId w:val="0"/>
              </w:numPr>
              <w:ind w:left="360" w:leftChars="0"/>
              <w:rPr>
                <w:rFonts w:hint="default"/>
                <w:vertAlign w:val="baseline"/>
                <w:lang w:val="en-IN"/>
              </w:rPr>
            </w:pPr>
            <w:r>
              <w:rPr>
                <w:rFonts w:hint="default"/>
                <w:vertAlign w:val="baseline"/>
                <w:lang w:val="en-IN"/>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1" w:type="dxa"/>
          </w:tcPr>
          <w:p>
            <w:pPr>
              <w:pStyle w:val="34"/>
              <w:numPr>
                <w:numId w:val="0"/>
              </w:numPr>
              <w:ind w:left="360" w:leftChars="0"/>
              <w:rPr>
                <w:rFonts w:hint="default"/>
                <w:vertAlign w:val="baseline"/>
                <w:lang w:val="en-IN"/>
              </w:rPr>
            </w:pPr>
            <w:r>
              <w:rPr>
                <w:rFonts w:hint="default"/>
                <w:vertAlign w:val="baseline"/>
                <w:lang w:val="en-IN"/>
              </w:rPr>
              <w:t>Median</w:t>
            </w:r>
          </w:p>
        </w:tc>
        <w:tc>
          <w:tcPr>
            <w:tcW w:w="3341" w:type="dxa"/>
          </w:tcPr>
          <w:p>
            <w:pPr>
              <w:pStyle w:val="34"/>
              <w:numPr>
                <w:numId w:val="0"/>
              </w:numPr>
              <w:ind w:left="360" w:leftChars="0"/>
              <w:rPr>
                <w:vertAlign w:val="baseline"/>
              </w:rPr>
            </w:pPr>
            <w:r>
              <w:rPr>
                <w:rFonts w:hint="default"/>
                <w:vertAlign w:val="baseline"/>
              </w:rPr>
              <w:t xml:space="preserve">lightavgw/o0 </w:t>
            </w:r>
          </w:p>
        </w:tc>
        <w:tc>
          <w:tcPr>
            <w:tcW w:w="3342" w:type="dxa"/>
          </w:tcPr>
          <w:p>
            <w:pPr>
              <w:pStyle w:val="34"/>
              <w:numPr>
                <w:numId w:val="0"/>
              </w:numPr>
              <w:ind w:left="360" w:leftChars="0"/>
              <w:rPr>
                <w:rFonts w:hint="default"/>
                <w:vertAlign w:val="baseline"/>
                <w:lang w:val="en-IN"/>
              </w:rPr>
            </w:pPr>
            <w:r>
              <w:rPr>
                <w:rFonts w:hint="default"/>
                <w:vertAlign w:val="baseline"/>
                <w:lang w:val="en-IN"/>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1" w:type="dxa"/>
          </w:tcPr>
          <w:p>
            <w:pPr>
              <w:pStyle w:val="34"/>
              <w:numPr>
                <w:numId w:val="0"/>
              </w:numPr>
              <w:ind w:left="360" w:leftChars="0"/>
              <w:rPr>
                <w:rFonts w:hint="default"/>
                <w:vertAlign w:val="baseline"/>
                <w:lang w:val="en-IN"/>
              </w:rPr>
            </w:pPr>
            <w:r>
              <w:rPr>
                <w:rFonts w:hint="default"/>
                <w:vertAlign w:val="baseline"/>
                <w:lang w:val="en-IN"/>
              </w:rPr>
              <w:t>Mode</w:t>
            </w:r>
          </w:p>
        </w:tc>
        <w:tc>
          <w:tcPr>
            <w:tcW w:w="3341" w:type="dxa"/>
          </w:tcPr>
          <w:p>
            <w:pPr>
              <w:pStyle w:val="34"/>
              <w:numPr>
                <w:numId w:val="0"/>
              </w:numPr>
              <w:ind w:left="360" w:leftChars="0"/>
              <w:rPr>
                <w:rFonts w:hint="default"/>
                <w:vertAlign w:val="baseline"/>
                <w:lang w:val="en-IN"/>
              </w:rPr>
            </w:pPr>
            <w:r>
              <w:rPr>
                <w:rFonts w:hint="default"/>
                <w:vertAlign w:val="baseline"/>
                <w:lang w:val="en-IN"/>
              </w:rPr>
              <w:t>pressure</w:t>
            </w:r>
          </w:p>
        </w:tc>
        <w:tc>
          <w:tcPr>
            <w:tcW w:w="3342" w:type="dxa"/>
          </w:tcPr>
          <w:p>
            <w:pPr>
              <w:pStyle w:val="34"/>
              <w:numPr>
                <w:numId w:val="0"/>
              </w:numPr>
              <w:rPr>
                <w:rFonts w:hint="default"/>
                <w:vertAlign w:val="baseline"/>
                <w:lang w:val="en-IN"/>
              </w:rPr>
            </w:pPr>
            <w:r>
              <w:rPr>
                <w:rFonts w:hint="default"/>
                <w:vertAlign w:val="baseline"/>
                <w:lang w:val="en-IN"/>
              </w:rPr>
              <w:t xml:space="preserve">       All except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41" w:type="dxa"/>
          </w:tcPr>
          <w:p>
            <w:pPr>
              <w:pStyle w:val="34"/>
              <w:numPr>
                <w:numId w:val="0"/>
              </w:numPr>
              <w:ind w:left="360" w:leftChars="0"/>
              <w:rPr>
                <w:rFonts w:hint="default"/>
                <w:vertAlign w:val="baseline"/>
                <w:lang w:val="en-IN"/>
              </w:rPr>
            </w:pPr>
            <w:r>
              <w:rPr>
                <w:rFonts w:hint="default"/>
                <w:vertAlign w:val="baseline"/>
                <w:lang w:val="en-IN"/>
              </w:rPr>
              <w:t>Standard Deviation</w:t>
            </w:r>
          </w:p>
        </w:tc>
        <w:tc>
          <w:tcPr>
            <w:tcW w:w="3341" w:type="dxa"/>
          </w:tcPr>
          <w:p>
            <w:pPr>
              <w:pStyle w:val="34"/>
              <w:numPr>
                <w:numId w:val="0"/>
              </w:numPr>
              <w:ind w:left="360" w:leftChars="0"/>
              <w:rPr>
                <w:rFonts w:hint="default"/>
                <w:vertAlign w:val="baseline"/>
                <w:lang w:val="en-IN"/>
              </w:rPr>
            </w:pPr>
            <w:r>
              <w:rPr>
                <w:rFonts w:hint="default"/>
                <w:vertAlign w:val="baseline"/>
                <w:lang w:val="en-IN"/>
              </w:rPr>
              <w:t>lightmax</w:t>
            </w:r>
          </w:p>
        </w:tc>
        <w:tc>
          <w:tcPr>
            <w:tcW w:w="3342" w:type="dxa"/>
          </w:tcPr>
          <w:p>
            <w:pPr>
              <w:pStyle w:val="34"/>
              <w:numPr>
                <w:numId w:val="0"/>
              </w:numPr>
              <w:ind w:left="360" w:leftChars="0"/>
              <w:rPr>
                <w:rFonts w:hint="default"/>
                <w:vertAlign w:val="baseline"/>
                <w:lang w:val="en-IN"/>
              </w:rPr>
            </w:pPr>
            <w:r>
              <w:rPr>
                <w:rFonts w:hint="default"/>
                <w:vertAlign w:val="baseline"/>
                <w:lang w:val="en-IN"/>
              </w:rPr>
              <w:t>temperature</w:t>
            </w:r>
          </w:p>
        </w:tc>
      </w:tr>
    </w:tbl>
    <w:p>
      <w:pPr>
        <w:pStyle w:val="34"/>
        <w:numPr>
          <w:numId w:val="0"/>
        </w:numPr>
        <w:pBdr>
          <w:top w:val="none" w:color="auto" w:sz="0" w:space="0"/>
          <w:left w:val="none" w:color="auto" w:sz="0" w:space="0"/>
          <w:bottom w:val="none" w:color="auto" w:sz="0" w:space="0"/>
          <w:right w:val="none" w:color="auto" w:sz="0" w:space="0"/>
        </w:pBdr>
        <w:ind w:left="360" w:leftChars="0"/>
      </w:pPr>
    </w:p>
    <w:p>
      <w:pPr>
        <w:pStyle w:val="34"/>
        <w:numPr>
          <w:ilvl w:val="0"/>
          <w:numId w:val="6"/>
        </w:numPr>
      </w:pPr>
      <w:r>
        <w:rPr>
          <w:rFonts w:hint="default"/>
          <w:lang w:val="en-IN"/>
        </w:rPr>
        <w:t>Pressure had most number of missing values and it showed minimum change in median and maximum change in mode. Lightmax had least number of missing values and it showed maximum change in mean and standard deviation and minimum change in mode. It doesn’t seem a good relation.</w:t>
      </w:r>
    </w:p>
    <w:p>
      <w:pPr>
        <w:pStyle w:val="34"/>
        <w:numPr>
          <w:ilvl w:val="0"/>
          <w:numId w:val="6"/>
        </w:numPr>
      </w:pPr>
      <w:r>
        <w:rPr>
          <w:rFonts w:hint="default"/>
          <w:lang w:val="en-IN"/>
        </w:rPr>
        <w:t>The change observed in almost all attribute is significantly high for at least one property so the data is not fully reliable for further experimental analysis.</w:t>
      </w:r>
    </w:p>
    <w:p>
      <w:pPr>
        <w:rPr>
          <w:b/>
        </w:rPr>
      </w:pPr>
    </w:p>
    <w:p>
      <w:pPr>
        <w:rPr>
          <w:b/>
        </w:rPr>
      </w:pPr>
      <w:r>
        <w:rPr>
          <w:b/>
        </w:rPr>
        <w:t>ii.</w:t>
      </w:r>
    </w:p>
    <w:p>
      <w:pPr>
        <w:keepNext/>
        <w:jc w:val="center"/>
      </w:pPr>
      <w:r>
        <w:drawing>
          <wp:inline distT="0" distB="0" distL="114300" distR="114300">
            <wp:extent cx="5429250" cy="3895725"/>
            <wp:effectExtent l="0" t="0" r="0" b="952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12"/>
                    <a:stretch>
                      <a:fillRect/>
                    </a:stretch>
                  </pic:blipFill>
                  <pic:spPr>
                    <a:xfrm>
                      <a:off x="0" y="0"/>
                      <a:ext cx="5429250" cy="3895725"/>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2</w:t>
      </w:r>
      <w:r>
        <w:fldChar w:fldCharType="end"/>
      </w:r>
      <w:r>
        <w:t xml:space="preserve"> RMSE vs. attributes</w:t>
      </w:r>
    </w:p>
    <w:p>
      <w:pPr>
        <w:rPr>
          <w:b/>
        </w:rPr>
      </w:pPr>
      <w:r>
        <w:rPr>
          <w:b/>
        </w:rPr>
        <w:t>Inferences:</w:t>
      </w:r>
    </w:p>
    <w:p>
      <w:pPr>
        <w:pStyle w:val="34"/>
        <w:numPr>
          <w:ilvl w:val="0"/>
          <w:numId w:val="7"/>
        </w:numPr>
      </w:pPr>
      <w:r>
        <w:rPr>
          <w:rFonts w:hint="default"/>
          <w:lang w:val="en-IN"/>
        </w:rPr>
        <w:t>The attributes rain and temperature have maximum and minimum RMSE values respectively.</w:t>
      </w:r>
    </w:p>
    <w:p>
      <w:pPr>
        <w:pStyle w:val="34"/>
        <w:numPr>
          <w:ilvl w:val="0"/>
          <w:numId w:val="7"/>
        </w:numPr>
      </w:pPr>
      <w:r>
        <w:rPr>
          <w:rFonts w:hint="default"/>
          <w:lang w:val="en-IN"/>
        </w:rPr>
        <w:t>Rain had neither any maximum nor minimum change in any property but here it shows maximum RMSE value. Some attributes like pressure had highest change in some properties but they show very less change in RMSE.  Pressure had most missing value but very less change in RMSE. So there is no appreciable relation.</w:t>
      </w:r>
    </w:p>
    <w:p>
      <w:pPr>
        <w:pStyle w:val="34"/>
        <w:numPr>
          <w:ilvl w:val="0"/>
          <w:numId w:val="7"/>
        </w:numPr>
      </w:pPr>
      <w:r>
        <w:rPr>
          <w:rFonts w:hint="default"/>
          <w:lang w:val="en-IN"/>
        </w:rPr>
        <w:t>Since many attributes show high RMSE values, the data is not so reliable for further analysis.</w:t>
      </w:r>
    </w:p>
    <w:p>
      <w:pPr>
        <w:pStyle w:val="2"/>
        <w:numPr>
          <w:ilvl w:val="0"/>
          <w:numId w:val="0"/>
        </w:numPr>
        <w:ind w:left="432" w:hanging="432"/>
      </w:pPr>
      <w:r>
        <w:t>b.  i.</w:t>
      </w:r>
    </w:p>
    <w:p>
      <w:pPr>
        <w:pStyle w:val="14"/>
        <w:keepNext/>
      </w:pPr>
      <w:r>
        <w:t xml:space="preserve">Table </w:t>
      </w:r>
      <w:r>
        <w:fldChar w:fldCharType="begin"/>
      </w:r>
      <w:r>
        <w:instrText xml:space="preserve"> SEQ Table \* ARABIC </w:instrText>
      </w:r>
      <w:r>
        <w:fldChar w:fldCharType="separate"/>
      </w:r>
      <w:r>
        <w:t>3</w:t>
      </w:r>
      <w:r>
        <w:fldChar w:fldCharType="end"/>
      </w:r>
      <w:r>
        <w:t xml:space="preserve"> Mean, mode, median and standard deviation before and after replacing missing values by linear interpolation technique</w:t>
      </w:r>
    </w:p>
    <w:p/>
    <w:p>
      <w:pPr>
        <w:jc w:val="center"/>
      </w:pPr>
      <w:r>
        <w:drawing>
          <wp:inline distT="0" distB="0" distL="114300" distR="114300">
            <wp:extent cx="6089015" cy="1905000"/>
            <wp:effectExtent l="0" t="0" r="6985"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9">
                      <a:biLevel thresh="50000"/>
                    </a:blip>
                    <a:stretch>
                      <a:fillRect/>
                    </a:stretch>
                  </pic:blipFill>
                  <pic:spPr>
                    <a:xfrm>
                      <a:off x="0" y="0"/>
                      <a:ext cx="6089015" cy="1905000"/>
                    </a:xfrm>
                    <a:prstGeom prst="rect">
                      <a:avLst/>
                    </a:prstGeom>
                    <a:noFill/>
                    <a:ln>
                      <a:noFill/>
                    </a:ln>
                  </pic:spPr>
                </pic:pic>
              </a:graphicData>
            </a:graphic>
          </wp:inline>
        </w:drawing>
      </w:r>
    </w:p>
    <w:p>
      <w:pPr>
        <w:jc w:val="center"/>
        <w:rPr>
          <w:rFonts w:hint="default"/>
          <w:b/>
          <w:bCs/>
          <w:lang w:val="en-IN"/>
        </w:rPr>
      </w:pPr>
      <w:r>
        <w:rPr>
          <w:rFonts w:hint="default"/>
          <w:b/>
          <w:bCs/>
          <w:lang w:val="en-IN"/>
        </w:rPr>
        <w:t>Before</w:t>
      </w:r>
    </w:p>
    <w:p>
      <w:pPr>
        <w:jc w:val="center"/>
      </w:pPr>
      <w:r>
        <w:drawing>
          <wp:inline distT="0" distB="0" distL="114300" distR="114300">
            <wp:extent cx="6067425" cy="1905000"/>
            <wp:effectExtent l="0" t="0" r="952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3">
                      <a:biLevel thresh="50000"/>
                    </a:blip>
                    <a:stretch>
                      <a:fillRect/>
                    </a:stretch>
                  </pic:blipFill>
                  <pic:spPr>
                    <a:xfrm>
                      <a:off x="0" y="0"/>
                      <a:ext cx="6067425" cy="1905000"/>
                    </a:xfrm>
                    <a:prstGeom prst="rect">
                      <a:avLst/>
                    </a:prstGeom>
                    <a:noFill/>
                    <a:ln>
                      <a:noFill/>
                    </a:ln>
                  </pic:spPr>
                </pic:pic>
              </a:graphicData>
            </a:graphic>
          </wp:inline>
        </w:drawing>
      </w:r>
    </w:p>
    <w:p>
      <w:pPr>
        <w:jc w:val="center"/>
        <w:rPr>
          <w:rFonts w:hint="default"/>
          <w:b/>
          <w:bCs/>
          <w:lang w:val="en-IN"/>
        </w:rPr>
      </w:pPr>
      <w:r>
        <w:rPr>
          <w:rFonts w:hint="default"/>
          <w:b/>
          <w:bCs/>
          <w:lang w:val="en-IN"/>
        </w:rPr>
        <w:t>After</w:t>
      </w:r>
    </w:p>
    <w:p>
      <w:pPr>
        <w:rPr>
          <w:b/>
        </w:rPr>
      </w:pPr>
      <w:r>
        <w:rPr>
          <w:b/>
        </w:rPr>
        <w:t>Inferences:</w:t>
      </w:r>
    </w:p>
    <w:p>
      <w:pPr>
        <w:rPr>
          <w:rFonts w:hint="default"/>
          <w:b w:val="0"/>
          <w:bCs/>
          <w:lang w:val="en-IN"/>
        </w:rPr>
      </w:pPr>
      <w:r>
        <w:rPr>
          <w:rFonts w:hint="default"/>
          <w:b w:val="0"/>
          <w:bCs/>
          <w:lang w:val="en-IN"/>
        </w:rPr>
        <w:t>Differences in the properties after replacing the missing values by interpolation:</w:t>
      </w:r>
    </w:p>
    <w:p>
      <w:pPr>
        <w:rPr>
          <w:rFonts w:hint="default"/>
          <w:b w:val="0"/>
          <w:bCs/>
          <w:lang w:val="en-IN"/>
        </w:rPr>
      </w:pPr>
      <w:r>
        <w:drawing>
          <wp:inline distT="0" distB="0" distL="114300" distR="114300">
            <wp:extent cx="3943350" cy="1914525"/>
            <wp:effectExtent l="0" t="0" r="0" b="9525"/>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4">
                      <a:biLevel thresh="50000"/>
                    </a:blip>
                    <a:stretch>
                      <a:fillRect/>
                    </a:stretch>
                  </pic:blipFill>
                  <pic:spPr>
                    <a:xfrm>
                      <a:off x="0" y="0"/>
                      <a:ext cx="3943350" cy="1914525"/>
                    </a:xfrm>
                    <a:prstGeom prst="rect">
                      <a:avLst/>
                    </a:prstGeom>
                    <a:noFill/>
                    <a:ln>
                      <a:noFill/>
                    </a:ln>
                  </pic:spPr>
                </pic:pic>
              </a:graphicData>
            </a:graphic>
          </wp:inline>
        </w:drawing>
      </w:r>
    </w:p>
    <w:p>
      <w:pPr>
        <w:pStyle w:val="34"/>
        <w:numPr>
          <w:numId w:val="0"/>
        </w:numPr>
        <w:pBdr>
          <w:top w:val="none" w:color="auto" w:sz="0" w:space="0"/>
          <w:left w:val="none" w:color="auto" w:sz="0" w:space="0"/>
          <w:bottom w:val="none" w:color="auto" w:sz="0" w:space="0"/>
          <w:right w:val="none" w:color="auto" w:sz="0" w:space="0"/>
        </w:pBdr>
        <w:ind w:left="360" w:leftChars="0"/>
        <w:rPr>
          <w:vertAlign w:val="baseline"/>
        </w:rPr>
      </w:pPr>
      <w:r>
        <w:rPr>
          <w:rFonts w:hint="default"/>
          <w:lang w:val="en-IN"/>
        </w:rPr>
        <w:t>1.       A</w:t>
      </w:r>
      <w:r>
        <w:t>ttributes hav</w:t>
      </w:r>
      <w:r>
        <w:rPr>
          <w:rFonts w:hint="default"/>
          <w:lang w:val="en-IN"/>
        </w:rPr>
        <w:t>ing</w:t>
      </w:r>
      <w:r>
        <w:t xml:space="preserve"> the maximum and the minimum change </w:t>
      </w:r>
      <w:r>
        <w:rPr>
          <w:rFonts w:hint="default"/>
          <w:lang w:val="en-I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1"/>
        <w:gridCol w:w="3341"/>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34"/>
              <w:numPr>
                <w:ilvl w:val="0"/>
                <w:numId w:val="0"/>
              </w:numPr>
              <w:ind w:left="360" w:leftChars="0"/>
              <w:rPr>
                <w:rFonts w:hint="default"/>
                <w:b/>
                <w:bCs/>
                <w:vertAlign w:val="baseline"/>
                <w:lang w:val="en-IN"/>
              </w:rPr>
            </w:pPr>
            <w:r>
              <w:rPr>
                <w:rFonts w:hint="default"/>
                <w:b/>
                <w:bCs/>
                <w:vertAlign w:val="baseline"/>
                <w:lang w:val="en-IN"/>
              </w:rPr>
              <w:t>Property</w:t>
            </w:r>
          </w:p>
        </w:tc>
        <w:tc>
          <w:tcPr>
            <w:tcW w:w="3341" w:type="dxa"/>
          </w:tcPr>
          <w:p>
            <w:pPr>
              <w:pStyle w:val="34"/>
              <w:numPr>
                <w:ilvl w:val="0"/>
                <w:numId w:val="0"/>
              </w:numPr>
              <w:ind w:left="360" w:leftChars="0"/>
              <w:rPr>
                <w:rFonts w:hint="default"/>
                <w:b/>
                <w:bCs/>
                <w:vertAlign w:val="baseline"/>
                <w:lang w:val="en-IN"/>
              </w:rPr>
            </w:pPr>
            <w:r>
              <w:rPr>
                <w:rFonts w:hint="default"/>
                <w:b/>
                <w:bCs/>
                <w:vertAlign w:val="baseline"/>
                <w:lang w:val="en-IN"/>
              </w:rPr>
              <w:t>Attribute having max change</w:t>
            </w:r>
          </w:p>
        </w:tc>
        <w:tc>
          <w:tcPr>
            <w:tcW w:w="3342" w:type="dxa"/>
          </w:tcPr>
          <w:p>
            <w:pPr>
              <w:pStyle w:val="34"/>
              <w:numPr>
                <w:ilvl w:val="0"/>
                <w:numId w:val="0"/>
              </w:numPr>
              <w:ind w:left="360" w:leftChars="0"/>
              <w:rPr>
                <w:rFonts w:hint="default"/>
                <w:b/>
                <w:bCs/>
                <w:vertAlign w:val="baseline"/>
                <w:lang w:val="en-IN"/>
              </w:rPr>
            </w:pPr>
            <w:r>
              <w:rPr>
                <w:rFonts w:hint="default"/>
                <w:b/>
                <w:bCs/>
                <w:vertAlign w:val="baseline"/>
                <w:lang w:val="en-IN"/>
              </w:rPr>
              <w:t>Attribute having min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34"/>
              <w:numPr>
                <w:ilvl w:val="0"/>
                <w:numId w:val="0"/>
              </w:numPr>
              <w:ind w:left="360" w:leftChars="0"/>
              <w:rPr>
                <w:rFonts w:hint="default"/>
                <w:vertAlign w:val="baseline"/>
                <w:lang w:val="en-IN"/>
              </w:rPr>
            </w:pPr>
            <w:r>
              <w:rPr>
                <w:rFonts w:hint="default"/>
                <w:vertAlign w:val="baseline"/>
                <w:lang w:val="en-IN"/>
              </w:rPr>
              <w:t>Mean</w:t>
            </w:r>
          </w:p>
        </w:tc>
        <w:tc>
          <w:tcPr>
            <w:tcW w:w="3341" w:type="dxa"/>
          </w:tcPr>
          <w:p>
            <w:pPr>
              <w:pStyle w:val="34"/>
              <w:numPr>
                <w:ilvl w:val="0"/>
                <w:numId w:val="0"/>
              </w:numPr>
              <w:ind w:left="360" w:leftChars="0"/>
              <w:rPr>
                <w:rFonts w:hint="default"/>
                <w:vertAlign w:val="baseline"/>
                <w:lang w:val="en-IN"/>
              </w:rPr>
            </w:pPr>
            <w:r>
              <w:rPr>
                <w:rFonts w:hint="default"/>
                <w:vertAlign w:val="baseline"/>
                <w:lang w:val="en-IN"/>
              </w:rPr>
              <w:t>lightmax</w:t>
            </w:r>
          </w:p>
        </w:tc>
        <w:tc>
          <w:tcPr>
            <w:tcW w:w="3342" w:type="dxa"/>
          </w:tcPr>
          <w:p>
            <w:pPr>
              <w:pStyle w:val="34"/>
              <w:numPr>
                <w:ilvl w:val="0"/>
                <w:numId w:val="0"/>
              </w:numPr>
              <w:ind w:left="360" w:leftChars="0"/>
              <w:rPr>
                <w:rFonts w:hint="default"/>
                <w:vertAlign w:val="baseline"/>
                <w:lang w:val="en-IN"/>
              </w:rPr>
            </w:pPr>
            <w:r>
              <w:rPr>
                <w:rFonts w:hint="default"/>
                <w:vertAlign w:val="baseline"/>
                <w:lang w:val="en-IN"/>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34"/>
              <w:numPr>
                <w:ilvl w:val="0"/>
                <w:numId w:val="0"/>
              </w:numPr>
              <w:ind w:left="360" w:leftChars="0"/>
              <w:rPr>
                <w:rFonts w:hint="default"/>
                <w:vertAlign w:val="baseline"/>
                <w:lang w:val="en-IN"/>
              </w:rPr>
            </w:pPr>
            <w:r>
              <w:rPr>
                <w:rFonts w:hint="default"/>
                <w:vertAlign w:val="baseline"/>
                <w:lang w:val="en-IN"/>
              </w:rPr>
              <w:t>Median</w:t>
            </w:r>
          </w:p>
        </w:tc>
        <w:tc>
          <w:tcPr>
            <w:tcW w:w="3341" w:type="dxa"/>
          </w:tcPr>
          <w:p>
            <w:pPr>
              <w:pStyle w:val="34"/>
              <w:numPr>
                <w:ilvl w:val="0"/>
                <w:numId w:val="0"/>
              </w:numPr>
              <w:ind w:left="360" w:leftChars="0"/>
              <w:rPr>
                <w:vertAlign w:val="baseline"/>
              </w:rPr>
            </w:pPr>
            <w:r>
              <w:rPr>
                <w:rFonts w:hint="default"/>
                <w:vertAlign w:val="baseline"/>
              </w:rPr>
              <w:t xml:space="preserve">lightavgw/o0 </w:t>
            </w:r>
          </w:p>
        </w:tc>
        <w:tc>
          <w:tcPr>
            <w:tcW w:w="3342" w:type="dxa"/>
          </w:tcPr>
          <w:p>
            <w:pPr>
              <w:pStyle w:val="34"/>
              <w:numPr>
                <w:ilvl w:val="0"/>
                <w:numId w:val="0"/>
              </w:numPr>
              <w:ind w:left="360" w:leftChars="0"/>
              <w:rPr>
                <w:rFonts w:hint="default"/>
                <w:vertAlign w:val="baseline"/>
                <w:lang w:val="en-IN"/>
              </w:rPr>
            </w:pPr>
            <w:r>
              <w:rPr>
                <w:rFonts w:hint="default"/>
                <w:vertAlign w:val="baseline"/>
                <w:lang w:val="en-IN"/>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34"/>
              <w:numPr>
                <w:ilvl w:val="0"/>
                <w:numId w:val="0"/>
              </w:numPr>
              <w:ind w:left="360" w:leftChars="0"/>
              <w:rPr>
                <w:rFonts w:hint="default"/>
                <w:vertAlign w:val="baseline"/>
                <w:lang w:val="en-IN"/>
              </w:rPr>
            </w:pPr>
            <w:r>
              <w:rPr>
                <w:rFonts w:hint="default"/>
                <w:vertAlign w:val="baseline"/>
                <w:lang w:val="en-IN"/>
              </w:rPr>
              <w:t>Mode</w:t>
            </w:r>
          </w:p>
        </w:tc>
        <w:tc>
          <w:tcPr>
            <w:tcW w:w="3341" w:type="dxa"/>
          </w:tcPr>
          <w:p>
            <w:pPr>
              <w:pStyle w:val="34"/>
              <w:numPr>
                <w:ilvl w:val="0"/>
                <w:numId w:val="0"/>
              </w:numPr>
              <w:ind w:left="360" w:leftChars="0"/>
              <w:rPr>
                <w:rFonts w:hint="default"/>
                <w:vertAlign w:val="baseline"/>
                <w:lang w:val="en-IN"/>
              </w:rPr>
            </w:pPr>
            <w:r>
              <w:rPr>
                <w:rFonts w:hint="default"/>
                <w:vertAlign w:val="baseline"/>
                <w:lang w:val="en-IN"/>
              </w:rPr>
              <w:t>All show no change</w:t>
            </w:r>
          </w:p>
        </w:tc>
        <w:tc>
          <w:tcPr>
            <w:tcW w:w="3342" w:type="dxa"/>
            <w:vAlign w:val="top"/>
          </w:tcPr>
          <w:p>
            <w:pPr>
              <w:pStyle w:val="34"/>
              <w:numPr>
                <w:ilvl w:val="0"/>
                <w:numId w:val="0"/>
              </w:numPr>
              <w:ind w:left="360" w:leftChars="0" w:firstLine="0" w:firstLineChars="0"/>
              <w:rPr>
                <w:rFonts w:hint="default"/>
                <w:vertAlign w:val="baseline"/>
                <w:lang w:val="en-IN"/>
              </w:rPr>
            </w:pPr>
            <w:r>
              <w:rPr>
                <w:rFonts w:hint="default"/>
                <w:vertAlign w:val="baseline"/>
                <w:lang w:val="en-IN"/>
              </w:rPr>
              <w:t>All show no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1" w:type="dxa"/>
          </w:tcPr>
          <w:p>
            <w:pPr>
              <w:pStyle w:val="34"/>
              <w:numPr>
                <w:ilvl w:val="0"/>
                <w:numId w:val="0"/>
              </w:numPr>
              <w:ind w:left="360" w:leftChars="0"/>
              <w:rPr>
                <w:rFonts w:hint="default"/>
                <w:vertAlign w:val="baseline"/>
                <w:lang w:val="en-IN"/>
              </w:rPr>
            </w:pPr>
            <w:r>
              <w:rPr>
                <w:rFonts w:hint="default"/>
                <w:vertAlign w:val="baseline"/>
                <w:lang w:val="en-IN"/>
              </w:rPr>
              <w:t>Standard Deviation</w:t>
            </w:r>
          </w:p>
        </w:tc>
        <w:tc>
          <w:tcPr>
            <w:tcW w:w="3341" w:type="dxa"/>
          </w:tcPr>
          <w:p>
            <w:pPr>
              <w:pStyle w:val="34"/>
              <w:numPr>
                <w:ilvl w:val="0"/>
                <w:numId w:val="0"/>
              </w:numPr>
              <w:ind w:left="360" w:leftChars="0"/>
              <w:rPr>
                <w:rFonts w:hint="default"/>
                <w:vertAlign w:val="baseline"/>
                <w:lang w:val="en-IN"/>
              </w:rPr>
            </w:pPr>
            <w:r>
              <w:rPr>
                <w:rFonts w:hint="default"/>
                <w:vertAlign w:val="baseline"/>
                <w:lang w:val="en-IN"/>
              </w:rPr>
              <w:t>lightmax</w:t>
            </w:r>
          </w:p>
        </w:tc>
        <w:tc>
          <w:tcPr>
            <w:tcW w:w="3342" w:type="dxa"/>
          </w:tcPr>
          <w:p>
            <w:pPr>
              <w:pStyle w:val="34"/>
              <w:numPr>
                <w:ilvl w:val="0"/>
                <w:numId w:val="0"/>
              </w:numPr>
              <w:ind w:left="360" w:leftChars="0"/>
              <w:rPr>
                <w:rFonts w:hint="default"/>
                <w:vertAlign w:val="baseline"/>
                <w:lang w:val="en-IN"/>
              </w:rPr>
            </w:pPr>
            <w:r>
              <w:rPr>
                <w:rFonts w:hint="default"/>
                <w:vertAlign w:val="baseline"/>
                <w:lang w:val="en-IN"/>
              </w:rPr>
              <w:t>temperature</w:t>
            </w:r>
          </w:p>
        </w:tc>
      </w:tr>
    </w:tbl>
    <w:p>
      <w:pPr>
        <w:pStyle w:val="34"/>
        <w:numPr>
          <w:numId w:val="0"/>
        </w:numPr>
        <w:rPr>
          <w:rFonts w:hint="default"/>
          <w:lang w:val="en-IN"/>
        </w:rPr>
      </w:pPr>
    </w:p>
    <w:p>
      <w:pPr>
        <w:pStyle w:val="34"/>
        <w:numPr>
          <w:ilvl w:val="0"/>
          <w:numId w:val="8"/>
        </w:numPr>
      </w:pPr>
      <w:r>
        <w:rPr>
          <w:rFonts w:hint="default"/>
          <w:lang w:val="en-IN"/>
        </w:rPr>
        <w:t>Temperature shows least change in all properties and it has 2</w:t>
      </w:r>
      <w:r>
        <w:rPr>
          <w:rFonts w:hint="default"/>
          <w:vertAlign w:val="superscript"/>
          <w:lang w:val="en-IN"/>
        </w:rPr>
        <w:t>nd</w:t>
      </w:r>
      <w:r>
        <w:rPr>
          <w:rFonts w:hint="default"/>
          <w:lang w:val="en-IN"/>
        </w:rPr>
        <w:t xml:space="preserve"> highest number of missing values, but pressure, which has most number of missing values shows a significant amount of change in all the attributes. This shows that there is no appreciable relation.</w:t>
      </w:r>
    </w:p>
    <w:p>
      <w:pPr>
        <w:pStyle w:val="34"/>
        <w:numPr>
          <w:ilvl w:val="0"/>
          <w:numId w:val="8"/>
        </w:numPr>
      </w:pPr>
      <w:r>
        <w:rPr>
          <w:rFonts w:hint="default"/>
          <w:lang w:val="en-IN"/>
        </w:rPr>
        <w:t>The change observed in properties is low as compared to mean for most of the attributes, and that’s why it can be taken as a little reliable for further investigation.</w:t>
      </w:r>
    </w:p>
    <w:p>
      <w:pPr>
        <w:pStyle w:val="34"/>
        <w:numPr>
          <w:ilvl w:val="0"/>
          <w:numId w:val="8"/>
        </w:numPr>
      </w:pPr>
      <w:r>
        <w:rPr>
          <w:rFonts w:hint="default"/>
          <w:lang w:val="en-IN"/>
        </w:rPr>
        <w:t>Almost all attributes except lightavgw/o0 show less change in the properties than the previous case.</w:t>
      </w:r>
    </w:p>
    <w:p>
      <w:pPr>
        <w:pStyle w:val="34"/>
        <w:numPr>
          <w:ilvl w:val="0"/>
          <w:numId w:val="8"/>
        </w:numPr>
      </w:pPr>
      <w:r>
        <w:t>Inference 5(You may add or delete the number of inferences)</w:t>
      </w:r>
    </w:p>
    <w:p>
      <w:pPr>
        <w:rPr>
          <w:b/>
        </w:rPr>
      </w:pPr>
    </w:p>
    <w:p>
      <w:pPr>
        <w:rPr>
          <w:b/>
        </w:rPr>
      </w:pPr>
      <w:r>
        <w:rPr>
          <w:b/>
        </w:rPr>
        <w:t>ii.</w:t>
      </w:r>
    </w:p>
    <w:p>
      <w:pPr>
        <w:keepNext/>
        <w:jc w:val="center"/>
      </w:pPr>
      <w:r>
        <w:drawing>
          <wp:inline distT="0" distB="0" distL="114300" distR="114300">
            <wp:extent cx="5314950" cy="4019550"/>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15"/>
                    <a:stretch>
                      <a:fillRect/>
                    </a:stretch>
                  </pic:blipFill>
                  <pic:spPr>
                    <a:xfrm>
                      <a:off x="0" y="0"/>
                      <a:ext cx="5314950" cy="4019550"/>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3</w:t>
      </w:r>
      <w:r>
        <w:fldChar w:fldCharType="end"/>
      </w:r>
      <w:r>
        <w:t xml:space="preserve"> RMSE vs. attributes</w:t>
      </w:r>
    </w:p>
    <w:p>
      <w:pPr>
        <w:rPr>
          <w:b/>
        </w:rPr>
      </w:pPr>
      <w:r>
        <w:rPr>
          <w:b/>
        </w:rPr>
        <w:t>Inferences:</w:t>
      </w:r>
    </w:p>
    <w:p>
      <w:pPr>
        <w:pStyle w:val="34"/>
        <w:numPr>
          <w:ilvl w:val="0"/>
          <w:numId w:val="9"/>
        </w:numPr>
      </w:pPr>
      <w:r>
        <w:rPr>
          <w:rFonts w:hint="default"/>
          <w:lang w:val="en-IN"/>
        </w:rPr>
        <w:t>The attributes lightavgw/o0 and lightmax have maximum and minimum values of RMSE respectively.</w:t>
      </w:r>
    </w:p>
    <w:p>
      <w:pPr>
        <w:pStyle w:val="34"/>
        <w:numPr>
          <w:ilvl w:val="0"/>
          <w:numId w:val="9"/>
        </w:numPr>
      </w:pPr>
      <w:r>
        <w:rPr>
          <w:rFonts w:hint="default"/>
          <w:lang w:val="en-IN"/>
        </w:rPr>
        <w:t>The RMSE and missing values do not show any following trend.  But lightavgw/o0 has highest RMSE and also shows high difference in properties, same is with rain, it has 2</w:t>
      </w:r>
      <w:r>
        <w:rPr>
          <w:rFonts w:hint="default"/>
          <w:vertAlign w:val="superscript"/>
          <w:lang w:val="en-IN"/>
        </w:rPr>
        <w:t>nd</w:t>
      </w:r>
      <w:r>
        <w:rPr>
          <w:rFonts w:hint="default"/>
          <w:lang w:val="en-IN"/>
        </w:rPr>
        <w:t xml:space="preserve"> highest RMSE and also shows high difference in properties. Temperature has low RMSE and shows very less differences in properties. Hence there is an appreciable relation between RMSE and difference in properties.  </w:t>
      </w:r>
    </w:p>
    <w:p>
      <w:pPr>
        <w:pStyle w:val="34"/>
        <w:numPr>
          <w:ilvl w:val="0"/>
          <w:numId w:val="9"/>
        </w:numPr>
      </w:pPr>
      <w:r>
        <w:rPr>
          <w:rFonts w:hint="default"/>
          <w:lang w:val="en-IN"/>
        </w:rPr>
        <w:t>Since RMSE is significantly high for most attributes, this is not reliable for further experimental analysis.</w:t>
      </w:r>
    </w:p>
    <w:p>
      <w:pPr>
        <w:pStyle w:val="34"/>
        <w:numPr>
          <w:ilvl w:val="0"/>
          <w:numId w:val="9"/>
        </w:numPr>
        <w:ind w:left="720" w:leftChars="0" w:hanging="360" w:firstLineChars="0"/>
      </w:pPr>
      <w:r>
        <w:rPr>
          <w:rFonts w:hint="default"/>
          <w:lang w:val="en-IN"/>
        </w:rPr>
        <w:t>For most attributes( except humidity and lightavgw/o0), RMSE was higher when replaced by mean than when replaced by interpolation.</w:t>
      </w:r>
    </w:p>
    <w:p>
      <w:pPr>
        <w:pStyle w:val="2"/>
      </w:pPr>
      <w:r>
        <w:t>a.</w:t>
      </w:r>
    </w:p>
    <w:p>
      <w:pPr>
        <w:keepNext/>
        <w:jc w:val="center"/>
      </w:pPr>
      <w:r>
        <w:drawing>
          <wp:inline distT="0" distB="0" distL="114300" distR="114300">
            <wp:extent cx="5676900" cy="43243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5676900" cy="4324350"/>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4</w:t>
      </w:r>
      <w:r>
        <w:fldChar w:fldCharType="end"/>
      </w:r>
      <w:r>
        <w:t xml:space="preserve"> Boxplot for attribute temperature (in °C)</w:t>
      </w:r>
    </w:p>
    <w:p>
      <w:pPr>
        <w:rPr>
          <w:b/>
        </w:rPr>
      </w:pPr>
      <w:r>
        <w:rPr>
          <w:b/>
        </w:rPr>
        <w:t>Inferences:</w:t>
      </w:r>
    </w:p>
    <w:p>
      <w:pPr>
        <w:pStyle w:val="34"/>
        <w:numPr>
          <w:ilvl w:val="0"/>
          <w:numId w:val="10"/>
        </w:numPr>
      </w:pPr>
      <w:r>
        <w:rPr>
          <w:rFonts w:hint="default"/>
          <w:lang w:val="en-IN"/>
        </w:rPr>
        <w:t>There is 1 outlier with value nearly 7.7.</w:t>
      </w:r>
      <w:bookmarkStart w:id="0" w:name="_GoBack"/>
      <w:bookmarkEnd w:id="0"/>
    </w:p>
    <w:p>
      <w:pPr>
        <w:pStyle w:val="34"/>
        <w:numPr>
          <w:ilvl w:val="0"/>
          <w:numId w:val="10"/>
        </w:numPr>
      </w:pPr>
      <w:r>
        <w:rPr>
          <w:rFonts w:hint="default"/>
          <w:lang w:val="en-IN"/>
        </w:rPr>
        <w:t xml:space="preserve">The </w:t>
      </w:r>
      <w:r>
        <w:t>Inter quartile range</w:t>
      </w:r>
      <w:r>
        <w:rPr>
          <w:rFonts w:hint="default"/>
          <w:lang w:val="en-IN"/>
        </w:rPr>
        <w:t xml:space="preserve"> is 24.5-18 = 6.</w:t>
      </w:r>
    </w:p>
    <w:p>
      <w:pPr>
        <w:pStyle w:val="34"/>
        <w:numPr>
          <w:ilvl w:val="0"/>
          <w:numId w:val="10"/>
        </w:numPr>
      </w:pPr>
      <w:r>
        <w:rPr>
          <w:rFonts w:hint="default"/>
          <w:lang w:val="en-IN"/>
        </w:rPr>
        <w:t>The data has maximum value 31.33 and minimum value 7.7. The first quartile lies at temperature 18, the second quartile(median) lies at temperature 22 and the third quartile lies at temperature 24.5. The mode of the data lies between the 2</w:t>
      </w:r>
      <w:r>
        <w:rPr>
          <w:rFonts w:hint="default"/>
          <w:vertAlign w:val="superscript"/>
          <w:lang w:val="en-IN"/>
        </w:rPr>
        <w:t>nd</w:t>
      </w:r>
      <w:r>
        <w:rPr>
          <w:rFonts w:hint="default"/>
          <w:lang w:val="en-IN"/>
        </w:rPr>
        <w:t xml:space="preserve"> and 3</w:t>
      </w:r>
      <w:r>
        <w:rPr>
          <w:rFonts w:hint="default"/>
          <w:vertAlign w:val="superscript"/>
          <w:lang w:val="en-IN"/>
        </w:rPr>
        <w:t>rd</w:t>
      </w:r>
      <w:r>
        <w:rPr>
          <w:rFonts w:hint="default"/>
          <w:lang w:val="en-IN"/>
        </w:rPr>
        <w:t xml:space="preserve"> quartile.</w:t>
      </w:r>
    </w:p>
    <w:p>
      <w:pPr>
        <w:pStyle w:val="34"/>
        <w:numPr>
          <w:ilvl w:val="0"/>
          <w:numId w:val="10"/>
        </w:numPr>
      </w:pPr>
      <w:r>
        <w:rPr>
          <w:rFonts w:hint="default"/>
          <w:lang w:val="en-IN"/>
        </w:rPr>
        <w:t>Since median is smaller than the mode, the data is left(negative) skewed</w:t>
      </w:r>
      <w:r>
        <w:t>.</w:t>
      </w:r>
    </w:p>
    <w:p>
      <w:pPr>
        <w:rPr>
          <w:b/>
        </w:rPr>
      </w:pPr>
    </w:p>
    <w:p>
      <w:pPr>
        <w:keepNext/>
        <w:jc w:val="center"/>
      </w:pPr>
      <w:r>
        <w:drawing>
          <wp:inline distT="0" distB="0" distL="114300" distR="114300">
            <wp:extent cx="5819775" cy="4562475"/>
            <wp:effectExtent l="0" t="0" r="952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819775" cy="4562475"/>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5</w:t>
      </w:r>
      <w:r>
        <w:fldChar w:fldCharType="end"/>
      </w:r>
      <w:r>
        <w:t xml:space="preserve"> Boxplot for attribute rain (in ml)</w:t>
      </w:r>
    </w:p>
    <w:p>
      <w:pPr>
        <w:rPr>
          <w:b/>
        </w:rPr>
      </w:pPr>
    </w:p>
    <w:p>
      <w:pPr>
        <w:rPr>
          <w:b/>
        </w:rPr>
      </w:pPr>
      <w:r>
        <w:rPr>
          <w:b/>
        </w:rPr>
        <w:t>Inferences:</w:t>
      </w:r>
    </w:p>
    <w:p>
      <w:pPr>
        <w:pStyle w:val="34"/>
        <w:numPr>
          <w:ilvl w:val="0"/>
          <w:numId w:val="11"/>
        </w:numPr>
        <w:ind w:left="360" w:leftChars="0"/>
      </w:pPr>
      <w:r>
        <w:rPr>
          <w:rFonts w:hint="default"/>
          <w:lang w:val="en-IN"/>
        </w:rPr>
        <w:t>There are a large number of outliers lying in the range 2500-80000.</w:t>
      </w:r>
    </w:p>
    <w:p>
      <w:pPr>
        <w:pStyle w:val="34"/>
        <w:numPr>
          <w:ilvl w:val="0"/>
          <w:numId w:val="11"/>
        </w:numPr>
        <w:ind w:left="360" w:leftChars="0" w:firstLine="0" w:firstLineChars="0"/>
      </w:pPr>
      <w:r>
        <w:rPr>
          <w:rFonts w:hint="default"/>
          <w:lang w:val="en-IN"/>
        </w:rPr>
        <w:t xml:space="preserve">The </w:t>
      </w:r>
      <w:r>
        <w:t>Inter quartile range</w:t>
      </w:r>
      <w:r>
        <w:rPr>
          <w:rFonts w:hint="default"/>
          <w:lang w:val="en-IN"/>
        </w:rPr>
        <w:t xml:space="preserve"> is 1050-0=1050.</w:t>
      </w:r>
    </w:p>
    <w:p>
      <w:pPr>
        <w:pStyle w:val="34"/>
        <w:numPr>
          <w:ilvl w:val="0"/>
          <w:numId w:val="11"/>
        </w:numPr>
        <w:ind w:left="360" w:leftChars="0" w:firstLine="0" w:firstLineChars="0"/>
      </w:pPr>
      <w:r>
        <w:rPr>
          <w:rFonts w:hint="default"/>
          <w:lang w:val="en-IN"/>
        </w:rPr>
        <w:t>The data has maximum value 80000 and minimum value 0. The first quartile lies at 0, the second      quartile(median) lies at 15.7  and the third quartile lies at 1050. The mode of the data lies between the 1</w:t>
      </w:r>
      <w:r>
        <w:rPr>
          <w:rFonts w:hint="default"/>
          <w:vertAlign w:val="superscript"/>
          <w:lang w:val="en-IN"/>
        </w:rPr>
        <w:t>st</w:t>
      </w:r>
      <w:r>
        <w:rPr>
          <w:rFonts w:hint="default"/>
          <w:lang w:val="en-IN"/>
        </w:rPr>
        <w:t xml:space="preserve">   and 2</w:t>
      </w:r>
      <w:r>
        <w:rPr>
          <w:rFonts w:hint="default"/>
          <w:vertAlign w:val="superscript"/>
          <w:lang w:val="en-IN"/>
        </w:rPr>
        <w:t>nd</w:t>
      </w:r>
      <w:r>
        <w:rPr>
          <w:rFonts w:hint="default"/>
          <w:lang w:val="en-IN"/>
        </w:rPr>
        <w:t xml:space="preserve">  quartile.</w:t>
      </w:r>
    </w:p>
    <w:p>
      <w:pPr>
        <w:numPr>
          <w:ilvl w:val="0"/>
          <w:numId w:val="11"/>
        </w:numPr>
        <w:ind w:left="360" w:leftChars="0" w:firstLine="0" w:firstLineChars="0"/>
        <w:rPr>
          <w:b/>
        </w:rPr>
      </w:pPr>
      <w:r>
        <w:rPr>
          <w:rFonts w:hint="default"/>
          <w:lang w:val="en-IN"/>
        </w:rPr>
        <w:t>Since median is greater than the mode, the data is right(positive) skewed</w:t>
      </w:r>
      <w:r>
        <w:t>.</w:t>
      </w:r>
    </w:p>
    <w:p>
      <w:pPr>
        <w:rPr>
          <w:b/>
        </w:rPr>
      </w:pPr>
      <w:r>
        <w:rPr>
          <w:b/>
        </w:rPr>
        <w:t>b.</w:t>
      </w:r>
    </w:p>
    <w:p>
      <w:pPr>
        <w:keepNext/>
        <w:jc w:val="center"/>
      </w:pPr>
      <w:r>
        <w:drawing>
          <wp:inline distT="0" distB="0" distL="114300" distR="114300">
            <wp:extent cx="5505450" cy="44196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505450" cy="4419600"/>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6</w:t>
      </w:r>
      <w:r>
        <w:fldChar w:fldCharType="end"/>
      </w:r>
      <w:r>
        <w:t xml:space="preserve"> Boxplot for attribute temperature (in °C) after replacing median with outliers</w:t>
      </w:r>
    </w:p>
    <w:p>
      <w:pPr>
        <w:rPr>
          <w:b/>
        </w:rPr>
      </w:pPr>
      <w:r>
        <w:rPr>
          <w:b/>
        </w:rPr>
        <w:t>Inferences:</w:t>
      </w:r>
    </w:p>
    <w:p>
      <w:pPr>
        <w:pStyle w:val="34"/>
        <w:numPr>
          <w:ilvl w:val="0"/>
          <w:numId w:val="12"/>
        </w:numPr>
      </w:pPr>
      <w:r>
        <w:rPr>
          <w:rFonts w:hint="default"/>
          <w:lang w:val="en-IN"/>
        </w:rPr>
        <w:t>There are no outliers, unlike the data before replacing outliers.</w:t>
      </w:r>
    </w:p>
    <w:p>
      <w:pPr>
        <w:pStyle w:val="34"/>
        <w:numPr>
          <w:ilvl w:val="0"/>
          <w:numId w:val="12"/>
        </w:numPr>
      </w:pPr>
      <w:r>
        <w:rPr>
          <w:rFonts w:hint="default"/>
          <w:lang w:val="en-IN"/>
        </w:rPr>
        <w:t>The inter quartile range is 24.4-18.2 = 6.2, which is almost same as previously obtained value.</w:t>
      </w:r>
    </w:p>
    <w:p>
      <w:pPr>
        <w:pStyle w:val="34"/>
        <w:numPr>
          <w:ilvl w:val="0"/>
          <w:numId w:val="12"/>
        </w:numPr>
        <w:ind w:left="720" w:leftChars="0" w:hanging="360" w:firstLineChars="0"/>
      </w:pPr>
      <w:r>
        <w:rPr>
          <w:rFonts w:hint="default"/>
          <w:lang w:val="en-IN"/>
        </w:rPr>
        <w:t>The data has maximum value 31.33, which is same as the previous data and minimum value 10, which is almost 2.3 greater than the previous data. The first quartile lies at temperature 18.2, the second quartile(median) lies at temperature 22 and the third quartile lies at temperature 24.5, which are all almost same as the previous data. The mode of the data lies between the 2</w:t>
      </w:r>
      <w:r>
        <w:rPr>
          <w:rFonts w:hint="default"/>
          <w:vertAlign w:val="superscript"/>
          <w:lang w:val="en-IN"/>
        </w:rPr>
        <w:t>nd</w:t>
      </w:r>
      <w:r>
        <w:rPr>
          <w:rFonts w:hint="default"/>
          <w:lang w:val="en-IN"/>
        </w:rPr>
        <w:t xml:space="preserve"> and 3</w:t>
      </w:r>
      <w:r>
        <w:rPr>
          <w:rFonts w:hint="default"/>
          <w:vertAlign w:val="superscript"/>
          <w:lang w:val="en-IN"/>
        </w:rPr>
        <w:t>rd</w:t>
      </w:r>
      <w:r>
        <w:rPr>
          <w:rFonts w:hint="default"/>
          <w:lang w:val="en-IN"/>
        </w:rPr>
        <w:t xml:space="preserve"> quartile, same as the previous data.</w:t>
      </w:r>
    </w:p>
    <w:p>
      <w:pPr>
        <w:pStyle w:val="34"/>
        <w:numPr>
          <w:ilvl w:val="0"/>
          <w:numId w:val="10"/>
        </w:numPr>
      </w:pPr>
      <w:r>
        <w:rPr>
          <w:rFonts w:hint="default"/>
          <w:lang w:val="en-IN"/>
        </w:rPr>
        <w:t>Since median is smaller than the mode, the data is left(negative) skewed, as in the previous case.</w:t>
      </w:r>
    </w:p>
    <w:p>
      <w:pPr>
        <w:rPr>
          <w:b/>
        </w:rPr>
      </w:pPr>
    </w:p>
    <w:p>
      <w:pPr>
        <w:keepNext/>
        <w:jc w:val="center"/>
      </w:pPr>
      <w:r>
        <w:drawing>
          <wp:inline distT="0" distB="0" distL="114300" distR="114300">
            <wp:extent cx="5876925" cy="4457700"/>
            <wp:effectExtent l="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9"/>
                    <a:stretch>
                      <a:fillRect/>
                    </a:stretch>
                  </pic:blipFill>
                  <pic:spPr>
                    <a:xfrm>
                      <a:off x="0" y="0"/>
                      <a:ext cx="5876925" cy="4457700"/>
                    </a:xfrm>
                    <a:prstGeom prst="rect">
                      <a:avLst/>
                    </a:prstGeom>
                    <a:noFill/>
                    <a:ln>
                      <a:noFill/>
                    </a:ln>
                  </pic:spPr>
                </pic:pic>
              </a:graphicData>
            </a:graphic>
          </wp:inline>
        </w:drawing>
      </w:r>
    </w:p>
    <w:p>
      <w:pPr>
        <w:pStyle w:val="14"/>
        <w:jc w:val="center"/>
      </w:pPr>
      <w:r>
        <w:t xml:space="preserve">Figure </w:t>
      </w:r>
      <w:r>
        <w:fldChar w:fldCharType="begin"/>
      </w:r>
      <w:r>
        <w:instrText xml:space="preserve"> SEQ Figure \* ARABIC </w:instrText>
      </w:r>
      <w:r>
        <w:fldChar w:fldCharType="separate"/>
      </w:r>
      <w:r>
        <w:t>7</w:t>
      </w:r>
      <w:r>
        <w:fldChar w:fldCharType="end"/>
      </w:r>
      <w:r>
        <w:t xml:space="preserve"> Boxplot for attribute rain (in ml) after replacing median with outliers</w:t>
      </w:r>
    </w:p>
    <w:p/>
    <w:p>
      <w:pPr>
        <w:rPr>
          <w:b/>
        </w:rPr>
      </w:pPr>
      <w:r>
        <w:rPr>
          <w:b/>
        </w:rPr>
        <w:t>Inferences:</w:t>
      </w:r>
    </w:p>
    <w:p>
      <w:pPr>
        <w:pStyle w:val="34"/>
        <w:numPr>
          <w:ilvl w:val="0"/>
          <w:numId w:val="13"/>
        </w:numPr>
      </w:pPr>
      <w:r>
        <w:rPr>
          <w:rFonts w:hint="default"/>
          <w:lang w:val="en-IN"/>
        </w:rPr>
        <w:t>There are a large number of outliers lying in the range 130-2500, which is way less than the previous case( almost 30 times smaller range)</w:t>
      </w:r>
    </w:p>
    <w:p>
      <w:pPr>
        <w:pStyle w:val="34"/>
        <w:numPr>
          <w:ilvl w:val="0"/>
          <w:numId w:val="13"/>
        </w:numPr>
        <w:ind w:left="720" w:leftChars="0" w:firstLine="0" w:firstLineChars="0"/>
      </w:pPr>
      <w:r>
        <w:rPr>
          <w:rFonts w:hint="default"/>
          <w:lang w:val="en-IN"/>
        </w:rPr>
        <w:t xml:space="preserve">The </w:t>
      </w:r>
      <w:r>
        <w:t>Inter quartile range</w:t>
      </w:r>
      <w:r>
        <w:rPr>
          <w:rFonts w:hint="default"/>
          <w:lang w:val="en-IN"/>
        </w:rPr>
        <w:t xml:space="preserve"> is 52-0 = 52, which is way less than the previous case( almost 20 times less).</w:t>
      </w:r>
    </w:p>
    <w:p>
      <w:pPr>
        <w:pStyle w:val="34"/>
        <w:numPr>
          <w:ilvl w:val="0"/>
          <w:numId w:val="13"/>
        </w:numPr>
        <w:ind w:left="720" w:leftChars="0" w:firstLine="0" w:firstLineChars="0"/>
      </w:pPr>
      <w:r>
        <w:rPr>
          <w:rFonts w:hint="default"/>
          <w:lang w:val="en-IN"/>
        </w:rPr>
        <w:t>The data has maximum value 2450, which is way less than the previous case( almost 32 times less) and minimum value 0, which is same as the previous case. The first quartile lies at 0( same as previous case), the second quartile(median) lies at 15.7( same as previous case)  and the third quartile lies at 52 (at almost 20 times smaller value than the previous case) . The mode of the data lies between the 1</w:t>
      </w:r>
      <w:r>
        <w:rPr>
          <w:rFonts w:hint="default"/>
          <w:vertAlign w:val="superscript"/>
          <w:lang w:val="en-IN"/>
        </w:rPr>
        <w:t>st</w:t>
      </w:r>
      <w:r>
        <w:rPr>
          <w:rFonts w:hint="default"/>
          <w:lang w:val="en-IN"/>
        </w:rPr>
        <w:t xml:space="preserve">   and 2</w:t>
      </w:r>
      <w:r>
        <w:rPr>
          <w:rFonts w:hint="default"/>
          <w:vertAlign w:val="superscript"/>
          <w:lang w:val="en-IN"/>
        </w:rPr>
        <w:t>nd</w:t>
      </w:r>
      <w:r>
        <w:rPr>
          <w:rFonts w:hint="default"/>
          <w:lang w:val="en-IN"/>
        </w:rPr>
        <w:t xml:space="preserve">  quartile, same as in previous case.</w:t>
      </w:r>
    </w:p>
    <w:p>
      <w:pPr>
        <w:numPr>
          <w:ilvl w:val="0"/>
          <w:numId w:val="13"/>
        </w:numPr>
        <w:ind w:left="720" w:leftChars="0" w:firstLine="0" w:firstLineChars="0"/>
        <w:rPr>
          <w:b/>
        </w:rPr>
      </w:pPr>
      <w:r>
        <w:rPr>
          <w:rFonts w:hint="default"/>
          <w:lang w:val="en-IN"/>
        </w:rPr>
        <w:t>Since median is greater than the mode, the data is right(positive) skewed, same as the previous case</w:t>
      </w:r>
      <w:r>
        <w:t>.</w:t>
      </w:r>
    </w:p>
    <w:p>
      <w:pPr>
        <w:rPr>
          <w:b/>
        </w:rPr>
      </w:pPr>
    </w:p>
    <w:p>
      <w:pPr>
        <w:rPr>
          <w:b/>
        </w:rPr>
      </w:pPr>
    </w:p>
    <w:p>
      <w:pPr>
        <w:rPr>
          <w:b/>
        </w:rPr>
      </w:pPr>
    </w:p>
    <w:p/>
    <w:sectPr>
      <w:type w:val="continuous"/>
      <w:pgSz w:w="12240" w:h="15840"/>
      <w:pgMar w:top="68" w:right="1440" w:bottom="1440" w:left="992" w:header="0"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31657"/>
      <w:docPartObj>
        <w:docPartGallery w:val="AutoText"/>
      </w:docPartObj>
    </w:sdtPr>
    <w:sdtContent>
      <w:p>
        <w:pPr>
          <w:pStyle w:val="15"/>
          <w:jc w:val="right"/>
        </w:pPr>
        <w:r>
          <w:fldChar w:fldCharType="begin"/>
        </w:r>
        <w:r>
          <w:instrText xml:space="preserve"> PAGE   \* MERGEFORMAT </w:instrText>
        </w:r>
        <w:r>
          <w:fldChar w:fldCharType="separate"/>
        </w:r>
        <w:r>
          <w:t>8</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sz w:val="24"/>
        <w:szCs w:val="28"/>
      </w:rPr>
    </w:pPr>
    <w:r>
      <w:drawing>
        <wp:inline distT="0" distB="0" distL="0" distR="0">
          <wp:extent cx="1276985" cy="1022350"/>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it mandi logo.png"/>
                  <pic:cNvPicPr>
                    <a:picLocks noChangeAspect="1"/>
                  </pic:cNvPicPr>
                </pic:nvPicPr>
                <pic:blipFill>
                  <a:blip r:embed="rId1"/>
                  <a:stretch>
                    <a:fillRect/>
                  </a:stretch>
                </pic:blipFill>
                <pic:spPr>
                  <a:xfrm>
                    <a:off x="0" y="0"/>
                    <a:ext cx="1281532" cy="1026247"/>
                  </a:xfrm>
                  <a:prstGeom prst="rect">
                    <a:avLst/>
                  </a:prstGeom>
                </pic:spPr>
              </pic:pic>
            </a:graphicData>
          </a:graphic>
        </wp:inline>
      </w:drawing>
    </w:r>
    <w:r>
      <w:rPr>
        <w:sz w:val="24"/>
        <w:szCs w:val="28"/>
      </w:rPr>
      <w:ptab w:relativeTo="margin" w:alignment="center" w:leader="none"/>
    </w:r>
    <w:r>
      <w:rPr>
        <w:sz w:val="24"/>
        <w:szCs w:val="28"/>
      </w:rPr>
      <w:t>IC 272: DATA SCIENCE - III</w:t>
    </w:r>
  </w:p>
  <w:p>
    <w:pPr>
      <w:pStyle w:val="19"/>
      <w:jc w:val="center"/>
      <w:rPr>
        <w:sz w:val="24"/>
        <w:szCs w:val="28"/>
      </w:rPr>
    </w:pPr>
    <w:r>
      <w:rPr>
        <w:sz w:val="24"/>
        <w:szCs w:val="28"/>
      </w:rPr>
      <w:t>LAB ASSIGNMENT - II</w:t>
    </w:r>
  </w:p>
  <w:p>
    <w:pPr>
      <w:pStyle w:val="19"/>
      <w:jc w:val="center"/>
    </w:pPr>
    <w:r>
      <w:rPr>
        <w:sz w:val="24"/>
        <w:szCs w:val="28"/>
      </w:rPr>
      <w:t xml:space="preserve">                                Data cleaning – handling missing values and outlier analyses</w:t>
    </w:r>
    <w:r>
      <w:rPr>
        <w:sz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446A"/>
    <w:multiLevelType w:val="multilevel"/>
    <w:tmpl w:val="098144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143202"/>
    <w:multiLevelType w:val="multilevel"/>
    <w:tmpl w:val="0B1432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4F5424"/>
    <w:multiLevelType w:val="multilevel"/>
    <w:tmpl w:val="0C4F542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824082"/>
    <w:multiLevelType w:val="multilevel"/>
    <w:tmpl w:val="218240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E5266D"/>
    <w:multiLevelType w:val="multilevel"/>
    <w:tmpl w:val="32E5266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91355E"/>
    <w:multiLevelType w:val="multilevel"/>
    <w:tmpl w:val="359135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36513DE"/>
    <w:multiLevelType w:val="multilevel"/>
    <w:tmpl w:val="536513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FA41C0"/>
    <w:multiLevelType w:val="multilevel"/>
    <w:tmpl w:val="5BFA41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0271019"/>
    <w:multiLevelType w:val="multilevel"/>
    <w:tmpl w:val="6027101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516AC1"/>
    <w:multiLevelType w:val="multilevel"/>
    <w:tmpl w:val="6A516AC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3C77CE2"/>
    <w:multiLevelType w:val="multilevel"/>
    <w:tmpl w:val="73C77C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605EB54"/>
    <w:multiLevelType w:val="singleLevel"/>
    <w:tmpl w:val="7605EB54"/>
    <w:lvl w:ilvl="0" w:tentative="0">
      <w:start w:val="1"/>
      <w:numFmt w:val="decimal"/>
      <w:suff w:val="space"/>
      <w:lvlText w:val="%1."/>
      <w:lvlJc w:val="left"/>
      <w:rPr>
        <w:rFonts w:hint="default"/>
        <w:b w:val="0"/>
        <w:bCs w:val="0"/>
      </w:rPr>
    </w:lvl>
  </w:abstractNum>
  <w:abstractNum w:abstractNumId="12">
    <w:nsid w:val="7C84D862"/>
    <w:multiLevelType w:val="singleLevel"/>
    <w:tmpl w:val="7C84D862"/>
    <w:lvl w:ilvl="0" w:tentative="0">
      <w:start w:val="1"/>
      <w:numFmt w:val="decimal"/>
      <w:suff w:val="space"/>
      <w:lvlText w:val="%1."/>
      <w:lvlJc w:val="left"/>
      <w:rPr>
        <w:rFonts w:hint="default"/>
        <w:b w:val="0"/>
        <w:bCs w:val="0"/>
      </w:r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9"/>
  </w:num>
  <w:num w:numId="8">
    <w:abstractNumId w:val="10"/>
  </w:num>
  <w:num w:numId="9">
    <w:abstractNumId w:val="8"/>
  </w:num>
  <w:num w:numId="10">
    <w:abstractNumId w:val="1"/>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30"/>
    <w:rsid w:val="00011E29"/>
    <w:rsid w:val="00013C4D"/>
    <w:rsid w:val="0004582A"/>
    <w:rsid w:val="00064A19"/>
    <w:rsid w:val="001358C6"/>
    <w:rsid w:val="00155C1B"/>
    <w:rsid w:val="00166B8E"/>
    <w:rsid w:val="001811AA"/>
    <w:rsid w:val="00184A02"/>
    <w:rsid w:val="001A778A"/>
    <w:rsid w:val="001D3345"/>
    <w:rsid w:val="00222A9F"/>
    <w:rsid w:val="00236BE5"/>
    <w:rsid w:val="00303DB7"/>
    <w:rsid w:val="00350016"/>
    <w:rsid w:val="003907CD"/>
    <w:rsid w:val="0039638F"/>
    <w:rsid w:val="003978C2"/>
    <w:rsid w:val="003E33CE"/>
    <w:rsid w:val="003E7D6E"/>
    <w:rsid w:val="003F2A8B"/>
    <w:rsid w:val="003F4FF6"/>
    <w:rsid w:val="00402DEA"/>
    <w:rsid w:val="00403A11"/>
    <w:rsid w:val="00451D7E"/>
    <w:rsid w:val="00467B3B"/>
    <w:rsid w:val="004A7985"/>
    <w:rsid w:val="004D6FD6"/>
    <w:rsid w:val="00526C77"/>
    <w:rsid w:val="00553BDD"/>
    <w:rsid w:val="0055640F"/>
    <w:rsid w:val="00593017"/>
    <w:rsid w:val="00596628"/>
    <w:rsid w:val="005E1301"/>
    <w:rsid w:val="0060073E"/>
    <w:rsid w:val="00601AA5"/>
    <w:rsid w:val="006214CB"/>
    <w:rsid w:val="006560C3"/>
    <w:rsid w:val="00696687"/>
    <w:rsid w:val="00697E2E"/>
    <w:rsid w:val="00722F7E"/>
    <w:rsid w:val="007A2816"/>
    <w:rsid w:val="007A4AF9"/>
    <w:rsid w:val="007B6E6B"/>
    <w:rsid w:val="007D199F"/>
    <w:rsid w:val="007E5D67"/>
    <w:rsid w:val="00806FE1"/>
    <w:rsid w:val="008370E4"/>
    <w:rsid w:val="00837ABE"/>
    <w:rsid w:val="00881632"/>
    <w:rsid w:val="008A51DC"/>
    <w:rsid w:val="008E1E10"/>
    <w:rsid w:val="008F5A43"/>
    <w:rsid w:val="009000A1"/>
    <w:rsid w:val="009356F5"/>
    <w:rsid w:val="009405AE"/>
    <w:rsid w:val="00945747"/>
    <w:rsid w:val="009622EB"/>
    <w:rsid w:val="009D67D5"/>
    <w:rsid w:val="00A45162"/>
    <w:rsid w:val="00AA565D"/>
    <w:rsid w:val="00AB782E"/>
    <w:rsid w:val="00AD1738"/>
    <w:rsid w:val="00B47BE1"/>
    <w:rsid w:val="00B60D61"/>
    <w:rsid w:val="00B85803"/>
    <w:rsid w:val="00BF343A"/>
    <w:rsid w:val="00C036B2"/>
    <w:rsid w:val="00C16A6C"/>
    <w:rsid w:val="00C22592"/>
    <w:rsid w:val="00C45053"/>
    <w:rsid w:val="00CC0004"/>
    <w:rsid w:val="00CD2A0A"/>
    <w:rsid w:val="00CD3D00"/>
    <w:rsid w:val="00D35ADA"/>
    <w:rsid w:val="00D56773"/>
    <w:rsid w:val="00D91DFF"/>
    <w:rsid w:val="00DA1E8F"/>
    <w:rsid w:val="00DA435F"/>
    <w:rsid w:val="00DB2C8B"/>
    <w:rsid w:val="00DB5BE4"/>
    <w:rsid w:val="00DB706F"/>
    <w:rsid w:val="00E21D60"/>
    <w:rsid w:val="00E232D5"/>
    <w:rsid w:val="00E70A77"/>
    <w:rsid w:val="00EA24D8"/>
    <w:rsid w:val="00ED516E"/>
    <w:rsid w:val="00EE2556"/>
    <w:rsid w:val="00EF3E59"/>
    <w:rsid w:val="00EF688C"/>
    <w:rsid w:val="00F03289"/>
    <w:rsid w:val="00F21786"/>
    <w:rsid w:val="00F22E30"/>
    <w:rsid w:val="00F63C63"/>
    <w:rsid w:val="00FA6FF8"/>
    <w:rsid w:val="00FB3951"/>
    <w:rsid w:val="149C5AB4"/>
    <w:rsid w:val="376260A7"/>
    <w:rsid w:val="7F42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numPr>
        <w:ilvl w:val="0"/>
        <w:numId w:val="1"/>
      </w:numPr>
      <w:spacing w:before="480" w:after="0"/>
      <w:outlineLvl w:val="0"/>
    </w:pPr>
    <w:rPr>
      <w:rFonts w:eastAsiaTheme="majorEastAsia" w:cstheme="majorBidi"/>
      <w:b/>
      <w:bCs/>
      <w:szCs w:val="28"/>
    </w:rPr>
  </w:style>
  <w:style w:type="paragraph" w:styleId="3">
    <w:name w:val="heading 2"/>
    <w:basedOn w:val="1"/>
    <w:next w:val="1"/>
    <w:link w:val="26"/>
    <w:unhideWhenUsed/>
    <w:qFormat/>
    <w:uiPriority w:val="9"/>
    <w:pPr>
      <w:keepNext/>
      <w:keepLines/>
      <w:numPr>
        <w:ilvl w:val="1"/>
        <w:numId w:val="1"/>
      </w:numPr>
      <w:spacing w:before="200" w:after="0"/>
      <w:outlineLvl w:val="1"/>
    </w:pPr>
    <w:rPr>
      <w:rFonts w:eastAsiaTheme="majorEastAsia" w:cstheme="majorBidi"/>
      <w:b/>
      <w:bCs/>
      <w:szCs w:val="26"/>
    </w:rPr>
  </w:style>
  <w:style w:type="paragraph" w:styleId="4">
    <w:name w:val="heading 3"/>
    <w:basedOn w:val="1"/>
    <w:next w:val="1"/>
    <w:link w:val="27"/>
    <w:unhideWhenUsed/>
    <w:qFormat/>
    <w:uiPriority w:val="9"/>
    <w:pPr>
      <w:keepNext/>
      <w:keepLines/>
      <w:numPr>
        <w:ilvl w:val="2"/>
        <w:numId w:val="1"/>
      </w:numPr>
      <w:spacing w:before="200" w:after="0"/>
      <w:outlineLvl w:val="2"/>
    </w:pPr>
    <w:rPr>
      <w:rFonts w:eastAsiaTheme="majorEastAsia" w:cstheme="majorBidi"/>
      <w:b/>
      <w:bCs/>
    </w:rPr>
  </w:style>
  <w:style w:type="paragraph" w:styleId="5">
    <w:name w:val="heading 4"/>
    <w:basedOn w:val="1"/>
    <w:next w:val="1"/>
    <w:link w:val="28"/>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9"/>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30"/>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31"/>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32"/>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33"/>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2"/>
    <w:semiHidden/>
    <w:unhideWhenUsed/>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paragraph" w:styleId="15">
    <w:name w:val="footer"/>
    <w:basedOn w:val="1"/>
    <w:link w:val="21"/>
    <w:unhideWhenUsed/>
    <w:uiPriority w:val="99"/>
    <w:pPr>
      <w:tabs>
        <w:tab w:val="center" w:pos="4680"/>
        <w:tab w:val="right" w:pos="9360"/>
      </w:tabs>
      <w:spacing w:after="0" w:line="240" w:lineRule="auto"/>
    </w:pPr>
  </w:style>
  <w:style w:type="paragraph" w:styleId="16">
    <w:name w:val="header"/>
    <w:basedOn w:val="1"/>
    <w:link w:val="20"/>
    <w:unhideWhenUsed/>
    <w:uiPriority w:val="99"/>
    <w:pPr>
      <w:tabs>
        <w:tab w:val="center" w:pos="4680"/>
        <w:tab w:val="right" w:pos="9360"/>
      </w:tabs>
      <w:spacing w:after="0" w:line="240" w:lineRule="auto"/>
    </w:pPr>
  </w:style>
  <w:style w:type="paragraph" w:styleId="17">
    <w:name w:val="Subtitle"/>
    <w:basedOn w:val="1"/>
    <w:next w:val="1"/>
    <w:link w:val="24"/>
    <w:qFormat/>
    <w:uiPriority w:val="11"/>
    <w:rPr>
      <w:rFonts w:asciiTheme="majorHAnsi" w:hAnsiTheme="majorHAnsi" w:eastAsiaTheme="majorEastAsia" w:cstheme="majorBidi"/>
      <w:i/>
      <w:iCs/>
      <w:color w:val="4F81BD" w:themeColor="accent1"/>
      <w:spacing w:val="15"/>
      <w:sz w:val="24"/>
      <w:szCs w:val="24"/>
    </w:rPr>
  </w:style>
  <w:style w:type="table" w:styleId="1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Title"/>
    <w:basedOn w:val="1"/>
    <w:next w:val="1"/>
    <w:link w:val="2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20">
    <w:name w:val="Header Char"/>
    <w:basedOn w:val="11"/>
    <w:link w:val="16"/>
    <w:uiPriority w:val="99"/>
  </w:style>
  <w:style w:type="character" w:customStyle="1" w:styleId="21">
    <w:name w:val="Footer Char"/>
    <w:basedOn w:val="11"/>
    <w:link w:val="15"/>
    <w:uiPriority w:val="99"/>
  </w:style>
  <w:style w:type="character" w:customStyle="1" w:styleId="22">
    <w:name w:val="Balloon Text Char"/>
    <w:basedOn w:val="11"/>
    <w:link w:val="13"/>
    <w:semiHidden/>
    <w:uiPriority w:val="99"/>
    <w:rPr>
      <w:rFonts w:ascii="Tahoma" w:hAnsi="Tahoma" w:cs="Tahoma"/>
      <w:sz w:val="16"/>
      <w:szCs w:val="16"/>
    </w:rPr>
  </w:style>
  <w:style w:type="character" w:customStyle="1" w:styleId="23">
    <w:name w:val="Title Char"/>
    <w:basedOn w:val="11"/>
    <w:link w:val="19"/>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4">
    <w:name w:val="Subtitle Char"/>
    <w:basedOn w:val="11"/>
    <w:link w:val="17"/>
    <w:uiPriority w:val="11"/>
    <w:rPr>
      <w:rFonts w:asciiTheme="majorHAnsi" w:hAnsiTheme="majorHAnsi" w:eastAsiaTheme="majorEastAsia" w:cstheme="majorBidi"/>
      <w:i/>
      <w:iCs/>
      <w:color w:val="4F81BD" w:themeColor="accent1"/>
      <w:spacing w:val="15"/>
      <w:sz w:val="24"/>
      <w:szCs w:val="24"/>
    </w:rPr>
  </w:style>
  <w:style w:type="character" w:customStyle="1" w:styleId="25">
    <w:name w:val="Heading 1 Char"/>
    <w:basedOn w:val="11"/>
    <w:link w:val="2"/>
    <w:uiPriority w:val="9"/>
    <w:rPr>
      <w:rFonts w:eastAsiaTheme="majorEastAsia" w:cstheme="majorBidi"/>
      <w:b/>
      <w:bCs/>
      <w:szCs w:val="28"/>
    </w:rPr>
  </w:style>
  <w:style w:type="character" w:customStyle="1" w:styleId="26">
    <w:name w:val="Heading 2 Char"/>
    <w:basedOn w:val="11"/>
    <w:link w:val="3"/>
    <w:uiPriority w:val="9"/>
    <w:rPr>
      <w:rFonts w:eastAsiaTheme="majorEastAsia" w:cstheme="majorBidi"/>
      <w:b/>
      <w:bCs/>
      <w:szCs w:val="26"/>
    </w:rPr>
  </w:style>
  <w:style w:type="character" w:customStyle="1" w:styleId="27">
    <w:name w:val="Heading 3 Char"/>
    <w:basedOn w:val="11"/>
    <w:link w:val="4"/>
    <w:uiPriority w:val="9"/>
    <w:rPr>
      <w:rFonts w:eastAsiaTheme="majorEastAsia" w:cstheme="majorBidi"/>
      <w:b/>
      <w:bCs/>
    </w:rPr>
  </w:style>
  <w:style w:type="character" w:customStyle="1" w:styleId="28">
    <w:name w:val="Heading 4 Char"/>
    <w:basedOn w:val="11"/>
    <w:link w:val="5"/>
    <w:semiHidden/>
    <w:uiPriority w:val="9"/>
    <w:rPr>
      <w:rFonts w:asciiTheme="majorHAnsi" w:hAnsiTheme="majorHAnsi" w:eastAsiaTheme="majorEastAsia" w:cstheme="majorBidi"/>
      <w:b/>
      <w:bCs/>
      <w:i/>
      <w:iCs/>
      <w:color w:val="4F81BD" w:themeColor="accent1"/>
    </w:rPr>
  </w:style>
  <w:style w:type="character" w:customStyle="1" w:styleId="29">
    <w:name w:val="Heading 5 Char"/>
    <w:basedOn w:val="11"/>
    <w:link w:val="6"/>
    <w:semiHidden/>
    <w:uiPriority w:val="9"/>
    <w:rPr>
      <w:rFonts w:asciiTheme="majorHAnsi" w:hAnsiTheme="majorHAnsi" w:eastAsiaTheme="majorEastAsia" w:cstheme="majorBidi"/>
      <w:color w:val="243F61" w:themeColor="accent1" w:themeShade="7F"/>
    </w:rPr>
  </w:style>
  <w:style w:type="character" w:customStyle="1" w:styleId="30">
    <w:name w:val="Heading 6 Char"/>
    <w:basedOn w:val="11"/>
    <w:link w:val="7"/>
    <w:semiHidden/>
    <w:uiPriority w:val="9"/>
    <w:rPr>
      <w:rFonts w:asciiTheme="majorHAnsi" w:hAnsiTheme="majorHAnsi" w:eastAsiaTheme="majorEastAsia" w:cstheme="majorBidi"/>
      <w:i/>
      <w:iCs/>
      <w:color w:val="243F61" w:themeColor="accent1" w:themeShade="7F"/>
    </w:rPr>
  </w:style>
  <w:style w:type="character" w:customStyle="1" w:styleId="31">
    <w:name w:val="Heading 7 Char"/>
    <w:basedOn w:val="11"/>
    <w:link w:val="8"/>
    <w:semiHidden/>
    <w:uiPriority w:val="9"/>
    <w:rPr>
      <w:rFonts w:asciiTheme="majorHAnsi" w:hAnsiTheme="majorHAnsi" w:eastAsiaTheme="majorEastAsia" w:cstheme="majorBidi"/>
      <w:i/>
      <w:iCs/>
      <w:color w:val="3F3F3F" w:themeColor="text1" w:themeTint="BF"/>
    </w:rPr>
  </w:style>
  <w:style w:type="character" w:customStyle="1" w:styleId="32">
    <w:name w:val="Heading 8 Char"/>
    <w:basedOn w:val="11"/>
    <w:link w:val="9"/>
    <w:semiHidden/>
    <w:uiPriority w:val="9"/>
    <w:rPr>
      <w:rFonts w:asciiTheme="majorHAnsi" w:hAnsiTheme="majorHAnsi" w:eastAsiaTheme="majorEastAsia" w:cstheme="majorBidi"/>
      <w:color w:val="3F3F3F" w:themeColor="text1" w:themeTint="BF"/>
      <w:sz w:val="20"/>
      <w:szCs w:val="20"/>
    </w:rPr>
  </w:style>
  <w:style w:type="character" w:customStyle="1" w:styleId="33">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paragraph" w:styleId="34">
    <w:name w:val="List Paragraph"/>
    <w:basedOn w:val="1"/>
    <w:qFormat/>
    <w:uiPriority w:val="34"/>
    <w:pPr>
      <w:ind w:left="720"/>
      <w:contextualSpacing/>
    </w:pPr>
  </w:style>
  <w:style w:type="paragraph" w:customStyle="1" w:styleId="35">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DA43B-01B3-4651-9A0F-050A390AE3F7}">
  <ds:schemaRefs/>
</ds:datastoreItem>
</file>

<file path=docProps/app.xml><?xml version="1.0" encoding="utf-8"?>
<Properties xmlns="http://schemas.openxmlformats.org/officeDocument/2006/extended-properties" xmlns:vt="http://schemas.openxmlformats.org/officeDocument/2006/docPropsVTypes">
  <Template>Normal</Template>
  <Pages>13</Pages>
  <Words>1288</Words>
  <Characters>6520</Characters>
  <Lines>54</Lines>
  <Paragraphs>15</Paragraphs>
  <TotalTime>73</TotalTime>
  <ScaleCrop>false</ScaleCrop>
  <LinksUpToDate>false</LinksUpToDate>
  <CharactersWithSpaces>7691</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2020-09-28T10:16:00Z</dcterms:created>
  <dc:creator>Anoushka</dc:creator>
  <cp:lastModifiedBy>B20219 Nikhil</cp:lastModifiedBy>
  <cp:lastPrinted>2021-08-23T11:26:00Z</cp:lastPrinted>
  <dcterms:modified xsi:type="dcterms:W3CDTF">2021-09-05T08:28:56Z</dcterms:modified>
  <dc:title>INDIAN INSTITUTE OF TECHNOLOGY, MANDI</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4095060A3012411A8B9A097A698D0E73</vt:lpwstr>
  </property>
</Properties>
</file>