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NIKHIL SRIKANT KULKARNI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DATA | AI / ML | AUTOMATION | PLATFORM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Greater Phoenix Area, USA  |  (425)-974-5243  |  nikhil.srikant@outlook.com  |  linkedin.com/in/nikhilsrikant  |  </w:t>
      </w:r>
      <w:hyperlink r:id="rId6">
        <w:r w:rsidDel="00000000" w:rsidR="00000000" w:rsidRPr="00000000">
          <w:rPr>
            <w:sz w:val="17"/>
            <w:szCs w:val="17"/>
            <w:rtl w:val="0"/>
          </w:rPr>
          <w:t xml:space="preserve">nikhil-portfolio-jade-five.vercel.app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Versatile data and AI engineer with hands-on experience spanning analytics, machine learning, computer vision, workflow automation, and scalable data systems. Built OCR and image-analysis tools that improved throughput by </w:t>
      </w:r>
      <w:r w:rsidDel="00000000" w:rsidR="00000000" w:rsidRPr="00000000">
        <w:rPr>
          <w:b w:val="1"/>
          <w:bCs w:val="1"/>
          <w:rtl w:val="0"/>
        </w:rPr>
        <w:t xml:space="preserve">50%-60%</w:t>
      </w:r>
      <w:r w:rsidDel="00000000" w:rsidR="00000000" w:rsidRPr="00000000">
        <w:rPr>
          <w:rtl w:val="0"/>
        </w:rPr>
        <w:t xml:space="preserve">, engineered ML pipelines on </w:t>
      </w:r>
      <w:r w:rsidDel="00000000" w:rsidR="00000000" w:rsidRPr="00000000">
        <w:rPr>
          <w:b w:val="1"/>
          <w:bCs w:val="1"/>
          <w:rtl w:val="0"/>
        </w:rPr>
        <w:t xml:space="preserve">150K+</w:t>
      </w:r>
      <w:r w:rsidDel="00000000" w:rsidR="00000000" w:rsidRPr="00000000">
        <w:rPr>
          <w:rtl w:val="0"/>
        </w:rPr>
        <w:t xml:space="preserve"> financial records and </w:t>
      </w:r>
      <w:r w:rsidDel="00000000" w:rsidR="00000000" w:rsidRPr="00000000">
        <w:rPr>
          <w:b w:val="1"/>
          <w:bCs w:val="1"/>
          <w:rtl w:val="0"/>
        </w:rPr>
        <w:t xml:space="preserve">750K+</w:t>
      </w:r>
      <w:r w:rsidDel="00000000" w:rsidR="00000000" w:rsidRPr="00000000">
        <w:rPr>
          <w:rtl w:val="0"/>
        </w:rPr>
        <w:t xml:space="preserve"> crash records, and developed graph analytics systems with Kafka, Docker, and Kubernetes. Proficient in Python, C++, SQL, MATLAB,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CMake</w:t>
      </w:r>
      <w:r w:rsidDel="00000000" w:rsidR="00000000" w:rsidRPr="00000000">
        <w:rPr>
          <w:rtl w:val="0"/>
        </w:rPr>
        <w:t xml:space="preserve">, and modern data/ML tooling.</w:t>
      </w:r>
    </w:p>
    <w:p w:rsidR="00000000" w:rsidDel="00000000" w:rsidP="00000000" w:rsidRDefault="00000000" w:rsidRPr="00000000" w14:paraId="00000006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Python, C++, SQL, MATLAB, Java, </w:t>
      </w:r>
      <w:r w:rsidDel="00000000" w:rsidR="00000000" w:rsidRPr="00000000">
        <w:rPr>
          <w:rtl w:val="0"/>
        </w:rPr>
        <w:t xml:space="preserve">Julia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ML &amp; AI: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PyTorch, TensorFlow, Deep Learning, Computer Vision, NLP, Predictive Modeling, XGBoost, SHAP, OCR / Document Intelligence, 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Data &amp; Analytics: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EDA, Data Preprocessing, Feature Engineering, Statistical Testing, ANOVA, Tukey HSD, Kruskal-Wallis, SQL &amp; PostgreSQL, Graph Analytics, Class-Imbalance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Systems &amp; Platform: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Docker, Kubernetes, Kafka, Neo4j, CMake, Workflow Automation, Real-time Data Pipelines, Embedded C++, Debugging,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Cyient Ltd.</w:t>
      </w:r>
      <w:r w:rsidDel="00000000" w:rsidR="00000000" w:rsidRPr="00000000">
        <w:rPr>
          <w:rtl w:val="0"/>
        </w:rPr>
        <w:t xml:space="preserve"> | Software Engineer Intern | India | Jan 2024 - Jul 2024</w:t>
      </w:r>
    </w:p>
    <w:p w:rsidR="00000000" w:rsidDel="00000000" w:rsidP="00000000" w:rsidRDefault="00000000" w:rsidRPr="00000000" w14:paraId="0000000D">
      <w:pPr>
        <w:spacing w:after="0" w:line="240" w:lineRule="auto"/>
        <w:ind w:left="216" w:hanging="115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</w:t>
      </w:r>
      <w:r w:rsidDel="00000000" w:rsidR="00000000" w:rsidRPr="00000000">
        <w:rPr>
          <w:rtl w:val="0"/>
        </w:rPr>
        <w:t xml:space="preserve">Engineered an OCR-powered automation solution to extract and transfer structured data from PDF documents into Excel, improving accuracy and substantially reducing manual effort.</w:t>
      </w:r>
    </w:p>
    <w:p w:rsidR="00000000" w:rsidDel="00000000" w:rsidP="00000000" w:rsidRDefault="00000000" w:rsidRPr="00000000" w14:paraId="0000000E">
      <w:pPr>
        <w:spacing w:after="0" w:line="240" w:lineRule="auto"/>
        <w:ind w:left="216" w:hanging="115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</w:t>
      </w:r>
      <w:r w:rsidDel="00000000" w:rsidR="00000000" w:rsidRPr="00000000">
        <w:rPr>
          <w:rtl w:val="0"/>
        </w:rPr>
        <w:t xml:space="preserve">Led the full solution lifecycle—from requirements gathering and implementation through system testing and deployment—transforming a manual workflow into a scalable, repeatable software process.</w:t>
      </w:r>
    </w:p>
    <w:p w:rsidR="00000000" w:rsidDel="00000000" w:rsidP="00000000" w:rsidRDefault="00000000" w:rsidRPr="00000000" w14:paraId="0000000F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NVIDIA AI Technology Center</w:t>
      </w:r>
      <w:r w:rsidDel="00000000" w:rsidR="00000000" w:rsidRPr="00000000">
        <w:rPr>
          <w:rtl w:val="0"/>
        </w:rPr>
        <w:t xml:space="preserve"> | Project Intern | India | Jan 2023 - Dec 2023</w:t>
      </w:r>
    </w:p>
    <w:p w:rsidR="00000000" w:rsidDel="00000000" w:rsidP="00000000" w:rsidRDefault="00000000" w:rsidRPr="00000000" w14:paraId="00000010">
      <w:pPr>
        <w:spacing w:after="0" w:line="240" w:lineRule="auto"/>
        <w:ind w:left="216" w:hanging="115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</w:t>
      </w:r>
      <w:r w:rsidDel="00000000" w:rsidR="00000000" w:rsidRPr="00000000">
        <w:rPr>
          <w:rtl w:val="0"/>
        </w:rPr>
        <w:t xml:space="preserve">Engineered a MATLAB-based GUI for automated image comparison, integrating per-channel heatmaps, luminance mapping, and histogram analysis to support precise visual quality benchmarking.</w:t>
      </w:r>
    </w:p>
    <w:p w:rsidR="00000000" w:rsidDel="00000000" w:rsidP="00000000" w:rsidRDefault="00000000" w:rsidRPr="00000000" w14:paraId="00000011">
      <w:pPr>
        <w:spacing w:after="0" w:line="240" w:lineRule="auto"/>
        <w:ind w:left="216" w:hanging="115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I boosted researcher productivity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and reduced image-analysis time by </w:t>
      </w:r>
      <w:r w:rsidDel="00000000" w:rsidR="00000000" w:rsidRPr="00000000">
        <w:rPr>
          <w:b w:val="1"/>
          <w:bCs w:val="1"/>
          <w:rtl w:val="0"/>
        </w:rPr>
        <w:t xml:space="preserve">60% </w:t>
      </w:r>
      <w:r w:rsidDel="00000000" w:rsidR="00000000" w:rsidRPr="00000000">
        <w:rPr>
          <w:rtl w:val="0"/>
        </w:rPr>
        <w:t xml:space="preserve">by designing scalable bulk-processing workflows that processed </w:t>
      </w:r>
      <w:r w:rsidDel="00000000" w:rsidR="00000000" w:rsidRPr="00000000">
        <w:rPr>
          <w:b w:val="1"/>
          <w:bCs w:val="1"/>
          <w:rtl w:val="0"/>
        </w:rPr>
        <w:t xml:space="preserve">thousands of images per day.</w:t>
      </w:r>
    </w:p>
    <w:p w:rsidR="00000000" w:rsidDel="00000000" w:rsidP="00000000" w:rsidRDefault="00000000" w:rsidRPr="00000000" w14:paraId="00000012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SELECTED ASU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Severity-Driven Traffic Risk Modeling for Urban Safety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Python, XGBoost, SHAP, DBSCAN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216" w:hanging="115"/>
        <w:rPr/>
      </w:pPr>
      <w:r w:rsidDel="00000000" w:rsidR="00000000" w:rsidRPr="00000000">
        <w:rPr>
          <w:rtl w:val="0"/>
        </w:rPr>
        <w:t xml:space="preserve">• Merged </w:t>
      </w:r>
      <w:r w:rsidDel="00000000" w:rsidR="00000000" w:rsidRPr="00000000">
        <w:rPr>
          <w:b w:val="1"/>
          <w:bCs w:val="1"/>
          <w:rtl w:val="0"/>
        </w:rPr>
        <w:t xml:space="preserve">750K+</w:t>
      </w:r>
      <w:r w:rsidDel="00000000" w:rsidR="00000000" w:rsidRPr="00000000">
        <w:rPr>
          <w:rtl w:val="0"/>
        </w:rPr>
        <w:t xml:space="preserve"> Chicago crash, people, and vehicle records; engineered temporal and severity features; trained </w:t>
      </w:r>
      <w:r w:rsidDel="00000000" w:rsidR="00000000" w:rsidRPr="00000000">
        <w:rPr>
          <w:b w:val="1"/>
          <w:bCs w:val="1"/>
          <w:rtl w:val="0"/>
        </w:rPr>
        <w:t xml:space="preserve">Logistic Regression, Random Forest, and XGBoost baselines</w:t>
      </w:r>
      <w:r w:rsidDel="00000000" w:rsidR="00000000" w:rsidRPr="00000000">
        <w:rPr>
          <w:rtl w:val="0"/>
        </w:rPr>
        <w:t xml:space="preserve"> with class-imbalance correction; applied </w:t>
      </w:r>
      <w:r w:rsidDel="00000000" w:rsidR="00000000" w:rsidRPr="00000000">
        <w:rPr>
          <w:b w:val="1"/>
          <w:bCs w:val="1"/>
          <w:rtl w:val="0"/>
        </w:rPr>
        <w:t xml:space="preserve">SHAP and DBSCAN</w:t>
      </w:r>
      <w:r w:rsidDel="00000000" w:rsidR="00000000" w:rsidRPr="00000000">
        <w:rPr>
          <w:rtl w:val="0"/>
        </w:rPr>
        <w:t xml:space="preserve"> to rank high-risk locations via a </w:t>
      </w:r>
      <w:r w:rsidDel="00000000" w:rsidR="00000000" w:rsidRPr="00000000">
        <w:rPr>
          <w:b w:val="1"/>
          <w:bCs w:val="1"/>
          <w:rtl w:val="0"/>
        </w:rPr>
        <w:t xml:space="preserve">severity-weighted intersection risk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Risk Assessment Preprocessing Pipeline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SMOTE, RobustScaler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216" w:hanging="115"/>
        <w:rPr/>
      </w:pPr>
      <w:r w:rsidDel="00000000" w:rsidR="00000000" w:rsidRPr="00000000">
        <w:rPr>
          <w:rtl w:val="0"/>
        </w:rPr>
        <w:t xml:space="preserve">• Designed and compared three preprocessing pipelines on </w:t>
      </w:r>
      <w:r w:rsidDel="00000000" w:rsidR="00000000" w:rsidRPr="00000000">
        <w:rPr>
          <w:b w:val="1"/>
          <w:bCs w:val="1"/>
          <w:rtl w:val="0"/>
        </w:rPr>
        <w:t xml:space="preserve">150K borrower records</w:t>
      </w:r>
      <w:r w:rsidDel="00000000" w:rsidR="00000000" w:rsidRPr="00000000">
        <w:rPr>
          <w:rtl w:val="0"/>
        </w:rPr>
        <w:t xml:space="preserve">, handling missing values, outliers, multicollinearity, and </w:t>
      </w:r>
      <w:r w:rsidDel="00000000" w:rsidR="00000000" w:rsidRPr="00000000">
        <w:rPr>
          <w:b w:val="1"/>
          <w:bCs w:val="1"/>
          <w:rtl w:val="0"/>
        </w:rPr>
        <w:t xml:space="preserve">14:1 class imbalance</w:t>
      </w:r>
      <w:r w:rsidDel="00000000" w:rsidR="00000000" w:rsidRPr="00000000">
        <w:rPr>
          <w:rtl w:val="0"/>
        </w:rPr>
        <w:t xml:space="preserve">; selected an </w:t>
      </w:r>
      <w:r w:rsidDel="00000000" w:rsidR="00000000" w:rsidRPr="00000000">
        <w:rPr>
          <w:b w:val="1"/>
          <w:bCs w:val="1"/>
          <w:rtl w:val="0"/>
        </w:rPr>
        <w:t xml:space="preserve">Iterative Imputation + RobustScaler + SMOTE</w:t>
      </w:r>
      <w:r w:rsidDel="00000000" w:rsidR="00000000" w:rsidRPr="00000000">
        <w:rPr>
          <w:rtl w:val="0"/>
        </w:rPr>
        <w:t xml:space="preserve"> pipeline that achieved </w:t>
      </w:r>
      <w:r w:rsidDel="00000000" w:rsidR="00000000" w:rsidRPr="00000000">
        <w:rPr>
          <w:b w:val="1"/>
          <w:bCs w:val="1"/>
          <w:rtl w:val="0"/>
        </w:rPr>
        <w:t xml:space="preserve">0.8203 test ROC-AUC / 0.8199 CV ROC-AUC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Scalable Graph Data Processing Pipeline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Neo4j, Kafka,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216" w:hanging="115"/>
        <w:rPr/>
      </w:pPr>
      <w:r w:rsidDel="00000000" w:rsidR="00000000" w:rsidRPr="00000000">
        <w:rPr>
          <w:rtl w:val="0"/>
        </w:rPr>
        <w:t xml:space="preserve">• Developed a </w:t>
      </w:r>
      <w:r w:rsidDel="00000000" w:rsidR="00000000" w:rsidRPr="00000000">
        <w:rPr>
          <w:b w:val="1"/>
          <w:bCs w:val="1"/>
          <w:rtl w:val="0"/>
        </w:rPr>
        <w:t xml:space="preserve">Dockerized Neo4j graph database</w:t>
      </w:r>
      <w:r w:rsidDel="00000000" w:rsidR="00000000" w:rsidRPr="00000000">
        <w:rPr>
          <w:rtl w:val="0"/>
        </w:rPr>
        <w:t xml:space="preserve"> on the NYC Yellow Cab dataset, implemented </w:t>
      </w:r>
      <w:r w:rsidDel="00000000" w:rsidR="00000000" w:rsidRPr="00000000">
        <w:rPr>
          <w:b w:val="1"/>
          <w:bCs w:val="1"/>
          <w:rtl w:val="0"/>
        </w:rPr>
        <w:t xml:space="preserve">PageRank and BFS</w:t>
      </w:r>
      <w:r w:rsidDel="00000000" w:rsidR="00000000" w:rsidRPr="00000000">
        <w:rPr>
          <w:rtl w:val="0"/>
        </w:rPr>
        <w:t xml:space="preserve">, and integrated </w:t>
      </w:r>
      <w:r w:rsidDel="00000000" w:rsidR="00000000" w:rsidRPr="00000000">
        <w:rPr>
          <w:b w:val="1"/>
          <w:bCs w:val="1"/>
          <w:rtl w:val="0"/>
        </w:rPr>
        <w:t xml:space="preserve">Kafka streaming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Kubernetes orchestration</w:t>
      </w:r>
      <w:r w:rsidDel="00000000" w:rsidR="00000000" w:rsidRPr="00000000">
        <w:rPr>
          <w:rtl w:val="0"/>
        </w:rPr>
        <w:t xml:space="preserve"> for scalable </w:t>
      </w:r>
      <w:r w:rsidDel="00000000" w:rsidR="00000000" w:rsidRPr="00000000">
        <w:rPr>
          <w:b w:val="1"/>
          <w:bCs w:val="1"/>
          <w:rtl w:val="0"/>
        </w:rPr>
        <w:t xml:space="preserve">real-time graph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216" w:hanging="115"/>
        <w:rPr/>
      </w:pPr>
      <w:r w:rsidDel="00000000" w:rsidR="00000000" w:rsidRPr="00000000">
        <w:rPr>
          <w:rtl w:val="0"/>
        </w:rPr>
        <w:t xml:space="preserve">• Co-authored "ViD - Vision in Dark: Object Detection in Low-Light Images" (</w:t>
      </w:r>
      <w:r w:rsidDel="00000000" w:rsidR="00000000" w:rsidRPr="00000000">
        <w:rPr>
          <w:b w:val="1"/>
          <w:bCs w:val="1"/>
          <w:rtl w:val="0"/>
        </w:rPr>
        <w:t xml:space="preserve">Springer, 2025</w:t>
      </w:r>
      <w:r w:rsidDel="00000000" w:rsidR="00000000" w:rsidRPr="00000000">
        <w:rPr>
          <w:rtl w:val="0"/>
        </w:rPr>
        <w:t xml:space="preserve">), demonstrating hands-on experience with </w:t>
      </w:r>
      <w:r w:rsidDel="00000000" w:rsidR="00000000" w:rsidRPr="00000000">
        <w:rPr>
          <w:b w:val="1"/>
          <w:bCs w:val="1"/>
          <w:rtl w:val="0"/>
        </w:rPr>
        <w:t xml:space="preserve">deep-learning-based</w:t>
      </w:r>
      <w:r w:rsidDel="00000000" w:rsidR="00000000" w:rsidRPr="00000000">
        <w:rPr>
          <w:rtl w:val="0"/>
        </w:rPr>
        <w:t xml:space="preserve"> low-light computer vision workflows.</w:t>
      </w:r>
    </w:p>
    <w:p w:rsidR="00000000" w:rsidDel="00000000" w:rsidP="00000000" w:rsidRDefault="00000000" w:rsidRPr="00000000" w14:paraId="0000001B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Arizona State University</w:t>
      </w:r>
      <w:r w:rsidDel="00000000" w:rsidR="00000000" w:rsidRPr="00000000">
        <w:rPr>
          <w:rtl w:val="0"/>
        </w:rPr>
        <w:t xml:space="preserve"> | M.S., Data Science, Analytics &amp; Engineering | Tempe, AZ | Jan 2025 - Dec 2026 | GPA: 3.67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KLE Technological University</w:t>
      </w:r>
      <w:r w:rsidDel="00000000" w:rsidR="00000000" w:rsidRPr="00000000">
        <w:rPr>
          <w:rtl w:val="0"/>
        </w:rPr>
        <w:t xml:space="preserve"> | B.E., Electronics &amp; Communications Engineering | Hubli, India | Aug 2020 - Jul 2024 | GPA: 8.24 CGPA</w:t>
      </w:r>
    </w:p>
    <w:p w:rsidR="00000000" w:rsidDel="00000000" w:rsidP="00000000" w:rsidRDefault="00000000" w:rsidRPr="00000000" w14:paraId="0000001E">
      <w:pPr>
        <w:pBdr>
          <w:bottom w:color="4f81bd" w:space="1" w:sz="4" w:val="single"/>
        </w:pBd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COMMUNITY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216" w:hanging="115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Volunteered with U &amp; I Organization to teach professional English and career guidance; contributed to a village gas-leakage alert prototype with sensor monitoring, SMS alerts, and buzzer notifications.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ikhil-portfolio-jade-fiv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