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color w:val="0b5394"/>
          <w:sz w:val="24"/>
          <w:szCs w:val="24"/>
        </w:rPr>
      </w:pPr>
      <w:r w:rsidDel="00000000" w:rsidR="00000000" w:rsidRPr="00000000">
        <w:rPr>
          <w:b w:val="1"/>
          <w:i w:val="1"/>
          <w:color w:val="0b5394"/>
          <w:sz w:val="24"/>
          <w:szCs w:val="24"/>
          <w:rtl w:val="0"/>
        </w:rPr>
        <w:t xml:space="preserve">Understanding Health and Wellness of Young Adults</w:t>
      </w:r>
    </w:p>
    <w:p w:rsidR="00000000" w:rsidDel="00000000" w:rsidP="00000000" w:rsidRDefault="00000000" w:rsidRPr="00000000" w14:paraId="00000002">
      <w:pPr>
        <w:jc w:val="left"/>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Executive Summary</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the</w:t>
      </w:r>
      <w:r w:rsidDel="00000000" w:rsidR="00000000" w:rsidRPr="00000000">
        <w:rPr>
          <w:rtl w:val="0"/>
        </w:rPr>
        <w:t xml:space="preserve"> members of “Data Science Corp” in this report analyzed food habits, lifestyle choices and health preferences of individuals to provide actionable insights for a food and beverages client (F&amp;B) of SRG corporation. Instead of diving into the data analysis directly our approach was to understand the data and see if there is a problem that needs to be solved.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As most Graduate students are working professionals juggling between classes and work, we thought it would be interesting to study the lifestyle of young working adults and what impact it has on their food choices. We all have experienced at some point that stress and unbalanced workloads can lead to eating disorders. But we wanted to see this for ourselves, hypothesize it and then prove it through statistical analysis. And based on our analysis we recommend to our client F&amp;B how they can produce healthier food and snack options for their young clients.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Our analysis suggested that stress is indeed high among young adults and there is a correlation between stress and their eating habits, such as eating out often at fast food restaurants and snacking more than usual. Our goal was to provide these young adults better options than the regular fast food or frozen options available in the market. To come up with a product we took a customer centric approach rather than a product centric approach. Instead of looking for people who would buy a product, we looked into what people might need or buy.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Based on our analysis of intent we came up with suggestions for F&amp;B. We grouped people's preferences into two categories/intents (can be extended to multiple), and then we model people’s intentions based on income, age group ethnicity etc. So to summarize, we found a problem among a certain group, analyzed what they might need and then recommended solutions to our client F&amp;B, which not only helped them open up a new market, but our solutions also helped young people with better food options. The rest of our report gives a detailed analysis of our approach and solutions.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We first classified the survey questions based on how they relate to the respondents to help us analyse the following categories:</w:t>
      </w:r>
    </w:p>
    <w:p w:rsidR="00000000" w:rsidDel="00000000" w:rsidP="00000000" w:rsidRDefault="00000000" w:rsidRPr="00000000" w14:paraId="0000000E">
      <w:pPr>
        <w:rPr>
          <w:b w:val="1"/>
          <w:sz w:val="20"/>
          <w:szCs w:val="20"/>
        </w:rPr>
      </w:pPr>
      <w:r w:rsidDel="00000000" w:rsidR="00000000" w:rsidRPr="00000000">
        <w:rPr>
          <w:rtl w:val="0"/>
        </w:rPr>
      </w:r>
    </w:p>
    <w:p w:rsidR="00000000" w:rsidDel="00000000" w:rsidP="00000000" w:rsidRDefault="00000000" w:rsidRPr="00000000" w14:paraId="0000000F">
      <w:pPr>
        <w:numPr>
          <w:ilvl w:val="0"/>
          <w:numId w:val="4"/>
        </w:numPr>
        <w:ind w:left="720" w:hanging="360"/>
        <w:rPr>
          <w:b w:val="1"/>
          <w:sz w:val="20"/>
          <w:szCs w:val="20"/>
          <w:u w:val="none"/>
        </w:rPr>
      </w:pPr>
      <w:r w:rsidDel="00000000" w:rsidR="00000000" w:rsidRPr="00000000">
        <w:rPr>
          <w:b w:val="1"/>
          <w:sz w:val="20"/>
          <w:szCs w:val="20"/>
          <w:rtl w:val="0"/>
        </w:rPr>
        <w:t xml:space="preserve">Health</w:t>
      </w:r>
    </w:p>
    <w:p w:rsidR="00000000" w:rsidDel="00000000" w:rsidP="00000000" w:rsidRDefault="00000000" w:rsidRPr="00000000" w14:paraId="00000010">
      <w:pPr>
        <w:numPr>
          <w:ilvl w:val="0"/>
          <w:numId w:val="4"/>
        </w:numPr>
        <w:ind w:left="720" w:hanging="360"/>
        <w:rPr>
          <w:b w:val="1"/>
          <w:sz w:val="20"/>
          <w:szCs w:val="20"/>
          <w:u w:val="none"/>
        </w:rPr>
      </w:pPr>
      <w:r w:rsidDel="00000000" w:rsidR="00000000" w:rsidRPr="00000000">
        <w:rPr>
          <w:b w:val="1"/>
          <w:sz w:val="20"/>
          <w:szCs w:val="20"/>
          <w:rtl w:val="0"/>
        </w:rPr>
        <w:t xml:space="preserve">Food/ Previous Meal Related</w:t>
      </w:r>
    </w:p>
    <w:p w:rsidR="00000000" w:rsidDel="00000000" w:rsidP="00000000" w:rsidRDefault="00000000" w:rsidRPr="00000000" w14:paraId="00000011">
      <w:pPr>
        <w:numPr>
          <w:ilvl w:val="0"/>
          <w:numId w:val="4"/>
        </w:numPr>
        <w:ind w:left="720" w:hanging="360"/>
        <w:rPr>
          <w:b w:val="1"/>
          <w:sz w:val="20"/>
          <w:szCs w:val="20"/>
          <w:u w:val="none"/>
        </w:rPr>
      </w:pPr>
      <w:r w:rsidDel="00000000" w:rsidR="00000000" w:rsidRPr="00000000">
        <w:rPr>
          <w:b w:val="1"/>
          <w:sz w:val="20"/>
          <w:szCs w:val="20"/>
          <w:rtl w:val="0"/>
        </w:rPr>
        <w:t xml:space="preserve">Personality/Goals/Motivations</w:t>
      </w:r>
    </w:p>
    <w:p w:rsidR="00000000" w:rsidDel="00000000" w:rsidP="00000000" w:rsidRDefault="00000000" w:rsidRPr="00000000" w14:paraId="00000012">
      <w:pPr>
        <w:numPr>
          <w:ilvl w:val="0"/>
          <w:numId w:val="4"/>
        </w:numPr>
        <w:ind w:left="720" w:hanging="360"/>
        <w:rPr>
          <w:b w:val="1"/>
          <w:sz w:val="20"/>
          <w:szCs w:val="20"/>
          <w:u w:val="none"/>
        </w:rPr>
      </w:pPr>
      <w:r w:rsidDel="00000000" w:rsidR="00000000" w:rsidRPr="00000000">
        <w:rPr>
          <w:b w:val="1"/>
          <w:sz w:val="20"/>
          <w:szCs w:val="20"/>
          <w:rtl w:val="0"/>
        </w:rPr>
        <w:t xml:space="preserve">Cooking Habits</w:t>
      </w:r>
    </w:p>
    <w:p w:rsidR="00000000" w:rsidDel="00000000" w:rsidP="00000000" w:rsidRDefault="00000000" w:rsidRPr="00000000" w14:paraId="00000013">
      <w:pPr>
        <w:numPr>
          <w:ilvl w:val="0"/>
          <w:numId w:val="4"/>
        </w:numPr>
        <w:ind w:left="720" w:hanging="360"/>
        <w:rPr>
          <w:b w:val="1"/>
          <w:sz w:val="20"/>
          <w:szCs w:val="20"/>
          <w:u w:val="none"/>
        </w:rPr>
      </w:pPr>
      <w:r w:rsidDel="00000000" w:rsidR="00000000" w:rsidRPr="00000000">
        <w:rPr>
          <w:b w:val="1"/>
          <w:sz w:val="20"/>
          <w:szCs w:val="20"/>
          <w:rtl w:val="0"/>
        </w:rPr>
        <w:t xml:space="preserve">Food Shopping Habits</w:t>
      </w:r>
    </w:p>
    <w:p w:rsidR="00000000" w:rsidDel="00000000" w:rsidP="00000000" w:rsidRDefault="00000000" w:rsidRPr="00000000" w14:paraId="00000014">
      <w:pPr>
        <w:numPr>
          <w:ilvl w:val="0"/>
          <w:numId w:val="4"/>
        </w:numPr>
        <w:ind w:left="720" w:hanging="360"/>
        <w:rPr>
          <w:b w:val="1"/>
          <w:sz w:val="20"/>
          <w:szCs w:val="20"/>
          <w:u w:val="none"/>
        </w:rPr>
      </w:pPr>
      <w:r w:rsidDel="00000000" w:rsidR="00000000" w:rsidRPr="00000000">
        <w:rPr>
          <w:b w:val="1"/>
          <w:sz w:val="20"/>
          <w:szCs w:val="20"/>
          <w:rtl w:val="0"/>
        </w:rPr>
        <w:t xml:space="preserve">Lifestyle</w:t>
      </w:r>
    </w:p>
    <w:p w:rsidR="00000000" w:rsidDel="00000000" w:rsidP="00000000" w:rsidRDefault="00000000" w:rsidRPr="00000000" w14:paraId="00000015">
      <w:pPr>
        <w:numPr>
          <w:ilvl w:val="0"/>
          <w:numId w:val="4"/>
        </w:numPr>
        <w:ind w:left="720" w:hanging="360"/>
        <w:rPr>
          <w:b w:val="1"/>
          <w:sz w:val="20"/>
          <w:szCs w:val="20"/>
          <w:u w:val="none"/>
        </w:rPr>
      </w:pPr>
      <w:r w:rsidDel="00000000" w:rsidR="00000000" w:rsidRPr="00000000">
        <w:rPr>
          <w:b w:val="1"/>
          <w:sz w:val="20"/>
          <w:szCs w:val="20"/>
          <w:rtl w:val="0"/>
        </w:rPr>
        <w:t xml:space="preserve">Personal/ Demographic</w:t>
      </w:r>
    </w:p>
    <w:p w:rsidR="00000000" w:rsidDel="00000000" w:rsidP="00000000" w:rsidRDefault="00000000" w:rsidRPr="00000000" w14:paraId="00000016">
      <w:pPr>
        <w:rPr>
          <w:b w:val="1"/>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tl w:val="0"/>
        </w:rPr>
        <w:t xml:space="preserve">Questions from the Lifestyle category helped us understand habits and formulate the problem. </w:t>
      </w:r>
      <w:r w:rsidDel="00000000" w:rsidR="00000000" w:rsidRPr="00000000">
        <w:rPr>
          <w:rtl w:val="0"/>
        </w:rPr>
        <w:t xml:space="preserve">Q</w:t>
      </w:r>
      <w:r w:rsidDel="00000000" w:rsidR="00000000" w:rsidRPr="00000000">
        <w:rPr>
          <w:sz w:val="20"/>
          <w:szCs w:val="20"/>
          <w:rtl w:val="0"/>
        </w:rPr>
        <w:t xml:space="preserve">uestions from the Food Shopping Habits category helped hypothesize the intent of the customers </w:t>
      </w:r>
      <w:r w:rsidDel="00000000" w:rsidR="00000000" w:rsidRPr="00000000">
        <w:rPr>
          <w:rtl w:val="0"/>
        </w:rPr>
        <w:t xml:space="preserve">shopping habits</w:t>
      </w:r>
      <w:r w:rsidDel="00000000" w:rsidR="00000000" w:rsidRPr="00000000">
        <w:rPr>
          <w:sz w:val="20"/>
          <w:szCs w:val="20"/>
          <w:rtl w:val="0"/>
        </w:rPr>
        <w:t xml:space="preserve">. Finally, we used demographic questions to find marketing solutions.</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What drew our attention </w:t>
      </w:r>
      <w:r w:rsidDel="00000000" w:rsidR="00000000" w:rsidRPr="00000000">
        <w:rPr>
          <w:rtl w:val="0"/>
        </w:rPr>
        <w:t xml:space="preserve">was</w:t>
      </w:r>
      <w:r w:rsidDel="00000000" w:rsidR="00000000" w:rsidRPr="00000000">
        <w:rPr>
          <w:sz w:val="20"/>
          <w:szCs w:val="20"/>
          <w:rtl w:val="0"/>
        </w:rPr>
        <w:t xml:space="preserve"> how many people answered the below questions:</w:t>
      </w:r>
    </w:p>
    <w:p w:rsidR="00000000" w:rsidDel="00000000" w:rsidP="00000000" w:rsidRDefault="00000000" w:rsidRPr="00000000" w14:paraId="0000001A">
      <w:pPr>
        <w:ind w:left="0" w:firstLine="0"/>
        <w:rPr>
          <w:sz w:val="20"/>
          <w:szCs w:val="20"/>
        </w:rPr>
      </w:pPr>
      <w:r w:rsidDel="00000000" w:rsidR="00000000" w:rsidRPr="00000000">
        <w:rPr>
          <w:sz w:val="20"/>
          <w:szCs w:val="20"/>
          <w:rtl w:val="0"/>
        </w:rPr>
        <w:t xml:space="preserve">I often wish I had more energy - Q1rp</w:t>
      </w:r>
    </w:p>
    <w:p w:rsidR="00000000" w:rsidDel="00000000" w:rsidP="00000000" w:rsidRDefault="00000000" w:rsidRPr="00000000" w14:paraId="0000001B">
      <w:pPr>
        <w:ind w:left="0" w:firstLine="0"/>
        <w:rPr>
          <w:sz w:val="20"/>
          <w:szCs w:val="20"/>
        </w:rPr>
      </w:pPr>
      <w:r w:rsidDel="00000000" w:rsidR="00000000" w:rsidRPr="00000000">
        <w:rPr>
          <w:sz w:val="20"/>
          <w:szCs w:val="20"/>
          <w:rtl w:val="0"/>
        </w:rPr>
        <w:t xml:space="preserve">I am so busy, I often can't finish everything I need to in a day - Q1rq</w:t>
      </w:r>
    </w:p>
    <w:p w:rsidR="00000000" w:rsidDel="00000000" w:rsidP="00000000" w:rsidRDefault="00000000" w:rsidRPr="00000000" w14:paraId="0000001C">
      <w:pPr>
        <w:ind w:left="0" w:firstLine="0"/>
        <w:rPr>
          <w:sz w:val="20"/>
          <w:szCs w:val="20"/>
        </w:rPr>
      </w:pPr>
      <w:r w:rsidDel="00000000" w:rsidR="00000000" w:rsidRPr="00000000">
        <w:rPr>
          <w:sz w:val="20"/>
          <w:szCs w:val="20"/>
          <w:rtl w:val="0"/>
        </w:rPr>
        <w:t xml:space="preserve">Stress keeps me from being the type of person I really want to be - Q1ra</w:t>
      </w:r>
    </w:p>
    <w:p w:rsidR="00000000" w:rsidDel="00000000" w:rsidP="00000000" w:rsidRDefault="00000000" w:rsidRPr="00000000" w14:paraId="0000001D">
      <w:pPr>
        <w:ind w:left="0" w:firstLine="0"/>
        <w:rPr>
          <w:sz w:val="20"/>
          <w:szCs w:val="20"/>
        </w:rPr>
      </w:pPr>
      <w:r w:rsidDel="00000000" w:rsidR="00000000" w:rsidRPr="00000000">
        <w:rPr>
          <w:rtl w:val="0"/>
        </w:rPr>
      </w:r>
    </w:p>
    <w:p w:rsidR="00000000" w:rsidDel="00000000" w:rsidP="00000000" w:rsidRDefault="00000000" w:rsidRPr="00000000" w14:paraId="0000001E">
      <w:pPr>
        <w:ind w:left="0" w:firstLine="0"/>
        <w:rPr>
          <w:sz w:val="20"/>
          <w:szCs w:val="20"/>
        </w:rPr>
      </w:pPr>
      <w:r w:rsidDel="00000000" w:rsidR="00000000" w:rsidRPr="00000000">
        <w:rPr>
          <w:sz w:val="20"/>
          <w:szCs w:val="20"/>
          <w:rtl w:val="0"/>
        </w:rPr>
        <w:t xml:space="preserve">We took these as signs of stress and wanted to see if there is correlation between age and stress.</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b w:val="1"/>
          <w:sz w:val="20"/>
          <w:szCs w:val="20"/>
        </w:rPr>
      </w:pPr>
      <w:r w:rsidDel="00000000" w:rsidR="00000000" w:rsidRPr="00000000">
        <w:rPr>
          <w:b w:val="1"/>
          <w:sz w:val="20"/>
          <w:szCs w:val="20"/>
          <w:rtl w:val="0"/>
        </w:rPr>
        <w:t xml:space="preserve">Hypothesis 1: </w:t>
      </w:r>
      <w:r w:rsidDel="00000000" w:rsidR="00000000" w:rsidRPr="00000000">
        <w:rPr>
          <w:b w:val="1"/>
          <w:rtl w:val="0"/>
        </w:rPr>
        <w:t xml:space="preserve">People in younger age groups are more stressed than others. </w:t>
      </w:r>
      <w:r w:rsidDel="00000000" w:rsidR="00000000" w:rsidRPr="00000000">
        <w:rPr>
          <w:rtl w:val="0"/>
        </w:rPr>
      </w:r>
    </w:p>
    <w:p w:rsidR="00000000" w:rsidDel="00000000" w:rsidP="00000000" w:rsidRDefault="00000000" w:rsidRPr="00000000" w14:paraId="00000021">
      <w:pPr>
        <w:ind w:left="0" w:firstLine="0"/>
        <w:rPr>
          <w:sz w:val="20"/>
          <w:szCs w:val="20"/>
        </w:rPr>
      </w:pPr>
      <w:r w:rsidDel="00000000" w:rsidR="00000000" w:rsidRPr="00000000">
        <w:rPr>
          <w:rtl w:val="0"/>
        </w:rPr>
      </w:r>
    </w:p>
    <w:p w:rsidR="00000000" w:rsidDel="00000000" w:rsidP="00000000" w:rsidRDefault="00000000" w:rsidRPr="00000000" w14:paraId="00000022">
      <w:pPr>
        <w:ind w:left="0" w:firstLine="0"/>
        <w:rPr>
          <w:sz w:val="20"/>
          <w:szCs w:val="20"/>
        </w:rPr>
      </w:pPr>
      <w:r w:rsidDel="00000000" w:rsidR="00000000" w:rsidRPr="00000000">
        <w:rPr>
          <w:rtl w:val="0"/>
        </w:rPr>
      </w:r>
    </w:p>
    <w:p w:rsidR="00000000" w:rsidDel="00000000" w:rsidP="00000000" w:rsidRDefault="00000000" w:rsidRPr="00000000" w14:paraId="00000023">
      <w:pPr>
        <w:ind w:left="0" w:firstLine="0"/>
        <w:rPr>
          <w:sz w:val="20"/>
          <w:szCs w:val="20"/>
        </w:rPr>
      </w:pPr>
      <w:commentRangeStart w:id="0"/>
      <w:r w:rsidDel="00000000" w:rsidR="00000000" w:rsidRPr="00000000">
        <w:rPr>
          <w:sz w:val="20"/>
          <w:szCs w:val="20"/>
        </w:rPr>
        <w:drawing>
          <wp:inline distB="114300" distT="114300" distL="114300" distR="114300">
            <wp:extent cx="4784387" cy="3243263"/>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84387" cy="3243263"/>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4">
      <w:pPr>
        <w:rPr>
          <w:sz w:val="20"/>
          <w:szCs w:val="20"/>
        </w:rPr>
      </w:pPr>
      <w:commentRangeStart w:id="1"/>
      <w:r w:rsidDel="00000000" w:rsidR="00000000" w:rsidRPr="00000000">
        <w:rPr/>
        <w:drawing>
          <wp:inline distB="114300" distT="114300" distL="114300" distR="114300">
            <wp:extent cx="2974591" cy="3471863"/>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974591" cy="3471863"/>
                    </a:xfrm>
                    <a:prstGeom prst="rect"/>
                    <a:ln/>
                  </pic:spPr>
                </pic:pic>
              </a:graphicData>
            </a:graphic>
          </wp:inline>
        </w:drawing>
      </w:r>
      <w:commentRangeEnd w:id="1"/>
      <w:r w:rsidDel="00000000" w:rsidR="00000000" w:rsidRPr="00000000">
        <w:commentReference w:id="1"/>
      </w:r>
      <w:r w:rsidDel="00000000" w:rsidR="00000000" w:rsidRPr="00000000">
        <w:rPr/>
        <w:drawing>
          <wp:inline distB="114300" distT="114300" distL="114300" distR="114300">
            <wp:extent cx="2786063" cy="148590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86063"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sz w:val="20"/>
          <w:szCs w:val="20"/>
          <w:rtl w:val="0"/>
        </w:rPr>
        <w:t xml:space="preserve">As suggested by our descriptive analysis and Chi-Squared test above we see there is strong correlation between age-group and stress. As we can see, </w:t>
      </w:r>
      <w:r w:rsidDel="00000000" w:rsidR="00000000" w:rsidRPr="00000000">
        <w:rPr>
          <w:rtl w:val="0"/>
        </w:rPr>
        <w:t xml:space="preserve">age-groups</w:t>
      </w:r>
      <w:r w:rsidDel="00000000" w:rsidR="00000000" w:rsidRPr="00000000">
        <w:rPr>
          <w:sz w:val="20"/>
          <w:szCs w:val="20"/>
          <w:rtl w:val="0"/>
        </w:rPr>
        <w:t xml:space="preserve"> 18-24 and 35-39 have the highest percentages of stressed people in them (68.1</w:t>
      </w:r>
      <w:r w:rsidDel="00000000" w:rsidR="00000000" w:rsidRPr="00000000">
        <w:rPr>
          <w:rtl w:val="0"/>
        </w:rPr>
        <w:t xml:space="preserve">%</w:t>
      </w:r>
      <w:r w:rsidDel="00000000" w:rsidR="00000000" w:rsidRPr="00000000">
        <w:rPr>
          <w:sz w:val="20"/>
          <w:szCs w:val="20"/>
          <w:rtl w:val="0"/>
        </w:rPr>
        <w:t xml:space="preserve"> and 68.</w:t>
      </w:r>
      <w:r w:rsidDel="00000000" w:rsidR="00000000" w:rsidRPr="00000000">
        <w:rPr>
          <w:rtl w:val="0"/>
        </w:rPr>
        <w:t xml:space="preserve">6%</w:t>
      </w:r>
      <w:r w:rsidDel="00000000" w:rsidR="00000000" w:rsidRPr="00000000">
        <w:rPr>
          <w:sz w:val="20"/>
          <w:szCs w:val="20"/>
          <w:rtl w:val="0"/>
        </w:rPr>
        <w:t xml:space="preserve"> respectively). Now let’s see if stressed people eat differently than others.</w:t>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Hypothesis 2: Stressed people have different eating habits than others.</w:t>
      </w:r>
    </w:p>
    <w:p w:rsidR="00000000" w:rsidDel="00000000" w:rsidP="00000000" w:rsidRDefault="00000000" w:rsidRPr="00000000" w14:paraId="0000002B">
      <w:pPr>
        <w:ind w:left="0" w:firstLine="0"/>
        <w:rPr>
          <w:sz w:val="20"/>
          <w:szCs w:val="20"/>
        </w:rPr>
      </w:pPr>
      <w:r w:rsidDel="00000000" w:rsidR="00000000" w:rsidRPr="00000000">
        <w:rPr>
          <w:rtl w:val="0"/>
        </w:rPr>
      </w:r>
    </w:p>
    <w:p w:rsidR="00000000" w:rsidDel="00000000" w:rsidP="00000000" w:rsidRDefault="00000000" w:rsidRPr="00000000" w14:paraId="0000002C">
      <w:pPr>
        <w:ind w:left="0" w:firstLine="0"/>
        <w:rPr>
          <w:sz w:val="20"/>
          <w:szCs w:val="20"/>
        </w:rPr>
      </w:pPr>
      <w:commentRangeStart w:id="2"/>
      <w:r w:rsidDel="00000000" w:rsidR="00000000" w:rsidRPr="00000000">
        <w:rPr>
          <w:sz w:val="20"/>
          <w:szCs w:val="20"/>
        </w:rPr>
        <w:drawing>
          <wp:inline distB="114300" distT="114300" distL="114300" distR="114300">
            <wp:extent cx="5943600" cy="265430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6543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D">
      <w:pPr>
        <w:ind w:left="0" w:firstLine="0"/>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Pr>
        <w:drawing>
          <wp:inline distB="114300" distT="114300" distL="114300" distR="114300">
            <wp:extent cx="2890838" cy="1606875"/>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90838" cy="16068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sz w:val="20"/>
          <w:szCs w:val="20"/>
        </w:rPr>
      </w:pPr>
      <w:r w:rsidDel="00000000" w:rsidR="00000000" w:rsidRPr="00000000">
        <w:rPr>
          <w:sz w:val="20"/>
          <w:szCs w:val="20"/>
          <w:rtl w:val="0"/>
        </w:rPr>
        <w:t xml:space="preserve">Though statistically not very significant,the crosstab analysis shows that people who are stressed usually eat out more than others, also they prefer carryout pizza and fast food more than others.</w:t>
      </w:r>
    </w:p>
    <w:p w:rsidR="00000000" w:rsidDel="00000000" w:rsidP="00000000" w:rsidRDefault="00000000" w:rsidRPr="00000000" w14:paraId="00000031">
      <w:pPr>
        <w:ind w:left="0" w:firstLine="0"/>
        <w:rPr>
          <w:sz w:val="20"/>
          <w:szCs w:val="20"/>
        </w:rPr>
      </w:pPr>
      <w:r w:rsidDel="00000000" w:rsidR="00000000" w:rsidRPr="00000000">
        <w:rPr>
          <w:rtl w:val="0"/>
        </w:rPr>
      </w:r>
    </w:p>
    <w:p w:rsidR="00000000" w:rsidDel="00000000" w:rsidP="00000000" w:rsidRDefault="00000000" w:rsidRPr="00000000" w14:paraId="00000032">
      <w:pPr>
        <w:ind w:left="0" w:firstLine="0"/>
        <w:rPr>
          <w:sz w:val="20"/>
          <w:szCs w:val="20"/>
        </w:rPr>
      </w:pPr>
      <w:r w:rsidDel="00000000" w:rsidR="00000000" w:rsidRPr="00000000">
        <w:rPr>
          <w:rtl w:val="0"/>
        </w:rPr>
      </w:r>
    </w:p>
    <w:p w:rsidR="00000000" w:rsidDel="00000000" w:rsidP="00000000" w:rsidRDefault="00000000" w:rsidRPr="00000000" w14:paraId="00000033">
      <w:pPr>
        <w:ind w:left="0" w:firstLine="0"/>
        <w:rPr>
          <w:sz w:val="20"/>
          <w:szCs w:val="20"/>
        </w:rPr>
      </w:pPr>
      <w:r w:rsidDel="00000000" w:rsidR="00000000" w:rsidRPr="00000000">
        <w:rPr>
          <w:sz w:val="20"/>
          <w:szCs w:val="20"/>
          <w:rtl w:val="0"/>
        </w:rPr>
        <w:t xml:space="preserve">Apart from eating out, another way to measure eating disorder is by knowing how often people snack.</w:t>
      </w:r>
    </w:p>
    <w:p w:rsidR="00000000" w:rsidDel="00000000" w:rsidP="00000000" w:rsidRDefault="00000000" w:rsidRPr="00000000" w14:paraId="00000034">
      <w:pPr>
        <w:ind w:left="0" w:firstLine="0"/>
        <w:rPr>
          <w:sz w:val="20"/>
          <w:szCs w:val="2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sz w:val="20"/>
          <w:szCs w:val="20"/>
        </w:rPr>
      </w:pPr>
      <w:r w:rsidDel="00000000" w:rsidR="00000000" w:rsidRPr="00000000">
        <w:rPr>
          <w:rtl w:val="0"/>
        </w:rPr>
      </w:r>
    </w:p>
    <w:p w:rsidR="00000000" w:rsidDel="00000000" w:rsidP="00000000" w:rsidRDefault="00000000" w:rsidRPr="00000000" w14:paraId="0000003B">
      <w:pPr>
        <w:ind w:left="0" w:firstLine="0"/>
        <w:rPr>
          <w:sz w:val="20"/>
          <w:szCs w:val="20"/>
        </w:rPr>
      </w:pPr>
      <w:r w:rsidDel="00000000" w:rsidR="00000000" w:rsidRPr="00000000">
        <w:rPr>
          <w:rtl w:val="0"/>
        </w:rPr>
      </w:r>
    </w:p>
    <w:p w:rsidR="00000000" w:rsidDel="00000000" w:rsidP="00000000" w:rsidRDefault="00000000" w:rsidRPr="00000000" w14:paraId="0000003C">
      <w:pPr>
        <w:ind w:left="0" w:firstLine="0"/>
        <w:rPr>
          <w:sz w:val="20"/>
          <w:szCs w:val="20"/>
        </w:rPr>
      </w:pPr>
      <w:r w:rsidDel="00000000" w:rsidR="00000000" w:rsidRPr="00000000">
        <w:rPr>
          <w:b w:val="1"/>
          <w:rtl w:val="0"/>
        </w:rPr>
        <w:t xml:space="preserve">Hypothesis 3:Do</w:t>
      </w:r>
      <w:r w:rsidDel="00000000" w:rsidR="00000000" w:rsidRPr="00000000">
        <w:rPr>
          <w:b w:val="1"/>
          <w:sz w:val="20"/>
          <w:szCs w:val="20"/>
          <w:rtl w:val="0"/>
        </w:rPr>
        <w:t xml:space="preserve"> people who feel stressed</w:t>
      </w:r>
      <w:r w:rsidDel="00000000" w:rsidR="00000000" w:rsidRPr="00000000">
        <w:rPr>
          <w:b w:val="1"/>
          <w:rtl w:val="0"/>
        </w:rPr>
        <w:t xml:space="preserve">-</w:t>
      </w:r>
      <w:r w:rsidDel="00000000" w:rsidR="00000000" w:rsidRPr="00000000">
        <w:rPr>
          <w:b w:val="1"/>
          <w:sz w:val="20"/>
          <w:szCs w:val="20"/>
          <w:rtl w:val="0"/>
        </w:rPr>
        <w:t xml:space="preserve">out also snack more?</w:t>
      </w: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r>
    </w:p>
    <w:tbl>
      <w:tblPr>
        <w:tblStyle w:val="Table1"/>
        <w:tblW w:w="478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140"/>
        <w:gridCol w:w="1140"/>
        <w:gridCol w:w="1140"/>
        <w:tblGridChange w:id="0">
          <w:tblGrid>
            <w:gridCol w:w="1365"/>
            <w:gridCol w:w="1140"/>
            <w:gridCol w:w="1140"/>
            <w:gridCol w:w="1140"/>
          </w:tblGrid>
        </w:tblGridChange>
      </w:tblGrid>
      <w:tr>
        <w:trPr>
          <w:trHeight w:val="605" w:hRule="atLeast"/>
        </w:trPr>
        <w:tc>
          <w:tcPr>
            <w:gridSpan w:val="4"/>
            <w:tcBorders>
              <w:top w:color="000000" w:space="0" w:sz="8" w:val="single"/>
              <w:left w:color="000000" w:space="0" w:sz="8" w:val="single"/>
              <w:bottom w:color="000000" w:space="0" w:sz="8" w:val="single"/>
              <w:right w:color="000000" w:space="0" w:sz="8" w:val="single"/>
            </w:tcBorders>
            <w:shd w:fill="bbbbbb" w:val="clear"/>
            <w:tcMar>
              <w:top w:w="100.0" w:type="dxa"/>
              <w:left w:w="60.0" w:type="dxa"/>
              <w:bottom w:w="100.0" w:type="dxa"/>
              <w:right w:w="60.0" w:type="dxa"/>
            </w:tcMar>
            <w:vAlign w:val="bottom"/>
          </w:tcPr>
          <w:p w:rsidR="00000000" w:rsidDel="00000000" w:rsidP="00000000" w:rsidRDefault="00000000" w:rsidRPr="00000000" w14:paraId="0000003E">
            <w:pPr>
              <w:spacing w:after="60" w:before="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2 of Is Stressed by Gender</w:t>
            </w:r>
          </w:p>
        </w:tc>
      </w:tr>
      <w:tr>
        <w:trPr>
          <w:trHeight w:val="605" w:hRule="atLeast"/>
        </w:trPr>
        <w:tc>
          <w:tcPr>
            <w:gridSpan w:val="4"/>
            <w:tcBorders>
              <w:top w:color="000000" w:space="0" w:sz="0" w:val="nil"/>
              <w:left w:color="000000" w:space="0" w:sz="8" w:val="single"/>
              <w:bottom w:color="000000" w:space="0" w:sz="8" w:val="single"/>
              <w:right w:color="000000" w:space="0" w:sz="8" w:val="single"/>
            </w:tcBorders>
            <w:shd w:fill="bbbbbb" w:val="clear"/>
            <w:tcMar>
              <w:top w:w="100.0" w:type="dxa"/>
              <w:left w:w="60.0" w:type="dxa"/>
              <w:bottom w:w="100.0" w:type="dxa"/>
              <w:right w:w="60.0" w:type="dxa"/>
            </w:tcMar>
            <w:vAlign w:val="bottom"/>
          </w:tcPr>
          <w:p w:rsidR="00000000" w:rsidDel="00000000" w:rsidP="00000000" w:rsidRDefault="00000000" w:rsidRPr="00000000" w14:paraId="00000042">
            <w:pPr>
              <w:spacing w:after="60" w:before="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Controlling for Works to much=Yes</w:t>
            </w:r>
          </w:p>
        </w:tc>
      </w:tr>
      <w:tr>
        <w:trPr>
          <w:trHeight w:val="605" w:hRule="atLeast"/>
        </w:trPr>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bottom"/>
          </w:tcPr>
          <w:p w:rsidR="00000000" w:rsidDel="00000000" w:rsidP="00000000" w:rsidRDefault="00000000" w:rsidRPr="00000000" w14:paraId="00000046">
            <w:pPr>
              <w:spacing w:after="60" w:before="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 Stressed</w:t>
            </w:r>
          </w:p>
        </w:tc>
        <w:tc>
          <w:tcPr>
            <w:gridSpan w:val="3"/>
            <w:tcBorders>
              <w:top w:color="000000" w:space="0" w:sz="0" w:val="nil"/>
              <w:left w:color="000000" w:space="0" w:sz="8" w:val="single"/>
              <w:bottom w:color="000000" w:space="0" w:sz="8" w:val="single"/>
              <w:right w:color="000000" w:space="0" w:sz="8" w:val="single"/>
            </w:tcBorders>
            <w:shd w:fill="bbbbbb" w:val="clear"/>
            <w:tcMar>
              <w:top w:w="100.0" w:type="dxa"/>
              <w:left w:w="60.0" w:type="dxa"/>
              <w:bottom w:w="100.0" w:type="dxa"/>
              <w:right w:w="60.0" w:type="dxa"/>
            </w:tcMar>
            <w:vAlign w:val="bottom"/>
          </w:tcPr>
          <w:p w:rsidR="00000000" w:rsidDel="00000000" w:rsidP="00000000" w:rsidRDefault="00000000" w:rsidRPr="00000000" w14:paraId="00000047">
            <w:pPr>
              <w:spacing w:after="60" w:before="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trHeight w:val="1415" w:hRule="atLeast"/>
        </w:trPr>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top"/>
          </w:tcPr>
          <w:p w:rsidR="00000000" w:rsidDel="00000000" w:rsidP="00000000" w:rsidRDefault="00000000" w:rsidRPr="00000000" w14:paraId="0000004A">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Frequency</w:t>
            </w:r>
          </w:p>
          <w:p w:rsidR="00000000" w:rsidDel="00000000" w:rsidP="00000000" w:rsidRDefault="00000000" w:rsidRPr="00000000" w14:paraId="0000004B">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Percent</w:t>
            </w:r>
          </w:p>
          <w:p w:rsidR="00000000" w:rsidDel="00000000" w:rsidP="00000000" w:rsidRDefault="00000000" w:rsidRPr="00000000" w14:paraId="0000004C">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Row Pct</w:t>
            </w:r>
          </w:p>
          <w:p w:rsidR="00000000" w:rsidDel="00000000" w:rsidP="00000000" w:rsidRDefault="00000000" w:rsidRPr="00000000" w14:paraId="0000004D">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 Pct</w:t>
            </w:r>
          </w:p>
        </w:tc>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bottom"/>
          </w:tcPr>
          <w:p w:rsidR="00000000" w:rsidDel="00000000" w:rsidP="00000000" w:rsidRDefault="00000000" w:rsidRPr="00000000" w14:paraId="0000004E">
            <w:pPr>
              <w:spacing w:after="60" w:before="6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Female</w:t>
            </w:r>
          </w:p>
        </w:tc>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bottom"/>
          </w:tcPr>
          <w:p w:rsidR="00000000" w:rsidDel="00000000" w:rsidP="00000000" w:rsidRDefault="00000000" w:rsidRPr="00000000" w14:paraId="0000004F">
            <w:pPr>
              <w:spacing w:after="60" w:before="6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Male</w:t>
            </w:r>
          </w:p>
        </w:tc>
        <w:tc>
          <w:tcPr>
            <w:tcBorders>
              <w:top w:color="000000" w:space="0" w:sz="0" w:val="nil"/>
              <w:left w:color="000000" w:space="0" w:sz="8" w:val="single"/>
              <w:bottom w:color="000000" w:space="0" w:sz="8" w:val="single"/>
              <w:right w:color="000000" w:space="0" w:sz="8" w:val="single"/>
            </w:tcBorders>
            <w:shd w:fill="bbbbbb" w:val="clear"/>
            <w:tcMar>
              <w:top w:w="100.0" w:type="dxa"/>
              <w:left w:w="60.0" w:type="dxa"/>
              <w:bottom w:w="100.0" w:type="dxa"/>
              <w:right w:w="60.0" w:type="dxa"/>
            </w:tcMar>
            <w:vAlign w:val="bottom"/>
          </w:tcPr>
          <w:p w:rsidR="00000000" w:rsidDel="00000000" w:rsidP="00000000" w:rsidRDefault="00000000" w:rsidRPr="00000000" w14:paraId="00000050">
            <w:pPr>
              <w:spacing w:after="60" w:before="6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w:t>
            </w:r>
            <w:commentRangeStart w:id="3"/>
            <w:r w:rsidDel="00000000" w:rsidR="00000000" w:rsidRPr="00000000">
              <w:rPr>
                <w:rtl w:val="0"/>
              </w:rPr>
            </w:r>
          </w:p>
        </w:tc>
      </w:tr>
      <w:tr>
        <w:trPr>
          <w:trHeight w:val="1265" w:hRule="atLeast"/>
        </w:trPr>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top"/>
          </w:tcPr>
          <w:p w:rsidR="00000000" w:rsidDel="00000000" w:rsidP="00000000" w:rsidRDefault="00000000" w:rsidRPr="00000000" w14:paraId="00000051">
            <w:pPr>
              <w:spacing w:after="60" w:before="60" w:lineRule="auto"/>
              <w:rPr>
                <w:rFonts w:ascii="Times New Roman" w:cs="Times New Roman" w:eastAsia="Times New Roman" w:hAnsi="Times New Roman"/>
                <w:b w:val="1"/>
                <w:sz w:val="20"/>
                <w:szCs w:val="20"/>
              </w:rPr>
            </w:pPr>
            <w:commentRangeEnd w:id="3"/>
            <w:r w:rsidDel="00000000" w:rsidR="00000000" w:rsidRPr="00000000">
              <w:commentReference w:id="3"/>
            </w:r>
            <w:r w:rsidDel="00000000" w:rsidR="00000000" w:rsidRPr="00000000">
              <w:rPr>
                <w:rFonts w:ascii="Times New Roman" w:cs="Times New Roman" w:eastAsia="Times New Roman" w:hAnsi="Times New Roman"/>
                <w:b w:val="1"/>
                <w:sz w:val="20"/>
                <w:szCs w:val="20"/>
                <w:rtl w:val="0"/>
              </w:rPr>
              <w:t xml:space="preserve">No</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52">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w:t>
            </w:r>
          </w:p>
          <w:p w:rsidR="00000000" w:rsidDel="00000000" w:rsidP="00000000" w:rsidRDefault="00000000" w:rsidRPr="00000000" w14:paraId="00000053">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14.25</w:t>
            </w:r>
          </w:p>
          <w:p w:rsidR="00000000" w:rsidDel="00000000" w:rsidP="00000000" w:rsidRDefault="00000000" w:rsidRPr="00000000" w14:paraId="00000054">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48.15</w:t>
            </w:r>
          </w:p>
          <w:p w:rsidR="00000000" w:rsidDel="00000000" w:rsidP="00000000" w:rsidRDefault="00000000" w:rsidRPr="00000000" w14:paraId="00000055">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31.10</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56">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w:t>
            </w:r>
          </w:p>
          <w:p w:rsidR="00000000" w:rsidDel="00000000" w:rsidP="00000000" w:rsidRDefault="00000000" w:rsidRPr="00000000" w14:paraId="00000057">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15.35</w:t>
            </w:r>
          </w:p>
          <w:p w:rsidR="00000000" w:rsidDel="00000000" w:rsidP="00000000" w:rsidRDefault="00000000" w:rsidRPr="00000000" w14:paraId="00000058">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51.85</w:t>
            </w:r>
          </w:p>
          <w:p w:rsidR="00000000" w:rsidDel="00000000" w:rsidP="00000000" w:rsidRDefault="00000000" w:rsidRPr="00000000" w14:paraId="00000059">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28.34</w:t>
            </w:r>
          </w:p>
        </w:tc>
        <w:tc>
          <w:tcPr>
            <w:tcBorders>
              <w:top w:color="000000" w:space="0" w:sz="0" w:val="nil"/>
              <w:left w:color="000000" w:space="0" w:sz="8" w:val="single"/>
              <w:bottom w:color="000000" w:space="0" w:sz="8" w:val="single"/>
              <w:right w:color="000000" w:space="0" w:sz="8" w:val="single"/>
            </w:tcBorders>
            <w:shd w:fill="ffffff" w:val="clear"/>
            <w:tcMar>
              <w:top w:w="100.0" w:type="dxa"/>
              <w:left w:w="60.0" w:type="dxa"/>
              <w:bottom w:w="100.0" w:type="dxa"/>
              <w:right w:w="60.0" w:type="dxa"/>
            </w:tcMar>
            <w:vAlign w:val="top"/>
          </w:tcPr>
          <w:p w:rsidR="00000000" w:rsidDel="00000000" w:rsidP="00000000" w:rsidRDefault="00000000" w:rsidRPr="00000000" w14:paraId="0000005A">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p w:rsidR="00000000" w:rsidDel="00000000" w:rsidP="00000000" w:rsidRDefault="00000000" w:rsidRPr="00000000" w14:paraId="0000005B">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29.61</w:t>
            </w:r>
          </w:p>
          <w:p w:rsidR="00000000" w:rsidDel="00000000" w:rsidP="00000000" w:rsidRDefault="00000000" w:rsidRPr="00000000" w14:paraId="0000005C">
            <w:pPr>
              <w:spacing w:after="60" w:before="60" w:lineRule="auto"/>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after="60" w:before="60" w:lineRule="auto"/>
              <w:jc w:val="right"/>
              <w:rPr>
                <w:rFonts w:ascii="Times New Roman" w:cs="Times New Roman" w:eastAsia="Times New Roman" w:hAnsi="Times New Roman"/>
                <w:sz w:val="20"/>
                <w:szCs w:val="20"/>
              </w:rPr>
            </w:pPr>
            <w:r w:rsidDel="00000000" w:rsidR="00000000" w:rsidRPr="00000000">
              <w:rPr>
                <w:rtl w:val="0"/>
              </w:rPr>
            </w:r>
          </w:p>
        </w:tc>
      </w:tr>
      <w:tr>
        <w:trPr>
          <w:trHeight w:val="1265" w:hRule="atLeast"/>
        </w:trPr>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top"/>
          </w:tcPr>
          <w:p w:rsidR="00000000" w:rsidDel="00000000" w:rsidP="00000000" w:rsidRDefault="00000000" w:rsidRPr="00000000" w14:paraId="0000005E">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Yes</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5F">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144</w:t>
            </w:r>
          </w:p>
          <w:p w:rsidR="00000000" w:rsidDel="00000000" w:rsidP="00000000" w:rsidRDefault="00000000" w:rsidRPr="00000000" w14:paraId="00000060">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31.58</w:t>
            </w:r>
          </w:p>
          <w:p w:rsidR="00000000" w:rsidDel="00000000" w:rsidP="00000000" w:rsidRDefault="00000000" w:rsidRPr="00000000" w14:paraId="00000061">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44.86</w:t>
            </w:r>
          </w:p>
          <w:p w:rsidR="00000000" w:rsidDel="00000000" w:rsidP="00000000" w:rsidRDefault="00000000" w:rsidRPr="00000000" w14:paraId="00000062">
            <w:pPr>
              <w:spacing w:after="60" w:before="60" w:lineRule="auto"/>
              <w:jc w:val="right"/>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68.90</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63">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w:t>
            </w:r>
          </w:p>
          <w:p w:rsidR="00000000" w:rsidDel="00000000" w:rsidP="00000000" w:rsidRDefault="00000000" w:rsidRPr="00000000" w14:paraId="00000064">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38.82</w:t>
            </w:r>
          </w:p>
          <w:p w:rsidR="00000000" w:rsidDel="00000000" w:rsidP="00000000" w:rsidRDefault="00000000" w:rsidRPr="00000000" w14:paraId="00000065">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55.14</w:t>
            </w:r>
          </w:p>
          <w:p w:rsidR="00000000" w:rsidDel="00000000" w:rsidP="00000000" w:rsidRDefault="00000000" w:rsidRPr="00000000" w14:paraId="00000066">
            <w:pPr>
              <w:spacing w:after="60" w:before="60" w:lineRule="auto"/>
              <w:jc w:val="right"/>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71.66</w:t>
            </w:r>
          </w:p>
        </w:tc>
        <w:tc>
          <w:tcPr>
            <w:tcBorders>
              <w:top w:color="000000" w:space="0" w:sz="0" w:val="nil"/>
              <w:left w:color="000000" w:space="0" w:sz="8" w:val="single"/>
              <w:bottom w:color="000000" w:space="0" w:sz="8" w:val="single"/>
              <w:right w:color="000000" w:space="0" w:sz="8" w:val="single"/>
            </w:tcBorders>
            <w:shd w:fill="ffffff" w:val="clear"/>
            <w:tcMar>
              <w:top w:w="100.0" w:type="dxa"/>
              <w:left w:w="60.0" w:type="dxa"/>
              <w:bottom w:w="100.0" w:type="dxa"/>
              <w:right w:w="60.0" w:type="dxa"/>
            </w:tcMar>
            <w:vAlign w:val="top"/>
          </w:tcPr>
          <w:p w:rsidR="00000000" w:rsidDel="00000000" w:rsidP="00000000" w:rsidRDefault="00000000" w:rsidRPr="00000000" w14:paraId="00000067">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w:t>
            </w:r>
          </w:p>
          <w:p w:rsidR="00000000" w:rsidDel="00000000" w:rsidP="00000000" w:rsidRDefault="00000000" w:rsidRPr="00000000" w14:paraId="00000068">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70.39</w:t>
            </w:r>
          </w:p>
          <w:p w:rsidR="00000000" w:rsidDel="00000000" w:rsidP="00000000" w:rsidRDefault="00000000" w:rsidRPr="00000000" w14:paraId="00000069">
            <w:pPr>
              <w:spacing w:after="60" w:before="60" w:lineRule="auto"/>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after="60" w:before="60" w:lineRule="auto"/>
              <w:jc w:val="right"/>
              <w:rPr>
                <w:rFonts w:ascii="Times New Roman" w:cs="Times New Roman" w:eastAsia="Times New Roman" w:hAnsi="Times New Roman"/>
                <w:sz w:val="20"/>
                <w:szCs w:val="20"/>
              </w:rPr>
            </w:pPr>
            <w:r w:rsidDel="00000000" w:rsidR="00000000" w:rsidRPr="00000000">
              <w:rPr>
                <w:rtl w:val="0"/>
              </w:rPr>
            </w:r>
          </w:p>
        </w:tc>
      </w:tr>
      <w:tr>
        <w:trPr>
          <w:trHeight w:val="800" w:hRule="atLeast"/>
        </w:trPr>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top"/>
          </w:tcPr>
          <w:p w:rsidR="00000000" w:rsidDel="00000000" w:rsidP="00000000" w:rsidRDefault="00000000" w:rsidRPr="00000000" w14:paraId="0000006B">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6C">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209</w:t>
            </w:r>
          </w:p>
          <w:p w:rsidR="00000000" w:rsidDel="00000000" w:rsidP="00000000" w:rsidRDefault="00000000" w:rsidRPr="00000000" w14:paraId="0000006D">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45.83</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6E">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w:t>
            </w:r>
          </w:p>
          <w:p w:rsidR="00000000" w:rsidDel="00000000" w:rsidP="00000000" w:rsidRDefault="00000000" w:rsidRPr="00000000" w14:paraId="0000006F">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54.17</w:t>
            </w:r>
          </w:p>
        </w:tc>
        <w:tc>
          <w:tcPr>
            <w:tcBorders>
              <w:top w:color="000000" w:space="0" w:sz="0" w:val="nil"/>
              <w:left w:color="000000" w:space="0" w:sz="8" w:val="single"/>
              <w:bottom w:color="000000" w:space="0" w:sz="8" w:val="single"/>
              <w:right w:color="000000" w:space="0" w:sz="8" w:val="single"/>
            </w:tcBorders>
            <w:shd w:fill="ffffff" w:val="clear"/>
            <w:tcMar>
              <w:top w:w="100.0" w:type="dxa"/>
              <w:left w:w="60.0" w:type="dxa"/>
              <w:bottom w:w="100.0" w:type="dxa"/>
              <w:right w:w="60.0" w:type="dxa"/>
            </w:tcMar>
            <w:vAlign w:val="top"/>
          </w:tcPr>
          <w:p w:rsidR="00000000" w:rsidDel="00000000" w:rsidP="00000000" w:rsidRDefault="00000000" w:rsidRPr="00000000" w14:paraId="00000070">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456</w:t>
            </w:r>
          </w:p>
          <w:p w:rsidR="00000000" w:rsidDel="00000000" w:rsidP="00000000" w:rsidRDefault="00000000" w:rsidRPr="00000000" w14:paraId="00000071">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r>
    </w:tbl>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ind w:left="0" w:firstLine="0"/>
        <w:rPr>
          <w:sz w:val="20"/>
          <w:szCs w:val="20"/>
        </w:rPr>
      </w:pPr>
      <w:r w:rsidDel="00000000" w:rsidR="00000000" w:rsidRPr="00000000">
        <w:rPr>
          <w:rtl w:val="0"/>
        </w:rPr>
      </w:r>
    </w:p>
    <w:p w:rsidR="00000000" w:rsidDel="00000000" w:rsidP="00000000" w:rsidRDefault="00000000" w:rsidRPr="00000000" w14:paraId="00000074">
      <w:pPr>
        <w:ind w:left="0" w:firstLine="0"/>
        <w:rPr>
          <w:sz w:val="20"/>
          <w:szCs w:val="20"/>
        </w:rPr>
      </w:pP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sz w:val="20"/>
          <w:szCs w:val="20"/>
          <w:rtl w:val="0"/>
        </w:rPr>
        <w:t xml:space="preserve">It shows that 68.9% of females and 71.</w:t>
      </w:r>
      <w:r w:rsidDel="00000000" w:rsidR="00000000" w:rsidRPr="00000000">
        <w:rPr>
          <w:rtl w:val="0"/>
        </w:rPr>
        <w:t xml:space="preserve">7</w:t>
      </w:r>
      <w:r w:rsidDel="00000000" w:rsidR="00000000" w:rsidRPr="00000000">
        <w:rPr>
          <w:sz w:val="20"/>
          <w:szCs w:val="20"/>
          <w:rtl w:val="0"/>
        </w:rPr>
        <w:t xml:space="preserve">% of males who said to have worked too much also felt stressed. </w:t>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tbl>
      <w:tblPr>
        <w:tblStyle w:val="Table2"/>
        <w:tblW w:w="619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45"/>
        <w:gridCol w:w="1545"/>
        <w:gridCol w:w="1545"/>
        <w:tblGridChange w:id="0">
          <w:tblGrid>
            <w:gridCol w:w="1560"/>
            <w:gridCol w:w="1545"/>
            <w:gridCol w:w="1545"/>
            <w:gridCol w:w="1545"/>
          </w:tblGrid>
        </w:tblGridChange>
      </w:tblGrid>
      <w:tr>
        <w:trPr>
          <w:trHeight w:val="605" w:hRule="atLeast"/>
        </w:trPr>
        <w:tc>
          <w:tcPr>
            <w:gridSpan w:val="4"/>
            <w:tcBorders>
              <w:top w:color="000000" w:space="0" w:sz="8" w:val="single"/>
              <w:left w:color="000000" w:space="0" w:sz="8" w:val="single"/>
              <w:bottom w:color="000000" w:space="0" w:sz="8" w:val="single"/>
              <w:right w:color="000000" w:space="0" w:sz="8" w:val="single"/>
            </w:tcBorders>
            <w:shd w:fill="bbbbbb" w:val="clear"/>
            <w:tcMar>
              <w:top w:w="100.0" w:type="dxa"/>
              <w:left w:w="60.0" w:type="dxa"/>
              <w:bottom w:w="100.0" w:type="dxa"/>
              <w:right w:w="60.0" w:type="dxa"/>
            </w:tcMar>
            <w:vAlign w:val="bottom"/>
          </w:tcPr>
          <w:p w:rsidR="00000000" w:rsidDel="00000000" w:rsidP="00000000" w:rsidRDefault="00000000" w:rsidRPr="00000000" w14:paraId="00000085">
            <w:pPr>
              <w:spacing w:after="60" w:before="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4 of Snacked in the last 24hrs by Gender</w:t>
            </w:r>
          </w:p>
        </w:tc>
      </w:tr>
      <w:tr>
        <w:trPr>
          <w:trHeight w:val="605" w:hRule="atLeast"/>
        </w:trPr>
        <w:tc>
          <w:tcPr>
            <w:gridSpan w:val="4"/>
            <w:tcBorders>
              <w:top w:color="000000" w:space="0" w:sz="0" w:val="nil"/>
              <w:left w:color="000000" w:space="0" w:sz="8" w:val="single"/>
              <w:bottom w:color="000000" w:space="0" w:sz="8" w:val="single"/>
              <w:right w:color="000000" w:space="0" w:sz="8" w:val="single"/>
            </w:tcBorders>
            <w:shd w:fill="bbbbbb" w:val="clear"/>
            <w:tcMar>
              <w:top w:w="100.0" w:type="dxa"/>
              <w:left w:w="60.0" w:type="dxa"/>
              <w:bottom w:w="100.0" w:type="dxa"/>
              <w:right w:w="60.0" w:type="dxa"/>
            </w:tcMar>
            <w:vAlign w:val="bottom"/>
          </w:tcPr>
          <w:p w:rsidR="00000000" w:rsidDel="00000000" w:rsidP="00000000" w:rsidRDefault="00000000" w:rsidRPr="00000000" w14:paraId="00000089">
            <w:pPr>
              <w:spacing w:after="60" w:before="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Controlling for Works to much=Yes Is Stressed=Yes</w:t>
            </w:r>
          </w:p>
        </w:tc>
      </w:tr>
      <w:tr>
        <w:trPr>
          <w:trHeight w:val="1415" w:hRule="atLeast"/>
        </w:trPr>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top"/>
          </w:tcPr>
          <w:p w:rsidR="00000000" w:rsidDel="00000000" w:rsidP="00000000" w:rsidRDefault="00000000" w:rsidRPr="00000000" w14:paraId="0000008D">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Frequency</w:t>
            </w:r>
          </w:p>
          <w:p w:rsidR="00000000" w:rsidDel="00000000" w:rsidP="00000000" w:rsidRDefault="00000000" w:rsidRPr="00000000" w14:paraId="0000008E">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Percent</w:t>
            </w:r>
          </w:p>
          <w:p w:rsidR="00000000" w:rsidDel="00000000" w:rsidP="00000000" w:rsidRDefault="00000000" w:rsidRPr="00000000" w14:paraId="0000008F">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Row Pct</w:t>
            </w:r>
          </w:p>
          <w:p w:rsidR="00000000" w:rsidDel="00000000" w:rsidP="00000000" w:rsidRDefault="00000000" w:rsidRPr="00000000" w14:paraId="00000090">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 Pct</w:t>
            </w:r>
          </w:p>
        </w:tc>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bottom"/>
          </w:tcPr>
          <w:p w:rsidR="00000000" w:rsidDel="00000000" w:rsidP="00000000" w:rsidRDefault="00000000" w:rsidRPr="00000000" w14:paraId="00000091">
            <w:pPr>
              <w:spacing w:after="60" w:before="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Female</w:t>
            </w:r>
          </w:p>
        </w:tc>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bottom"/>
          </w:tcPr>
          <w:p w:rsidR="00000000" w:rsidDel="00000000" w:rsidP="00000000" w:rsidRDefault="00000000" w:rsidRPr="00000000" w14:paraId="00000092">
            <w:pPr>
              <w:spacing w:after="60" w:before="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Male</w:t>
            </w:r>
          </w:p>
        </w:tc>
        <w:tc>
          <w:tcPr>
            <w:tcBorders>
              <w:top w:color="000000" w:space="0" w:sz="0" w:val="nil"/>
              <w:left w:color="000000" w:space="0" w:sz="8" w:val="single"/>
              <w:bottom w:color="000000" w:space="0" w:sz="8" w:val="single"/>
              <w:right w:color="000000" w:space="0" w:sz="8" w:val="single"/>
            </w:tcBorders>
            <w:shd w:fill="bbbbbb" w:val="clear"/>
            <w:tcMar>
              <w:top w:w="100.0" w:type="dxa"/>
              <w:left w:w="60.0" w:type="dxa"/>
              <w:bottom w:w="100.0" w:type="dxa"/>
              <w:right w:w="60.0" w:type="dxa"/>
            </w:tcMar>
            <w:vAlign w:val="bottom"/>
          </w:tcPr>
          <w:p w:rsidR="00000000" w:rsidDel="00000000" w:rsidP="00000000" w:rsidRDefault="00000000" w:rsidRPr="00000000" w14:paraId="00000093">
            <w:pPr>
              <w:spacing w:after="60" w:before="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w:t>
            </w:r>
          </w:p>
        </w:tc>
      </w:tr>
      <w:tr>
        <w:trPr>
          <w:trHeight w:val="1265" w:hRule="atLeast"/>
        </w:trPr>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top"/>
          </w:tcPr>
          <w:p w:rsidR="00000000" w:rsidDel="00000000" w:rsidP="00000000" w:rsidRDefault="00000000" w:rsidRPr="00000000" w14:paraId="00000094">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95">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p w:rsidR="00000000" w:rsidDel="00000000" w:rsidP="00000000" w:rsidRDefault="00000000" w:rsidRPr="00000000" w14:paraId="00000096">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9.66</w:t>
            </w:r>
          </w:p>
          <w:p w:rsidR="00000000" w:rsidDel="00000000" w:rsidP="00000000" w:rsidRDefault="00000000" w:rsidRPr="00000000" w14:paraId="00000097">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40.79</w:t>
            </w:r>
          </w:p>
          <w:p w:rsidR="00000000" w:rsidDel="00000000" w:rsidP="00000000" w:rsidRDefault="00000000" w:rsidRPr="00000000" w14:paraId="00000098">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21.53</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99">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p w:rsidR="00000000" w:rsidDel="00000000" w:rsidP="00000000" w:rsidRDefault="00000000" w:rsidRPr="00000000" w14:paraId="0000009A">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14.02</w:t>
            </w:r>
          </w:p>
          <w:p w:rsidR="00000000" w:rsidDel="00000000" w:rsidP="00000000" w:rsidRDefault="00000000" w:rsidRPr="00000000" w14:paraId="0000009B">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59.21</w:t>
            </w:r>
          </w:p>
          <w:p w:rsidR="00000000" w:rsidDel="00000000" w:rsidP="00000000" w:rsidRDefault="00000000" w:rsidRPr="00000000" w14:paraId="0000009C">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25.42</w:t>
            </w:r>
          </w:p>
        </w:tc>
        <w:tc>
          <w:tcPr>
            <w:tcBorders>
              <w:top w:color="000000" w:space="0" w:sz="0" w:val="nil"/>
              <w:left w:color="000000" w:space="0" w:sz="8" w:val="single"/>
              <w:bottom w:color="000000" w:space="0" w:sz="8" w:val="single"/>
              <w:right w:color="000000" w:space="0" w:sz="8" w:val="single"/>
            </w:tcBorders>
            <w:shd w:fill="ffffff" w:val="clear"/>
            <w:tcMar>
              <w:top w:w="100.0" w:type="dxa"/>
              <w:left w:w="60.0" w:type="dxa"/>
              <w:bottom w:w="100.0" w:type="dxa"/>
              <w:right w:w="60.0" w:type="dxa"/>
            </w:tcMar>
            <w:vAlign w:val="top"/>
          </w:tcPr>
          <w:p w:rsidR="00000000" w:rsidDel="00000000" w:rsidP="00000000" w:rsidRDefault="00000000" w:rsidRPr="00000000" w14:paraId="0000009D">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w:t>
            </w:r>
          </w:p>
          <w:p w:rsidR="00000000" w:rsidDel="00000000" w:rsidP="00000000" w:rsidRDefault="00000000" w:rsidRPr="00000000" w14:paraId="0000009E">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23.68</w:t>
            </w:r>
          </w:p>
          <w:p w:rsidR="00000000" w:rsidDel="00000000" w:rsidP="00000000" w:rsidRDefault="00000000" w:rsidRPr="00000000" w14:paraId="0000009F">
            <w:pPr>
              <w:spacing w:after="60" w:before="60" w:lineRule="auto"/>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after="60" w:before="60" w:lineRule="auto"/>
              <w:jc w:val="right"/>
              <w:rPr>
                <w:rFonts w:ascii="Times New Roman" w:cs="Times New Roman" w:eastAsia="Times New Roman" w:hAnsi="Times New Roman"/>
                <w:sz w:val="20"/>
                <w:szCs w:val="20"/>
              </w:rPr>
            </w:pPr>
            <w:commentRangeStart w:id="4"/>
            <w:r w:rsidDel="00000000" w:rsidR="00000000" w:rsidRPr="00000000">
              <w:rPr>
                <w:rtl w:val="0"/>
              </w:rPr>
            </w:r>
          </w:p>
        </w:tc>
      </w:tr>
      <w:tr>
        <w:trPr>
          <w:trHeight w:val="1265" w:hRule="atLeast"/>
        </w:trPr>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top"/>
          </w:tcPr>
          <w:p w:rsidR="00000000" w:rsidDel="00000000" w:rsidP="00000000" w:rsidRDefault="00000000" w:rsidRPr="00000000" w14:paraId="000000A1">
            <w:pPr>
              <w:spacing w:after="60" w:before="60" w:lineRule="auto"/>
              <w:rPr>
                <w:rFonts w:ascii="Times New Roman" w:cs="Times New Roman" w:eastAsia="Times New Roman" w:hAnsi="Times New Roman"/>
                <w:b w:val="1"/>
                <w:sz w:val="20"/>
                <w:szCs w:val="20"/>
              </w:rPr>
            </w:pPr>
            <w:commentRangeEnd w:id="4"/>
            <w:r w:rsidDel="00000000" w:rsidR="00000000" w:rsidRPr="00000000">
              <w:commentReference w:id="4"/>
            </w:r>
            <w:r w:rsidDel="00000000" w:rsidR="00000000" w:rsidRPr="00000000">
              <w:rPr>
                <w:rFonts w:ascii="Times New Roman" w:cs="Times New Roman" w:eastAsia="Times New Roman" w:hAnsi="Times New Roman"/>
                <w:b w:val="1"/>
                <w:sz w:val="20"/>
                <w:szCs w:val="20"/>
                <w:rtl w:val="0"/>
              </w:rPr>
              <w:t xml:space="preserve">Yes</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A2">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w:t>
            </w:r>
          </w:p>
          <w:p w:rsidR="00000000" w:rsidDel="00000000" w:rsidP="00000000" w:rsidRDefault="00000000" w:rsidRPr="00000000" w14:paraId="000000A3">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35.20</w:t>
            </w:r>
          </w:p>
          <w:p w:rsidR="00000000" w:rsidDel="00000000" w:rsidP="00000000" w:rsidRDefault="00000000" w:rsidRPr="00000000" w14:paraId="000000A4">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46.12</w:t>
            </w:r>
          </w:p>
          <w:p w:rsidR="00000000" w:rsidDel="00000000" w:rsidP="00000000" w:rsidRDefault="00000000" w:rsidRPr="00000000" w14:paraId="000000A5">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78.47</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A6">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p w:rsidR="00000000" w:rsidDel="00000000" w:rsidP="00000000" w:rsidRDefault="00000000" w:rsidRPr="00000000" w14:paraId="000000A7">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41.12</w:t>
            </w:r>
          </w:p>
          <w:p w:rsidR="00000000" w:rsidDel="00000000" w:rsidP="00000000" w:rsidRDefault="00000000" w:rsidRPr="00000000" w14:paraId="000000A8">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53.88</w:t>
            </w:r>
          </w:p>
          <w:p w:rsidR="00000000" w:rsidDel="00000000" w:rsidP="00000000" w:rsidRDefault="00000000" w:rsidRPr="00000000" w14:paraId="000000A9">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74.58</w:t>
            </w:r>
          </w:p>
        </w:tc>
        <w:tc>
          <w:tcPr>
            <w:tcBorders>
              <w:top w:color="000000" w:space="0" w:sz="0" w:val="nil"/>
              <w:left w:color="000000" w:space="0" w:sz="8" w:val="single"/>
              <w:bottom w:color="000000" w:space="0" w:sz="8" w:val="single"/>
              <w:right w:color="000000" w:space="0" w:sz="8" w:val="single"/>
            </w:tcBorders>
            <w:shd w:fill="ffffff" w:val="clear"/>
            <w:tcMar>
              <w:top w:w="100.0" w:type="dxa"/>
              <w:left w:w="60.0" w:type="dxa"/>
              <w:bottom w:w="100.0" w:type="dxa"/>
              <w:right w:w="60.0" w:type="dxa"/>
            </w:tcMar>
            <w:vAlign w:val="top"/>
          </w:tcPr>
          <w:p w:rsidR="00000000" w:rsidDel="00000000" w:rsidP="00000000" w:rsidRDefault="00000000" w:rsidRPr="00000000" w14:paraId="000000AA">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245</w:t>
            </w:r>
          </w:p>
          <w:p w:rsidR="00000000" w:rsidDel="00000000" w:rsidP="00000000" w:rsidRDefault="00000000" w:rsidRPr="00000000" w14:paraId="000000AB">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76.32</w:t>
            </w:r>
          </w:p>
          <w:p w:rsidR="00000000" w:rsidDel="00000000" w:rsidP="00000000" w:rsidRDefault="00000000" w:rsidRPr="00000000" w14:paraId="000000AC">
            <w:pPr>
              <w:spacing w:after="60" w:before="60" w:lineRule="auto"/>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after="60" w:before="60" w:lineRule="auto"/>
              <w:jc w:val="right"/>
              <w:rPr>
                <w:rFonts w:ascii="Times New Roman" w:cs="Times New Roman" w:eastAsia="Times New Roman" w:hAnsi="Times New Roman"/>
                <w:sz w:val="20"/>
                <w:szCs w:val="20"/>
              </w:rPr>
            </w:pPr>
            <w:r w:rsidDel="00000000" w:rsidR="00000000" w:rsidRPr="00000000">
              <w:rPr>
                <w:rtl w:val="0"/>
              </w:rPr>
            </w:r>
          </w:p>
        </w:tc>
      </w:tr>
      <w:tr>
        <w:trPr>
          <w:trHeight w:val="800" w:hRule="atLeast"/>
        </w:trPr>
        <w:tc>
          <w:tcPr>
            <w:tcBorders>
              <w:top w:color="000000" w:space="0" w:sz="0" w:val="nil"/>
              <w:left w:color="000000" w:space="0" w:sz="8" w:val="single"/>
              <w:bottom w:color="000000" w:space="0" w:sz="8" w:val="single"/>
              <w:right w:color="000000" w:space="0" w:sz="0" w:val="nil"/>
            </w:tcBorders>
            <w:shd w:fill="bbbbbb" w:val="clear"/>
            <w:tcMar>
              <w:top w:w="100.0" w:type="dxa"/>
              <w:left w:w="60.0" w:type="dxa"/>
              <w:bottom w:w="100.0" w:type="dxa"/>
              <w:right w:w="60.0" w:type="dxa"/>
            </w:tcMar>
            <w:vAlign w:val="top"/>
          </w:tcPr>
          <w:p w:rsidR="00000000" w:rsidDel="00000000" w:rsidP="00000000" w:rsidRDefault="00000000" w:rsidRPr="00000000" w14:paraId="000000AE">
            <w:pPr>
              <w:spacing w:after="60" w:before="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AF">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144</w:t>
            </w:r>
          </w:p>
          <w:p w:rsidR="00000000" w:rsidDel="00000000" w:rsidP="00000000" w:rsidRDefault="00000000" w:rsidRPr="00000000" w14:paraId="000000B0">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44.86</w:t>
            </w:r>
          </w:p>
        </w:tc>
        <w:tc>
          <w:tcPr>
            <w:tcBorders>
              <w:top w:color="000000" w:space="0" w:sz="0" w:val="nil"/>
              <w:left w:color="000000" w:space="0" w:sz="8" w:val="single"/>
              <w:bottom w:color="000000" w:space="0" w:sz="8" w:val="single"/>
              <w:right w:color="000000" w:space="0" w:sz="0" w:val="nil"/>
            </w:tcBorders>
            <w:shd w:fill="ffffff" w:val="clear"/>
            <w:tcMar>
              <w:top w:w="100.0" w:type="dxa"/>
              <w:left w:w="60.0" w:type="dxa"/>
              <w:bottom w:w="100.0" w:type="dxa"/>
              <w:right w:w="60.0" w:type="dxa"/>
            </w:tcMar>
            <w:vAlign w:val="top"/>
          </w:tcPr>
          <w:p w:rsidR="00000000" w:rsidDel="00000000" w:rsidP="00000000" w:rsidRDefault="00000000" w:rsidRPr="00000000" w14:paraId="000000B1">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w:t>
            </w:r>
          </w:p>
          <w:p w:rsidR="00000000" w:rsidDel="00000000" w:rsidP="00000000" w:rsidRDefault="00000000" w:rsidRPr="00000000" w14:paraId="000000B2">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55.14</w:t>
            </w:r>
          </w:p>
        </w:tc>
        <w:tc>
          <w:tcPr>
            <w:tcBorders>
              <w:top w:color="000000" w:space="0" w:sz="0" w:val="nil"/>
              <w:left w:color="000000" w:space="0" w:sz="8" w:val="single"/>
              <w:bottom w:color="000000" w:space="0" w:sz="8" w:val="single"/>
              <w:right w:color="000000" w:space="0" w:sz="8" w:val="single"/>
            </w:tcBorders>
            <w:shd w:fill="ffffff" w:val="clear"/>
            <w:tcMar>
              <w:top w:w="100.0" w:type="dxa"/>
              <w:left w:w="60.0" w:type="dxa"/>
              <w:bottom w:w="100.0" w:type="dxa"/>
              <w:right w:w="60.0" w:type="dxa"/>
            </w:tcMar>
            <w:vAlign w:val="top"/>
          </w:tcPr>
          <w:p w:rsidR="00000000" w:rsidDel="00000000" w:rsidP="00000000" w:rsidRDefault="00000000" w:rsidRPr="00000000" w14:paraId="000000B3">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w:t>
            </w:r>
          </w:p>
          <w:p w:rsidR="00000000" w:rsidDel="00000000" w:rsidP="00000000" w:rsidRDefault="00000000" w:rsidRPr="00000000" w14:paraId="000000B4">
            <w:pPr>
              <w:spacing w:after="60" w:before="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r>
    </w:tbl>
    <w:p w:rsidR="00000000" w:rsidDel="00000000" w:rsidP="00000000" w:rsidRDefault="00000000" w:rsidRPr="00000000" w14:paraId="000000B5">
      <w:pPr>
        <w:rPr>
          <w:sz w:val="20"/>
          <w:szCs w:val="20"/>
        </w:rPr>
      </w:pPr>
      <w:r w:rsidDel="00000000" w:rsidR="00000000" w:rsidRPr="00000000">
        <w:rPr>
          <w:rtl w:val="0"/>
        </w:rPr>
      </w:r>
    </w:p>
    <w:p w:rsidR="00000000" w:rsidDel="00000000" w:rsidP="00000000" w:rsidRDefault="00000000" w:rsidRPr="00000000" w14:paraId="000000B6">
      <w:pPr>
        <w:ind w:left="0" w:firstLine="0"/>
        <w:rPr>
          <w:sz w:val="20"/>
          <w:szCs w:val="20"/>
        </w:rPr>
      </w:pPr>
      <w:commentRangeStart w:id="5"/>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014913" cy="28194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14913" cy="281940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7">
      <w:pPr>
        <w:ind w:left="0" w:firstLine="0"/>
        <w:rPr>
          <w:sz w:val="20"/>
          <w:szCs w:val="20"/>
        </w:rPr>
      </w:pPr>
      <w:r w:rsidDel="00000000" w:rsidR="00000000" w:rsidRPr="00000000">
        <w:rPr>
          <w:rtl w:val="0"/>
        </w:rPr>
      </w:r>
    </w:p>
    <w:p w:rsidR="00000000" w:rsidDel="00000000" w:rsidP="00000000" w:rsidRDefault="00000000" w:rsidRPr="00000000" w14:paraId="000000B8">
      <w:pPr>
        <w:ind w:left="0" w:firstLine="0"/>
        <w:rPr>
          <w:sz w:val="20"/>
          <w:szCs w:val="20"/>
        </w:rPr>
      </w:pPr>
      <w:r w:rsidDel="00000000" w:rsidR="00000000" w:rsidRPr="00000000">
        <w:rPr>
          <w:sz w:val="20"/>
          <w:szCs w:val="20"/>
          <w:rtl w:val="0"/>
        </w:rPr>
        <w:t xml:space="preserve">This graph and table above suggests that people who feel stressed also snack more than others.</w:t>
      </w:r>
    </w:p>
    <w:p w:rsidR="00000000" w:rsidDel="00000000" w:rsidP="00000000" w:rsidRDefault="00000000" w:rsidRPr="00000000" w14:paraId="000000B9">
      <w:pPr>
        <w:ind w:left="0" w:firstLine="0"/>
        <w:rPr>
          <w:sz w:val="20"/>
          <w:szCs w:val="20"/>
        </w:rPr>
      </w:pPr>
      <w:r w:rsidDel="00000000" w:rsidR="00000000" w:rsidRPr="00000000">
        <w:rPr>
          <w:rtl w:val="0"/>
        </w:rPr>
      </w:r>
    </w:p>
    <w:p w:rsidR="00000000" w:rsidDel="00000000" w:rsidP="00000000" w:rsidRDefault="00000000" w:rsidRPr="00000000" w14:paraId="000000BA">
      <w:pPr>
        <w:ind w:left="0" w:firstLine="0"/>
        <w:rPr>
          <w:sz w:val="20"/>
          <w:szCs w:val="20"/>
        </w:rPr>
      </w:pPr>
      <w:r w:rsidDel="00000000" w:rsidR="00000000" w:rsidRPr="00000000">
        <w:rPr>
          <w:sz w:val="20"/>
          <w:szCs w:val="20"/>
          <w:rtl w:val="0"/>
        </w:rPr>
        <w:t xml:space="preserve">Now that we have shown people who feel they are stressed also have some sort of eating disorder- either eating out too much or snacking more than regular- rather than advising them to stop snacking or eating out, as it is very difficult to induce a habit, we suggest healthier snack and dinner options.</w:t>
      </w:r>
    </w:p>
    <w:p w:rsidR="00000000" w:rsidDel="00000000" w:rsidP="00000000" w:rsidRDefault="00000000" w:rsidRPr="00000000" w14:paraId="000000BB">
      <w:pPr>
        <w:ind w:left="0" w:firstLine="0"/>
        <w:rPr>
          <w:sz w:val="20"/>
          <w:szCs w:val="20"/>
        </w:rPr>
      </w:pPr>
      <w:r w:rsidDel="00000000" w:rsidR="00000000" w:rsidRPr="00000000">
        <w:rPr>
          <w:rtl w:val="0"/>
        </w:rPr>
      </w:r>
    </w:p>
    <w:p w:rsidR="00000000" w:rsidDel="00000000" w:rsidP="00000000" w:rsidRDefault="00000000" w:rsidRPr="00000000" w14:paraId="000000BC">
      <w:pPr>
        <w:ind w:left="0" w:firstLine="0"/>
        <w:rPr>
          <w:sz w:val="20"/>
          <w:szCs w:val="20"/>
        </w:rPr>
      </w:pPr>
      <w:r w:rsidDel="00000000" w:rsidR="00000000" w:rsidRPr="00000000">
        <w:rPr>
          <w:sz w:val="20"/>
          <w:szCs w:val="20"/>
          <w:rtl w:val="0"/>
        </w:rPr>
        <w:t xml:space="preserve">But before we suggest coming up with a new product we want to see what people prefer right now. Of course, our analysis is based on the assumption that what people had last night was a representation of their regular behaviour.</w:t>
      </w:r>
    </w:p>
    <w:p w:rsidR="00000000" w:rsidDel="00000000" w:rsidP="00000000" w:rsidRDefault="00000000" w:rsidRPr="00000000" w14:paraId="000000BD">
      <w:pPr>
        <w:ind w:left="0" w:firstLine="0"/>
        <w:rPr>
          <w:sz w:val="20"/>
          <w:szCs w:val="20"/>
        </w:rPr>
      </w:pPr>
      <w:r w:rsidDel="00000000" w:rsidR="00000000" w:rsidRPr="00000000">
        <w:rPr>
          <w:rtl w:val="0"/>
        </w:rPr>
      </w:r>
    </w:p>
    <w:p w:rsidR="00000000" w:rsidDel="00000000" w:rsidP="00000000" w:rsidRDefault="00000000" w:rsidRPr="00000000" w14:paraId="000000BE">
      <w:pPr>
        <w:ind w:left="0" w:firstLine="0"/>
        <w:rPr>
          <w:b w:val="1"/>
          <w:sz w:val="20"/>
          <w:szCs w:val="20"/>
        </w:rPr>
      </w:pPr>
      <w:r w:rsidDel="00000000" w:rsidR="00000000" w:rsidRPr="00000000">
        <w:rPr>
          <w:b w:val="1"/>
          <w:rtl w:val="0"/>
        </w:rPr>
        <w:t xml:space="preserve">How and what people eat?</w:t>
      </w:r>
      <w:r w:rsidDel="00000000" w:rsidR="00000000" w:rsidRPr="00000000">
        <w:rPr>
          <w:rtl w:val="0"/>
        </w:rPr>
      </w:r>
    </w:p>
    <w:p w:rsidR="00000000" w:rsidDel="00000000" w:rsidP="00000000" w:rsidRDefault="00000000" w:rsidRPr="00000000" w14:paraId="000000BF">
      <w:pPr>
        <w:ind w:left="0" w:firstLine="0"/>
        <w:rPr>
          <w:sz w:val="20"/>
          <w:szCs w:val="20"/>
        </w:rPr>
      </w:pPr>
      <w:commentRangeStart w:id="6"/>
      <w:r w:rsidDel="00000000" w:rsidR="00000000" w:rsidRPr="00000000">
        <w:rPr>
          <w:sz w:val="20"/>
          <w:szCs w:val="20"/>
        </w:rPr>
        <w:drawing>
          <wp:inline distB="114300" distT="114300" distL="114300" distR="114300">
            <wp:extent cx="5943600" cy="2900363"/>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900363"/>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0">
      <w:pPr>
        <w:ind w:left="0" w:firstLine="0"/>
        <w:rPr>
          <w:sz w:val="20"/>
          <w:szCs w:val="20"/>
        </w:rPr>
      </w:pPr>
      <w:r w:rsidDel="00000000" w:rsidR="00000000" w:rsidRPr="00000000">
        <w:rPr>
          <w:rtl w:val="0"/>
        </w:rPr>
      </w:r>
    </w:p>
    <w:p w:rsidR="00000000" w:rsidDel="00000000" w:rsidP="00000000" w:rsidRDefault="00000000" w:rsidRPr="00000000" w14:paraId="000000C1">
      <w:pPr>
        <w:ind w:left="0" w:firstLine="0"/>
        <w:rPr>
          <w:sz w:val="20"/>
          <w:szCs w:val="20"/>
        </w:rPr>
      </w:pPr>
      <w:r w:rsidDel="00000000" w:rsidR="00000000" w:rsidRPr="00000000">
        <w:rPr>
          <w:rtl w:val="0"/>
        </w:rPr>
      </w:r>
    </w:p>
    <w:p w:rsidR="00000000" w:rsidDel="00000000" w:rsidP="00000000" w:rsidRDefault="00000000" w:rsidRPr="00000000" w14:paraId="000000C2">
      <w:pPr>
        <w:ind w:left="0" w:firstLine="0"/>
        <w:rPr>
          <w:sz w:val="20"/>
          <w:szCs w:val="20"/>
        </w:rPr>
      </w:pPr>
      <w:r w:rsidDel="00000000" w:rsidR="00000000" w:rsidRPr="00000000">
        <w:rPr>
          <w:rtl w:val="0"/>
        </w:rPr>
      </w:r>
    </w:p>
    <w:p w:rsidR="00000000" w:rsidDel="00000000" w:rsidP="00000000" w:rsidRDefault="00000000" w:rsidRPr="00000000" w14:paraId="000000C3">
      <w:pPr>
        <w:numPr>
          <w:ilvl w:val="0"/>
          <w:numId w:val="5"/>
        </w:numPr>
        <w:ind w:left="720" w:hanging="360"/>
        <w:rPr>
          <w:sz w:val="20"/>
          <w:szCs w:val="20"/>
          <w:u w:val="none"/>
        </w:rPr>
      </w:pPr>
      <w:r w:rsidDel="00000000" w:rsidR="00000000" w:rsidRPr="00000000">
        <w:rPr>
          <w:sz w:val="20"/>
          <w:szCs w:val="20"/>
          <w:rtl w:val="0"/>
        </w:rPr>
        <w:t xml:space="preserve">People in general prefer a Plated entree, which is usually a balanced meal of protein and carbohydrates (Rice with chicken, Chicken with vegetables/potatoes etc.). While other options such as Pizza, Pasta, Sandwiches and Grilled products are among other popular choices. </w:t>
      </w:r>
    </w:p>
    <w:p w:rsidR="00000000" w:rsidDel="00000000" w:rsidP="00000000" w:rsidRDefault="00000000" w:rsidRPr="00000000" w14:paraId="000000C4">
      <w:pPr>
        <w:numPr>
          <w:ilvl w:val="0"/>
          <w:numId w:val="5"/>
        </w:numPr>
        <w:ind w:left="720" w:hanging="360"/>
        <w:rPr>
          <w:sz w:val="20"/>
          <w:szCs w:val="20"/>
          <w:u w:val="none"/>
        </w:rPr>
      </w:pPr>
      <w:r w:rsidDel="00000000" w:rsidR="00000000" w:rsidRPr="00000000">
        <w:rPr>
          <w:sz w:val="20"/>
          <w:szCs w:val="20"/>
          <w:rtl w:val="0"/>
        </w:rPr>
        <w:t xml:space="preserve">We can see that Plated entree(balanced meal) consists of up to </w:t>
      </w:r>
      <w:commentRangeStart w:id="7"/>
      <w:r w:rsidDel="00000000" w:rsidR="00000000" w:rsidRPr="00000000">
        <w:rPr>
          <w:sz w:val="20"/>
          <w:szCs w:val="20"/>
          <w:rtl w:val="0"/>
        </w:rPr>
        <w:t xml:space="preserve">42%</w:t>
      </w:r>
      <w:commentRangeEnd w:id="7"/>
      <w:r w:rsidDel="00000000" w:rsidR="00000000" w:rsidRPr="00000000">
        <w:commentReference w:id="7"/>
      </w:r>
      <w:r w:rsidDel="00000000" w:rsidR="00000000" w:rsidRPr="00000000">
        <w:rPr>
          <w:sz w:val="20"/>
          <w:szCs w:val="20"/>
          <w:rtl w:val="0"/>
        </w:rPr>
        <w:t xml:space="preserve"> of meals in family dinners (people who dined with children aged 5-12), while it’s only</w:t>
      </w:r>
      <w:commentRangeStart w:id="8"/>
      <w:r w:rsidDel="00000000" w:rsidR="00000000" w:rsidRPr="00000000">
        <w:rPr>
          <w:sz w:val="20"/>
          <w:szCs w:val="20"/>
          <w:rtl w:val="0"/>
        </w:rPr>
        <w:t xml:space="preserve"> 19%</w:t>
      </w:r>
      <w:commentRangeEnd w:id="8"/>
      <w:r w:rsidDel="00000000" w:rsidR="00000000" w:rsidRPr="00000000">
        <w:commentReference w:id="8"/>
      </w:r>
      <w:r w:rsidDel="00000000" w:rsidR="00000000" w:rsidRPr="00000000">
        <w:rPr>
          <w:sz w:val="20"/>
          <w:szCs w:val="20"/>
          <w:rtl w:val="0"/>
        </w:rPr>
        <w:t xml:space="preserve"> in case of people who ate alone. On the other hand, people who eat alone, their dinner choices include more variety than regular people.</w:t>
      </w:r>
    </w:p>
    <w:p w:rsidR="00000000" w:rsidDel="00000000" w:rsidP="00000000" w:rsidRDefault="00000000" w:rsidRPr="00000000" w14:paraId="000000C5">
      <w:pPr>
        <w:numPr>
          <w:ilvl w:val="0"/>
          <w:numId w:val="5"/>
        </w:numPr>
        <w:ind w:left="720" w:hanging="360"/>
        <w:rPr>
          <w:u w:val="none"/>
        </w:rPr>
      </w:pPr>
      <w:r w:rsidDel="00000000" w:rsidR="00000000" w:rsidRPr="00000000">
        <w:rPr>
          <w:sz w:val="20"/>
          <w:szCs w:val="20"/>
          <w:rtl w:val="0"/>
        </w:rPr>
        <w:t xml:space="preserve">There are a few </w:t>
      </w:r>
      <w:r w:rsidDel="00000000" w:rsidR="00000000" w:rsidRPr="00000000">
        <w:rPr>
          <w:rtl w:val="0"/>
        </w:rPr>
        <w:t xml:space="preserve">reasons why</w:t>
      </w:r>
      <w:r w:rsidDel="00000000" w:rsidR="00000000" w:rsidRPr="00000000">
        <w:rPr>
          <w:sz w:val="20"/>
          <w:szCs w:val="20"/>
          <w:rtl w:val="0"/>
        </w:rPr>
        <w:t xml:space="preserve"> </w:t>
      </w:r>
      <w:r w:rsidDel="00000000" w:rsidR="00000000" w:rsidRPr="00000000">
        <w:rPr>
          <w:rtl w:val="0"/>
        </w:rPr>
        <w:t xml:space="preserve">“</w:t>
      </w:r>
      <w:r w:rsidDel="00000000" w:rsidR="00000000" w:rsidRPr="00000000">
        <w:rPr>
          <w:b w:val="1"/>
          <w:sz w:val="20"/>
          <w:szCs w:val="20"/>
          <w:rtl w:val="0"/>
        </w:rPr>
        <w:t xml:space="preserve">people who ate alone</w:t>
      </w:r>
      <w:r w:rsidDel="00000000" w:rsidR="00000000" w:rsidRPr="00000000">
        <w:rPr>
          <w:rtl w:val="0"/>
        </w:rPr>
        <w:t xml:space="preserve">” are of particular interest to us.</w:t>
      </w:r>
      <w:r w:rsidDel="00000000" w:rsidR="00000000" w:rsidRPr="00000000">
        <w:rPr>
          <w:sz w:val="20"/>
          <w:szCs w:val="20"/>
          <w:rtl w:val="0"/>
        </w:rPr>
        <w:t xml:space="preserve"> </w:t>
      </w:r>
      <w:r w:rsidDel="00000000" w:rsidR="00000000" w:rsidRPr="00000000">
        <w:rPr>
          <w:rtl w:val="0"/>
        </w:rPr>
        <w:t xml:space="preserve">U</w:t>
      </w:r>
      <w:r w:rsidDel="00000000" w:rsidR="00000000" w:rsidRPr="00000000">
        <w:rPr>
          <w:sz w:val="20"/>
          <w:szCs w:val="20"/>
          <w:rtl w:val="0"/>
        </w:rPr>
        <w:t xml:space="preserve">sually, people who eat alone tend to be more depressed rather than those who</w:t>
      </w:r>
      <w:r w:rsidDel="00000000" w:rsidR="00000000" w:rsidRPr="00000000">
        <w:rPr>
          <w:rtl w:val="0"/>
        </w:rPr>
        <w:t xml:space="preserve"> eat</w:t>
      </w:r>
      <w:r w:rsidDel="00000000" w:rsidR="00000000" w:rsidRPr="00000000">
        <w:rPr>
          <w:sz w:val="20"/>
          <w:szCs w:val="20"/>
          <w:rtl w:val="0"/>
        </w:rPr>
        <w:t xml:space="preserve"> with family, friends or a colleague. And </w:t>
      </w:r>
      <w:r w:rsidDel="00000000" w:rsidR="00000000" w:rsidRPr="00000000">
        <w:rPr>
          <w:rtl w:val="0"/>
        </w:rPr>
        <w:t xml:space="preserve">w</w:t>
      </w:r>
      <w:r w:rsidDel="00000000" w:rsidR="00000000" w:rsidRPr="00000000">
        <w:rPr>
          <w:sz w:val="20"/>
          <w:szCs w:val="20"/>
          <w:rtl w:val="0"/>
        </w:rPr>
        <w:t xml:space="preserve">hile people who ate with others probably did not have complete freedom to make their dinner choices (or influenced by others), the people who ate alone are the people who made their own dinner choices, meaning they have more freedom to choose their dinner. </w:t>
      </w:r>
    </w:p>
    <w:p w:rsidR="00000000" w:rsidDel="00000000" w:rsidP="00000000" w:rsidRDefault="00000000" w:rsidRPr="00000000" w14:paraId="000000C6">
      <w:pPr>
        <w:numPr>
          <w:ilvl w:val="0"/>
          <w:numId w:val="5"/>
        </w:numPr>
        <w:ind w:left="720" w:hanging="360"/>
        <w:rPr>
          <w:sz w:val="20"/>
          <w:szCs w:val="20"/>
          <w:u w:val="none"/>
        </w:rPr>
      </w:pPr>
      <w:r w:rsidDel="00000000" w:rsidR="00000000" w:rsidRPr="00000000">
        <w:rPr>
          <w:sz w:val="20"/>
          <w:szCs w:val="20"/>
          <w:rtl w:val="0"/>
        </w:rPr>
        <w:t xml:space="preserve">This is beneficial for us due to two reasons. First, we will get a very accurate estimate of the person’s preference. A person buying pizza for himself as opposed to a spouse choosing a restaurant to eat.</w:t>
      </w:r>
    </w:p>
    <w:p w:rsidR="00000000" w:rsidDel="00000000" w:rsidP="00000000" w:rsidRDefault="00000000" w:rsidRPr="00000000" w14:paraId="000000C7">
      <w:pPr>
        <w:numPr>
          <w:ilvl w:val="0"/>
          <w:numId w:val="5"/>
        </w:numPr>
        <w:ind w:left="720" w:hanging="360"/>
        <w:rPr>
          <w:sz w:val="20"/>
          <w:szCs w:val="20"/>
          <w:u w:val="none"/>
        </w:rPr>
      </w:pPr>
      <w:r w:rsidDel="00000000" w:rsidR="00000000" w:rsidRPr="00000000">
        <w:rPr>
          <w:sz w:val="20"/>
          <w:szCs w:val="20"/>
          <w:rtl w:val="0"/>
        </w:rPr>
        <w:t xml:space="preserve">Secondly, because this group has more freedom to buy for themselves, they make a good target group for marketing experiments.</w:t>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sz w:val="20"/>
          <w:szCs w:val="20"/>
          <w:rtl w:val="0"/>
        </w:rPr>
        <w:t xml:space="preserve">Dinner choice of people who eat alone </w:t>
        <w:tab/>
        <w:tab/>
        <w:tab/>
        <w:t xml:space="preserve">Dinner choice of Overall Population</w:t>
        <w:tab/>
        <w:tab/>
        <w:tab/>
      </w:r>
    </w:p>
    <w:p w:rsidR="00000000" w:rsidDel="00000000" w:rsidP="00000000" w:rsidRDefault="00000000" w:rsidRPr="00000000" w14:paraId="000000CC">
      <w:pPr>
        <w:rPr>
          <w:sz w:val="20"/>
          <w:szCs w:val="20"/>
        </w:rPr>
      </w:pPr>
      <w:commentRangeStart w:id="9"/>
      <w:r w:rsidDel="00000000" w:rsidR="00000000" w:rsidRPr="00000000">
        <w:rPr>
          <w:sz w:val="20"/>
          <w:szCs w:val="20"/>
        </w:rPr>
        <w:drawing>
          <wp:inline distB="114300" distT="114300" distL="114300" distR="114300">
            <wp:extent cx="2700338" cy="1400175"/>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00338" cy="1400175"/>
                    </a:xfrm>
                    <a:prstGeom prst="rect"/>
                    <a:ln/>
                  </pic:spPr>
                </pic:pic>
              </a:graphicData>
            </a:graphic>
          </wp:inline>
        </w:drawing>
      </w:r>
      <w:commentRangeEnd w:id="9"/>
      <w:r w:rsidDel="00000000" w:rsidR="00000000" w:rsidRPr="00000000">
        <w:commentReference w:id="9"/>
      </w:r>
      <w:commentRangeStart w:id="10"/>
      <w:r w:rsidDel="00000000" w:rsidR="00000000" w:rsidRPr="00000000">
        <w:rPr>
          <w:sz w:val="20"/>
          <w:szCs w:val="20"/>
        </w:rPr>
        <w:drawing>
          <wp:inline distB="114300" distT="114300" distL="114300" distR="114300">
            <wp:extent cx="2824163" cy="1390650"/>
            <wp:effectExtent b="0" l="0" r="0" t="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824163" cy="139065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b w:val="1"/>
          <w:sz w:val="20"/>
          <w:szCs w:val="20"/>
        </w:rPr>
      </w:pPr>
      <w:r w:rsidDel="00000000" w:rsidR="00000000" w:rsidRPr="00000000">
        <w:rPr>
          <w:b w:val="1"/>
          <w:rtl w:val="0"/>
        </w:rPr>
        <w:t xml:space="preserve">Do</w:t>
      </w:r>
      <w:r w:rsidDel="00000000" w:rsidR="00000000" w:rsidRPr="00000000">
        <w:rPr>
          <w:b w:val="1"/>
          <w:sz w:val="20"/>
          <w:szCs w:val="20"/>
          <w:rtl w:val="0"/>
        </w:rPr>
        <w:t xml:space="preserve"> people who eat alone and are depressed eat differently than others?</w:t>
      </w:r>
    </w:p>
    <w:p w:rsidR="00000000" w:rsidDel="00000000" w:rsidP="00000000" w:rsidRDefault="00000000" w:rsidRPr="00000000" w14:paraId="000000CF">
      <w:pPr>
        <w:rPr>
          <w:b w:val="1"/>
          <w:sz w:val="20"/>
          <w:szCs w:val="20"/>
        </w:rPr>
      </w:pPr>
      <w:r w:rsidDel="00000000" w:rsidR="00000000" w:rsidRPr="00000000">
        <w:rPr>
          <w:rtl w:val="0"/>
        </w:rPr>
      </w:r>
    </w:p>
    <w:p w:rsidR="00000000" w:rsidDel="00000000" w:rsidP="00000000" w:rsidRDefault="00000000" w:rsidRPr="00000000" w14:paraId="000000D0">
      <w:pPr>
        <w:rPr>
          <w:b w:val="1"/>
          <w:sz w:val="20"/>
          <w:szCs w:val="20"/>
        </w:rPr>
      </w:pPr>
      <w:r w:rsidDel="00000000" w:rsidR="00000000" w:rsidRPr="00000000">
        <w:rPr>
          <w:rtl w:val="0"/>
        </w:rPr>
      </w:r>
    </w:p>
    <w:p w:rsidR="00000000" w:rsidDel="00000000" w:rsidP="00000000" w:rsidRDefault="00000000" w:rsidRPr="00000000" w14:paraId="000000D1">
      <w:pPr>
        <w:numPr>
          <w:ilvl w:val="0"/>
          <w:numId w:val="2"/>
        </w:numPr>
        <w:ind w:left="720" w:hanging="360"/>
        <w:rPr>
          <w:u w:val="none"/>
        </w:rPr>
      </w:pPr>
      <w:r w:rsidDel="00000000" w:rsidR="00000000" w:rsidRPr="00000000">
        <w:rPr>
          <w:sz w:val="20"/>
          <w:szCs w:val="20"/>
          <w:rtl w:val="0"/>
        </w:rPr>
        <w:t xml:space="preserve">We noticed that, among the people who ate alone </w:t>
      </w:r>
      <w:r w:rsidDel="00000000" w:rsidR="00000000" w:rsidRPr="00000000">
        <w:rPr>
          <w:rtl w:val="0"/>
        </w:rPr>
        <w:t xml:space="preserve">a lower</w:t>
      </w:r>
      <w:r w:rsidDel="00000000" w:rsidR="00000000" w:rsidRPr="00000000">
        <w:rPr>
          <w:sz w:val="20"/>
          <w:szCs w:val="20"/>
          <w:rtl w:val="0"/>
        </w:rPr>
        <w:t xml:space="preserve"> percentage prefered a plated entree (19.2%, even lower among stressed </w:t>
      </w:r>
      <w:r w:rsidDel="00000000" w:rsidR="00000000" w:rsidRPr="00000000">
        <w:rPr>
          <w:rtl w:val="0"/>
        </w:rPr>
        <w:t xml:space="preserve">adults</w:t>
      </w:r>
      <w:r w:rsidDel="00000000" w:rsidR="00000000" w:rsidRPr="00000000">
        <w:rPr>
          <w:sz w:val="20"/>
          <w:szCs w:val="20"/>
          <w:rtl w:val="0"/>
        </w:rPr>
        <w:t xml:space="preserve"> who eat alone </w:t>
      </w:r>
      <w:r w:rsidDel="00000000" w:rsidR="00000000" w:rsidRPr="00000000">
        <w:rPr>
          <w:rtl w:val="0"/>
        </w:rPr>
        <w:t xml:space="preserve">-</w:t>
      </w:r>
      <w:r w:rsidDel="00000000" w:rsidR="00000000" w:rsidRPr="00000000">
        <w:rPr>
          <w:sz w:val="20"/>
          <w:szCs w:val="20"/>
          <w:rtl w:val="0"/>
        </w:rPr>
        <w:t xml:space="preserve"> </w:t>
      </w:r>
      <w:commentRangeStart w:id="11"/>
      <w:r w:rsidDel="00000000" w:rsidR="00000000" w:rsidRPr="00000000">
        <w:rPr>
          <w:sz w:val="20"/>
          <w:szCs w:val="20"/>
          <w:rtl w:val="0"/>
        </w:rPr>
        <w:t xml:space="preserve">16%</w:t>
      </w:r>
      <w:r w:rsidDel="00000000" w:rsidR="00000000" w:rsidRPr="00000000">
        <w:rPr>
          <w:sz w:val="20"/>
          <w:szCs w:val="20"/>
          <w:highlight w:val="white"/>
          <w:rtl w:val="0"/>
        </w:rPr>
        <w:t xml:space="preserve">)</w:t>
      </w:r>
      <w:commentRangeEnd w:id="11"/>
      <w:r w:rsidDel="00000000" w:rsidR="00000000" w:rsidRPr="00000000">
        <w:commentReference w:id="11"/>
      </w:r>
      <w:r w:rsidDel="00000000" w:rsidR="00000000" w:rsidRPr="00000000">
        <w:rPr>
          <w:sz w:val="20"/>
          <w:szCs w:val="20"/>
          <w:rtl w:val="0"/>
        </w:rPr>
        <w:t xml:space="preserve"> compared to the overall group (31%).</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numPr>
          <w:ilvl w:val="0"/>
          <w:numId w:val="2"/>
        </w:numPr>
        <w:ind w:left="720" w:hanging="360"/>
        <w:rPr>
          <w:u w:val="none"/>
        </w:rPr>
      </w:pPr>
      <w:r w:rsidDel="00000000" w:rsidR="00000000" w:rsidRPr="00000000">
        <w:rPr>
          <w:sz w:val="20"/>
          <w:szCs w:val="20"/>
          <w:rtl w:val="0"/>
        </w:rPr>
        <w:t xml:space="preserve">Top dinner choices overall and among people who feel stressed a</w:t>
      </w:r>
      <w:r w:rsidDel="00000000" w:rsidR="00000000" w:rsidRPr="00000000">
        <w:rPr>
          <w:rtl w:val="0"/>
        </w:rPr>
        <w:t xml:space="preserve">nd eat alone </w:t>
      </w:r>
      <w:r w:rsidDel="00000000" w:rsidR="00000000" w:rsidRPr="00000000">
        <w:rPr>
          <w:sz w:val="20"/>
          <w:szCs w:val="20"/>
          <w:rtl w:val="0"/>
        </w:rPr>
        <w:t xml:space="preserve">are the following:</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ind w:firstLine="720"/>
        <w:rPr>
          <w:sz w:val="20"/>
          <w:szCs w:val="20"/>
        </w:rPr>
      </w:pPr>
      <w:r w:rsidDel="00000000" w:rsidR="00000000" w:rsidRPr="00000000">
        <w:rPr>
          <w:sz w:val="20"/>
          <w:szCs w:val="20"/>
          <w:rtl w:val="0"/>
        </w:rPr>
        <w:t xml:space="preserve">Plated_entree</w:t>
      </w:r>
    </w:p>
    <w:p w:rsidR="00000000" w:rsidDel="00000000" w:rsidP="00000000" w:rsidRDefault="00000000" w:rsidRPr="00000000" w14:paraId="000000D6">
      <w:pPr>
        <w:ind w:firstLine="720"/>
        <w:rPr>
          <w:sz w:val="20"/>
          <w:szCs w:val="20"/>
        </w:rPr>
      </w:pPr>
      <w:r w:rsidDel="00000000" w:rsidR="00000000" w:rsidRPr="00000000">
        <w:rPr>
          <w:sz w:val="20"/>
          <w:szCs w:val="20"/>
          <w:rtl w:val="0"/>
        </w:rPr>
        <w:t xml:space="preserve">Pasta</w:t>
      </w:r>
    </w:p>
    <w:p w:rsidR="00000000" w:rsidDel="00000000" w:rsidP="00000000" w:rsidRDefault="00000000" w:rsidRPr="00000000" w14:paraId="000000D7">
      <w:pPr>
        <w:ind w:firstLine="720"/>
        <w:rPr>
          <w:sz w:val="20"/>
          <w:szCs w:val="20"/>
        </w:rPr>
      </w:pPr>
      <w:r w:rsidDel="00000000" w:rsidR="00000000" w:rsidRPr="00000000">
        <w:rPr>
          <w:sz w:val="20"/>
          <w:szCs w:val="20"/>
          <w:rtl w:val="0"/>
        </w:rPr>
        <w:t xml:space="preserve">Sandwich</w:t>
      </w:r>
    </w:p>
    <w:p w:rsidR="00000000" w:rsidDel="00000000" w:rsidP="00000000" w:rsidRDefault="00000000" w:rsidRPr="00000000" w14:paraId="000000D8">
      <w:pPr>
        <w:ind w:firstLine="720"/>
        <w:rPr>
          <w:sz w:val="20"/>
          <w:szCs w:val="20"/>
        </w:rPr>
      </w:pPr>
      <w:r w:rsidDel="00000000" w:rsidR="00000000" w:rsidRPr="00000000">
        <w:rPr>
          <w:sz w:val="20"/>
          <w:szCs w:val="20"/>
          <w:rtl w:val="0"/>
        </w:rPr>
        <w:t xml:space="preserve">Pizza</w:t>
      </w:r>
    </w:p>
    <w:p w:rsidR="00000000" w:rsidDel="00000000" w:rsidP="00000000" w:rsidRDefault="00000000" w:rsidRPr="00000000" w14:paraId="000000D9">
      <w:pPr>
        <w:ind w:firstLine="720"/>
        <w:rPr>
          <w:sz w:val="20"/>
          <w:szCs w:val="20"/>
        </w:rPr>
      </w:pPr>
      <w:r w:rsidDel="00000000" w:rsidR="00000000" w:rsidRPr="00000000">
        <w:rPr>
          <w:sz w:val="20"/>
          <w:szCs w:val="20"/>
          <w:rtl w:val="0"/>
        </w:rPr>
        <w:t xml:space="preserve">Grilled products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1"/>
        </w:numPr>
        <w:ind w:left="720" w:hanging="360"/>
        <w:rPr>
          <w:sz w:val="20"/>
          <w:szCs w:val="20"/>
          <w:u w:val="none"/>
        </w:rPr>
      </w:pPr>
      <w:r w:rsidDel="00000000" w:rsidR="00000000" w:rsidRPr="00000000">
        <w:rPr>
          <w:sz w:val="20"/>
          <w:szCs w:val="20"/>
          <w:rtl w:val="0"/>
        </w:rPr>
        <w:t xml:space="preserve">Top </w:t>
      </w:r>
      <w:r w:rsidDel="00000000" w:rsidR="00000000" w:rsidRPr="00000000">
        <w:rPr>
          <w:rtl w:val="0"/>
        </w:rPr>
        <w:t xml:space="preserve">s</w:t>
      </w:r>
      <w:r w:rsidDel="00000000" w:rsidR="00000000" w:rsidRPr="00000000">
        <w:rPr>
          <w:sz w:val="20"/>
          <w:szCs w:val="20"/>
          <w:rtl w:val="0"/>
        </w:rPr>
        <w:t xml:space="preserve">nack choices among people who feel stressed are the following:</w:t>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ind w:left="1440" w:firstLine="0"/>
        <w:rPr>
          <w:sz w:val="20"/>
          <w:szCs w:val="20"/>
        </w:rPr>
      </w:pPr>
      <w:r w:rsidDel="00000000" w:rsidR="00000000" w:rsidRPr="00000000">
        <w:rPr/>
        <w:drawing>
          <wp:inline distB="114300" distT="114300" distL="114300" distR="114300">
            <wp:extent cx="3257550" cy="3467100"/>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2575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sz w:val="20"/>
          <w:szCs w:val="20"/>
          <w:rtl w:val="0"/>
        </w:rPr>
        <w:t xml:space="preserve">Based on these top dinner and snack choices of our target group we came up with the following products </w:t>
      </w:r>
      <w:r w:rsidDel="00000000" w:rsidR="00000000" w:rsidRPr="00000000">
        <w:rPr>
          <w:rtl w:val="0"/>
        </w:rPr>
        <w:t xml:space="preserve">to test the intent of buying.</w:t>
      </w:r>
      <w:r w:rsidDel="00000000" w:rsidR="00000000" w:rsidRPr="00000000">
        <w:rPr>
          <w:rtl w:val="0"/>
        </w:rPr>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Dinner Product 1: </w:t>
      </w:r>
      <w:r w:rsidDel="00000000" w:rsidR="00000000" w:rsidRPr="00000000">
        <w:rPr>
          <w:rtl w:val="0"/>
        </w:rPr>
        <w:t xml:space="preserve">Archer Farms (Premium Brand) Multigrain Sandwich 200 calories $4.00 (Healthy Sandwich)</w:t>
      </w:r>
    </w:p>
    <w:p w:rsidR="00000000" w:rsidDel="00000000" w:rsidP="00000000" w:rsidRDefault="00000000" w:rsidRPr="00000000" w14:paraId="000000F6">
      <w:pPr>
        <w:rPr>
          <w:sz w:val="24"/>
          <w:szCs w:val="24"/>
          <w:highlight w:val="white"/>
        </w:rPr>
      </w:pPr>
      <w:r w:rsidDel="00000000" w:rsidR="00000000" w:rsidRPr="00000000">
        <w:rPr>
          <w:rtl w:val="0"/>
        </w:rPr>
        <w:t xml:space="preserve">Dinner Product 2: </w:t>
      </w:r>
      <w:r w:rsidDel="00000000" w:rsidR="00000000" w:rsidRPr="00000000">
        <w:rPr>
          <w:rtl w:val="0"/>
        </w:rPr>
        <w:t xml:space="preserve">Great Value (Walmart Brand) Totino’s triple meat Pizza 250 calories $2.50 (Tasty Pizza)</w:t>
      </w:r>
      <w:r w:rsidDel="00000000" w:rsidR="00000000" w:rsidRPr="00000000">
        <w:rPr>
          <w:rtl w:val="0"/>
        </w:rPr>
      </w:r>
    </w:p>
    <w:p w:rsidR="00000000" w:rsidDel="00000000" w:rsidP="00000000" w:rsidRDefault="00000000" w:rsidRPr="00000000" w14:paraId="000000F7">
      <w:pPr>
        <w:rPr>
          <w:sz w:val="24"/>
          <w:szCs w:val="24"/>
          <w:highlight w:val="white"/>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sz w:val="20"/>
          <w:szCs w:val="20"/>
          <w:rtl w:val="0"/>
        </w:rPr>
        <w:t xml:space="preserve">Snack Product 1: Welch's Fat &amp; Gluten free Mixed Fruit Snacks 80 calories/serving $3.99</w:t>
      </w:r>
    </w:p>
    <w:p w:rsidR="00000000" w:rsidDel="00000000" w:rsidP="00000000" w:rsidRDefault="00000000" w:rsidRPr="00000000" w14:paraId="000000F9">
      <w:pPr>
        <w:rPr/>
      </w:pPr>
      <w:r w:rsidDel="00000000" w:rsidR="00000000" w:rsidRPr="00000000">
        <w:rPr>
          <w:sz w:val="20"/>
          <w:szCs w:val="20"/>
          <w:rtl w:val="0"/>
        </w:rPr>
        <w:t xml:space="preserve">Snack Product 2: </w:t>
      </w:r>
      <w:r w:rsidDel="00000000" w:rsidR="00000000" w:rsidRPr="00000000">
        <w:rPr>
          <w:highlight w:val="white"/>
          <w:rtl w:val="0"/>
        </w:rPr>
        <w:t xml:space="preserve">Tostitos Scoops! Tortilla Chips, Party Size 140 calories/serving $2.98</w:t>
      </w: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rPr>
          <w:sz w:val="21"/>
          <w:szCs w:val="21"/>
          <w:highlight w:val="white"/>
        </w:rPr>
      </w:pPr>
      <w:r w:rsidDel="00000000" w:rsidR="00000000" w:rsidRPr="00000000">
        <w:rPr>
          <w:sz w:val="21"/>
          <w:szCs w:val="21"/>
          <w:highlight w:val="white"/>
          <w:rtl w:val="0"/>
        </w:rPr>
        <w:t xml:space="preserve">The reason behind choosing pizza and sandwich is that they represent the eating out option (as opposed to Plated entree) . Also, people who eat with their family and spend a long time cooking can be targeted using healthy quick meals as average cooking time for someone who dined with his/her family and children is about 9 </w:t>
      </w:r>
      <w:commentRangeStart w:id="12"/>
      <w:r w:rsidDel="00000000" w:rsidR="00000000" w:rsidRPr="00000000">
        <w:rPr>
          <w:sz w:val="21"/>
          <w:szCs w:val="21"/>
          <w:highlight w:val="white"/>
          <w:rtl w:val="0"/>
        </w:rPr>
        <w:t xml:space="preserve">minutes</w:t>
      </w:r>
      <w:commentRangeEnd w:id="12"/>
      <w:r w:rsidDel="00000000" w:rsidR="00000000" w:rsidRPr="00000000">
        <w:commentReference w:id="12"/>
      </w:r>
      <w:r w:rsidDel="00000000" w:rsidR="00000000" w:rsidRPr="00000000">
        <w:rPr>
          <w:sz w:val="21"/>
          <w:szCs w:val="21"/>
          <w:highlight w:val="white"/>
          <w:rtl w:val="0"/>
        </w:rPr>
        <w:t xml:space="preserve"> higher than usual</w:t>
      </w:r>
    </w:p>
    <w:p w:rsidR="00000000" w:rsidDel="00000000" w:rsidP="00000000" w:rsidRDefault="00000000" w:rsidRPr="00000000" w14:paraId="000000FC">
      <w:pPr>
        <w:rPr>
          <w:sz w:val="21"/>
          <w:szCs w:val="21"/>
          <w:highlight w:val="white"/>
        </w:rPr>
      </w:pPr>
      <w:r w:rsidDel="00000000" w:rsidR="00000000" w:rsidRPr="00000000">
        <w:rPr>
          <w:rtl w:val="0"/>
        </w:rPr>
      </w:r>
    </w:p>
    <w:p w:rsidR="00000000" w:rsidDel="00000000" w:rsidP="00000000" w:rsidRDefault="00000000" w:rsidRPr="00000000" w14:paraId="000000FD">
      <w:pPr>
        <w:rPr>
          <w:sz w:val="21"/>
          <w:szCs w:val="21"/>
          <w:highlight w:val="white"/>
        </w:rPr>
      </w:pPr>
      <w:r w:rsidDel="00000000" w:rsidR="00000000" w:rsidRPr="00000000">
        <w:rPr>
          <w:rtl w:val="0"/>
        </w:rPr>
      </w:r>
    </w:p>
    <w:p w:rsidR="00000000" w:rsidDel="00000000" w:rsidP="00000000" w:rsidRDefault="00000000" w:rsidRPr="00000000" w14:paraId="000000FE">
      <w:pPr>
        <w:rPr>
          <w:sz w:val="21"/>
          <w:szCs w:val="21"/>
          <w:highlight w:val="white"/>
        </w:rPr>
      </w:pPr>
      <w:r w:rsidDel="00000000" w:rsidR="00000000" w:rsidRPr="00000000">
        <w:rPr>
          <w:sz w:val="21"/>
          <w:szCs w:val="21"/>
          <w:highlight w:val="white"/>
          <w:rtl w:val="0"/>
        </w:rPr>
        <w:t xml:space="preserve">Now, we test our hypothesis that these products will actually be bought by our target group. For this we modeled the intent of the user based on the survey questions they have answered.</w:t>
      </w:r>
    </w:p>
    <w:p w:rsidR="00000000" w:rsidDel="00000000" w:rsidP="00000000" w:rsidRDefault="00000000" w:rsidRPr="00000000" w14:paraId="000000FF">
      <w:pPr>
        <w:rPr>
          <w:b w:val="1"/>
          <w:sz w:val="21"/>
          <w:szCs w:val="21"/>
          <w:highlight w:val="white"/>
        </w:rPr>
      </w:pPr>
      <w:r w:rsidDel="00000000" w:rsidR="00000000" w:rsidRPr="00000000">
        <w:rPr>
          <w:rtl w:val="0"/>
        </w:rPr>
      </w:r>
    </w:p>
    <w:p w:rsidR="00000000" w:rsidDel="00000000" w:rsidP="00000000" w:rsidRDefault="00000000" w:rsidRPr="00000000" w14:paraId="00000100">
      <w:pPr>
        <w:rPr>
          <w:b w:val="1"/>
          <w:sz w:val="21"/>
          <w:szCs w:val="21"/>
          <w:highlight w:val="white"/>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Hypothesis 4: What factors influence intention of buying Product 1 and Product 2 among stressed people.</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sz w:val="20"/>
          <w:szCs w:val="20"/>
          <w:rtl w:val="0"/>
        </w:rPr>
        <w:t xml:space="preserve">Model Intention of customer based on the following factors:</w:t>
      </w:r>
    </w:p>
    <w:p w:rsidR="00000000" w:rsidDel="00000000" w:rsidP="00000000" w:rsidRDefault="00000000" w:rsidRPr="00000000" w14:paraId="00000106">
      <w:pPr>
        <w:rPr>
          <w:b w:val="1"/>
          <w:sz w:val="20"/>
          <w:szCs w:val="20"/>
        </w:rPr>
      </w:pPr>
      <w:r w:rsidDel="00000000" w:rsidR="00000000" w:rsidRPr="00000000">
        <w:rPr>
          <w:rtl w:val="0"/>
        </w:rPr>
      </w:r>
    </w:p>
    <w:p w:rsidR="00000000" w:rsidDel="00000000" w:rsidP="00000000" w:rsidRDefault="00000000" w:rsidRPr="00000000" w14:paraId="00000107">
      <w:pPr>
        <w:rPr>
          <w:b w:val="1"/>
          <w:sz w:val="20"/>
          <w:szCs w:val="20"/>
        </w:rPr>
      </w:pPr>
      <w:r w:rsidDel="00000000" w:rsidR="00000000" w:rsidRPr="00000000">
        <w:rPr>
          <w:b w:val="1"/>
          <w:sz w:val="20"/>
          <w:szCs w:val="20"/>
          <w:rtl w:val="0"/>
        </w:rPr>
        <w:t xml:space="preserve">Price,Store Brand, Taste</w:t>
      </w:r>
      <w:r w:rsidDel="00000000" w:rsidR="00000000" w:rsidRPr="00000000">
        <w:rPr>
          <w:b w:val="1"/>
          <w:rtl w:val="0"/>
        </w:rPr>
        <w:t xml:space="preserve">, </w:t>
      </w:r>
      <w:r w:rsidDel="00000000" w:rsidR="00000000" w:rsidRPr="00000000">
        <w:rPr>
          <w:b w:val="1"/>
          <w:sz w:val="20"/>
          <w:szCs w:val="20"/>
          <w:rtl w:val="0"/>
        </w:rPr>
        <w:t xml:space="preserve">Quality, Natural Product, Calorie</w:t>
      </w:r>
    </w:p>
    <w:p w:rsidR="00000000" w:rsidDel="00000000" w:rsidP="00000000" w:rsidRDefault="00000000" w:rsidRPr="00000000" w14:paraId="00000108">
      <w:pPr>
        <w:rPr>
          <w:b w:val="1"/>
          <w:sz w:val="20"/>
          <w:szCs w:val="20"/>
        </w:rPr>
      </w:pPr>
      <w:r w:rsidDel="00000000" w:rsidR="00000000" w:rsidRPr="00000000">
        <w:rPr>
          <w:rtl w:val="0"/>
        </w:rPr>
      </w:r>
    </w:p>
    <w:p w:rsidR="00000000" w:rsidDel="00000000" w:rsidP="00000000" w:rsidRDefault="00000000" w:rsidRPr="00000000" w14:paraId="00000109">
      <w:pPr>
        <w:numPr>
          <w:ilvl w:val="0"/>
          <w:numId w:val="6"/>
        </w:numPr>
        <w:ind w:left="720" w:hanging="360"/>
        <w:rPr>
          <w:u w:val="none"/>
        </w:rPr>
      </w:pPr>
      <w:r w:rsidDel="00000000" w:rsidR="00000000" w:rsidRPr="00000000">
        <w:rPr>
          <w:sz w:val="20"/>
          <w:szCs w:val="20"/>
          <w:rtl w:val="0"/>
        </w:rPr>
        <w:t xml:space="preserve">When it comes to food, I’m primarily a price shopper(</w:t>
      </w:r>
      <w:r w:rsidDel="00000000" w:rsidR="00000000" w:rsidRPr="00000000">
        <w:rPr>
          <w:b w:val="1"/>
          <w:sz w:val="20"/>
          <w:szCs w:val="20"/>
          <w:rtl w:val="0"/>
        </w:rPr>
        <w:t xml:space="preserve">Price</w:t>
      </w:r>
      <w:r w:rsidDel="00000000" w:rsidR="00000000" w:rsidRPr="00000000">
        <w:rPr>
          <w:sz w:val="20"/>
          <w:szCs w:val="20"/>
          <w:rtl w:val="0"/>
        </w:rPr>
        <w:t xml:space="preserve">) </w:t>
      </w:r>
      <w:r w:rsidDel="00000000" w:rsidR="00000000" w:rsidRPr="00000000">
        <w:rPr>
          <w:b w:val="1"/>
          <w:sz w:val="18"/>
          <w:szCs w:val="18"/>
          <w:highlight w:val="white"/>
          <w:rtl w:val="0"/>
        </w:rPr>
        <w:t xml:space="preserve">Q30rbb_food_price_shopper</w:t>
      </w:r>
    </w:p>
    <w:p w:rsidR="00000000" w:rsidDel="00000000" w:rsidP="00000000" w:rsidRDefault="00000000" w:rsidRPr="00000000" w14:paraId="0000010A">
      <w:pPr>
        <w:numPr>
          <w:ilvl w:val="0"/>
          <w:numId w:val="6"/>
        </w:numPr>
        <w:ind w:left="720" w:hanging="360"/>
        <w:rPr>
          <w:sz w:val="18"/>
          <w:szCs w:val="18"/>
          <w:highlight w:val="white"/>
        </w:rPr>
      </w:pPr>
      <w:r w:rsidDel="00000000" w:rsidR="00000000" w:rsidRPr="00000000">
        <w:rPr>
          <w:sz w:val="20"/>
          <w:szCs w:val="20"/>
          <w:rtl w:val="0"/>
        </w:rPr>
        <w:t xml:space="preserve">I prefer to buy store brands(</w:t>
      </w:r>
      <w:r w:rsidDel="00000000" w:rsidR="00000000" w:rsidRPr="00000000">
        <w:rPr>
          <w:b w:val="1"/>
          <w:sz w:val="20"/>
          <w:szCs w:val="20"/>
          <w:rtl w:val="0"/>
        </w:rPr>
        <w:t xml:space="preserve">store brand</w:t>
      </w:r>
      <w:r w:rsidDel="00000000" w:rsidR="00000000" w:rsidRPr="00000000">
        <w:rPr>
          <w:sz w:val="20"/>
          <w:szCs w:val="20"/>
          <w:rtl w:val="0"/>
        </w:rPr>
        <w:t xml:space="preserve">) </w:t>
      </w:r>
      <w:r w:rsidDel="00000000" w:rsidR="00000000" w:rsidRPr="00000000">
        <w:rPr>
          <w:b w:val="1"/>
          <w:sz w:val="20"/>
          <w:szCs w:val="20"/>
          <w:rtl w:val="0"/>
        </w:rPr>
        <w:t xml:space="preserve">Q30ram</w:t>
      </w:r>
    </w:p>
    <w:p w:rsidR="00000000" w:rsidDel="00000000" w:rsidP="00000000" w:rsidRDefault="00000000" w:rsidRPr="00000000" w14:paraId="0000010B">
      <w:pPr>
        <w:numPr>
          <w:ilvl w:val="0"/>
          <w:numId w:val="6"/>
        </w:numPr>
        <w:ind w:left="720" w:hanging="360"/>
        <w:rPr>
          <w:sz w:val="20"/>
          <w:szCs w:val="20"/>
        </w:rPr>
      </w:pPr>
      <w:r w:rsidDel="00000000" w:rsidR="00000000" w:rsidRPr="00000000">
        <w:rPr>
          <w:sz w:val="20"/>
          <w:szCs w:val="20"/>
          <w:rtl w:val="0"/>
        </w:rPr>
        <w:t xml:space="preserve">I eat for taste enjoyment more than for health purposes (</w:t>
      </w:r>
      <w:r w:rsidDel="00000000" w:rsidR="00000000" w:rsidRPr="00000000">
        <w:rPr>
          <w:b w:val="1"/>
          <w:sz w:val="20"/>
          <w:szCs w:val="20"/>
          <w:rtl w:val="0"/>
        </w:rPr>
        <w:t xml:space="preserve">Preference to taste</w:t>
      </w:r>
      <w:r w:rsidDel="00000000" w:rsidR="00000000" w:rsidRPr="00000000">
        <w:rPr>
          <w:sz w:val="20"/>
          <w:szCs w:val="20"/>
          <w:rtl w:val="0"/>
        </w:rPr>
        <w:t xml:space="preserve">) </w:t>
      </w:r>
      <w:r w:rsidDel="00000000" w:rsidR="00000000" w:rsidRPr="00000000">
        <w:rPr>
          <w:b w:val="1"/>
          <w:sz w:val="20"/>
          <w:szCs w:val="20"/>
          <w:rtl w:val="0"/>
        </w:rPr>
        <w:t xml:space="preserve">Q30rbm</w:t>
      </w:r>
      <w:r w:rsidDel="00000000" w:rsidR="00000000" w:rsidRPr="00000000">
        <w:rPr>
          <w:rtl w:val="0"/>
        </w:rPr>
      </w:r>
    </w:p>
    <w:p w:rsidR="00000000" w:rsidDel="00000000" w:rsidP="00000000" w:rsidRDefault="00000000" w:rsidRPr="00000000" w14:paraId="0000010C">
      <w:pPr>
        <w:numPr>
          <w:ilvl w:val="0"/>
          <w:numId w:val="6"/>
        </w:numPr>
        <w:ind w:left="720" w:hanging="360"/>
        <w:rPr>
          <w:sz w:val="20"/>
          <w:szCs w:val="20"/>
          <w:u w:val="none"/>
        </w:rPr>
      </w:pPr>
      <w:r w:rsidDel="00000000" w:rsidR="00000000" w:rsidRPr="00000000">
        <w:rPr>
          <w:sz w:val="20"/>
          <w:szCs w:val="20"/>
          <w:rtl w:val="0"/>
        </w:rPr>
        <w:t xml:space="preserve">I buy based on quality, not price(</w:t>
      </w:r>
      <w:r w:rsidDel="00000000" w:rsidR="00000000" w:rsidRPr="00000000">
        <w:rPr>
          <w:b w:val="1"/>
          <w:sz w:val="20"/>
          <w:szCs w:val="20"/>
          <w:rtl w:val="0"/>
        </w:rPr>
        <w:t xml:space="preserve">Quality</w:t>
      </w: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sz w:val="20"/>
          <w:szCs w:val="20"/>
          <w:rtl w:val="0"/>
        </w:rPr>
        <w:t xml:space="preserve">Q30rbc</w:t>
      </w:r>
    </w:p>
    <w:p w:rsidR="00000000" w:rsidDel="00000000" w:rsidP="00000000" w:rsidRDefault="00000000" w:rsidRPr="00000000" w14:paraId="0000010D">
      <w:pPr>
        <w:numPr>
          <w:ilvl w:val="0"/>
          <w:numId w:val="6"/>
        </w:numPr>
        <w:ind w:left="720" w:hanging="360"/>
        <w:rPr>
          <w:sz w:val="20"/>
          <w:szCs w:val="20"/>
        </w:rPr>
      </w:pPr>
      <w:r w:rsidDel="00000000" w:rsidR="00000000" w:rsidRPr="00000000">
        <w:rPr>
          <w:sz w:val="20"/>
          <w:szCs w:val="20"/>
          <w:rtl w:val="0"/>
        </w:rPr>
        <w:t xml:space="preserve">I go out of my way to buy products that are all natural(</w:t>
      </w:r>
      <w:r w:rsidDel="00000000" w:rsidR="00000000" w:rsidRPr="00000000">
        <w:rPr>
          <w:b w:val="1"/>
          <w:sz w:val="20"/>
          <w:szCs w:val="20"/>
          <w:rtl w:val="0"/>
        </w:rPr>
        <w:t xml:space="preserve">Natural Product</w:t>
      </w: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sz w:val="20"/>
          <w:szCs w:val="20"/>
          <w:rtl w:val="0"/>
        </w:rPr>
        <w:t xml:space="preserve">Q30rae</w:t>
      </w:r>
    </w:p>
    <w:p w:rsidR="00000000" w:rsidDel="00000000" w:rsidP="00000000" w:rsidRDefault="00000000" w:rsidRPr="00000000" w14:paraId="0000010E">
      <w:pPr>
        <w:numPr>
          <w:ilvl w:val="0"/>
          <w:numId w:val="6"/>
        </w:numPr>
        <w:ind w:left="720" w:hanging="360"/>
        <w:rPr>
          <w:sz w:val="20"/>
          <w:szCs w:val="20"/>
          <w:u w:val="none"/>
        </w:rPr>
      </w:pPr>
      <w:r w:rsidDel="00000000" w:rsidR="00000000" w:rsidRPr="00000000">
        <w:rPr>
          <w:sz w:val="20"/>
          <w:szCs w:val="20"/>
          <w:rtl w:val="0"/>
        </w:rPr>
        <w:t xml:space="preserve">I don’t allow junk food in my home(</w:t>
      </w:r>
      <w:r w:rsidDel="00000000" w:rsidR="00000000" w:rsidRPr="00000000">
        <w:rPr>
          <w:b w:val="1"/>
          <w:sz w:val="20"/>
          <w:szCs w:val="20"/>
          <w:rtl w:val="0"/>
        </w:rPr>
        <w:t xml:space="preserve">Calorie</w:t>
      </w: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sz w:val="20"/>
          <w:szCs w:val="20"/>
          <w:rtl w:val="0"/>
        </w:rPr>
        <w:t xml:space="preserve">Q30rao</w:t>
      </w:r>
    </w:p>
    <w:p w:rsidR="00000000" w:rsidDel="00000000" w:rsidP="00000000" w:rsidRDefault="00000000" w:rsidRPr="00000000" w14:paraId="0000010F">
      <w:pPr>
        <w:ind w:left="720" w:firstLine="0"/>
        <w:rPr>
          <w:b w:val="1"/>
          <w:sz w:val="20"/>
          <w:szCs w:val="20"/>
        </w:rPr>
      </w:pPr>
      <w:r w:rsidDel="00000000" w:rsidR="00000000" w:rsidRPr="00000000">
        <w:rPr>
          <w:rtl w:val="0"/>
        </w:rPr>
      </w:r>
    </w:p>
    <w:p w:rsidR="00000000" w:rsidDel="00000000" w:rsidP="00000000" w:rsidRDefault="00000000" w:rsidRPr="00000000" w14:paraId="00000110">
      <w:pPr>
        <w:ind w:left="720" w:firstLine="0"/>
        <w:rPr>
          <w:b w:val="1"/>
          <w:sz w:val="20"/>
          <w:szCs w:val="20"/>
        </w:rPr>
      </w:pPr>
      <w:r w:rsidDel="00000000" w:rsidR="00000000" w:rsidRPr="00000000">
        <w:rPr>
          <w:rtl w:val="0"/>
        </w:rPr>
      </w:r>
    </w:p>
    <w:p w:rsidR="00000000" w:rsidDel="00000000" w:rsidP="00000000" w:rsidRDefault="00000000" w:rsidRPr="00000000" w14:paraId="00000111">
      <w:pPr>
        <w:ind w:left="720" w:firstLine="0"/>
        <w:rPr>
          <w:sz w:val="20"/>
          <w:szCs w:val="20"/>
        </w:rPr>
      </w:pPr>
      <w:r w:rsidDel="00000000" w:rsidR="00000000" w:rsidRPr="00000000">
        <w:rPr>
          <w:b w:val="1"/>
          <w:sz w:val="20"/>
          <w:szCs w:val="20"/>
          <w:rtl w:val="0"/>
        </w:rPr>
        <w:t xml:space="preserve">I</w:t>
      </w:r>
      <w:r w:rsidDel="00000000" w:rsidR="00000000" w:rsidRPr="00000000">
        <w:rPr>
          <w:sz w:val="20"/>
          <w:szCs w:val="20"/>
          <w:rtl w:val="0"/>
        </w:rPr>
        <w:t xml:space="preserve">f the user answered Questions 1,2,3 as agreed/strongly agreed , then he has shown intention to buy product 1 (</w:t>
      </w:r>
      <w:commentRangeStart w:id="13"/>
      <w:r w:rsidDel="00000000" w:rsidR="00000000" w:rsidRPr="00000000">
        <w:rPr>
          <w:sz w:val="20"/>
          <w:szCs w:val="20"/>
          <w:rtl w:val="0"/>
        </w:rPr>
        <w:t xml:space="preserve">choice</w:t>
      </w:r>
      <w:commentRangeEnd w:id="13"/>
      <w:r w:rsidDel="00000000" w:rsidR="00000000" w:rsidRPr="00000000">
        <w:commentReference w:id="13"/>
      </w:r>
      <w:r w:rsidDel="00000000" w:rsidR="00000000" w:rsidRPr="00000000">
        <w:rPr>
          <w:sz w:val="20"/>
          <w:szCs w:val="20"/>
          <w:rtl w:val="0"/>
        </w:rPr>
        <w:t xml:space="preserve"> =1)</w:t>
      </w:r>
    </w:p>
    <w:p w:rsidR="00000000" w:rsidDel="00000000" w:rsidP="00000000" w:rsidRDefault="00000000" w:rsidRPr="00000000" w14:paraId="00000112">
      <w:pPr>
        <w:ind w:left="720" w:firstLine="0"/>
        <w:rPr>
          <w:sz w:val="20"/>
          <w:szCs w:val="20"/>
        </w:rPr>
      </w:pPr>
      <w:r w:rsidDel="00000000" w:rsidR="00000000" w:rsidRPr="00000000">
        <w:rPr>
          <w:rtl w:val="0"/>
        </w:rPr>
      </w:r>
    </w:p>
    <w:p w:rsidR="00000000" w:rsidDel="00000000" w:rsidP="00000000" w:rsidRDefault="00000000" w:rsidRPr="00000000" w14:paraId="00000113">
      <w:pPr>
        <w:ind w:left="720" w:firstLine="0"/>
        <w:rPr>
          <w:sz w:val="20"/>
          <w:szCs w:val="20"/>
        </w:rPr>
      </w:pPr>
      <w:r w:rsidDel="00000000" w:rsidR="00000000" w:rsidRPr="00000000">
        <w:rPr>
          <w:sz w:val="20"/>
          <w:szCs w:val="20"/>
          <w:rtl w:val="0"/>
        </w:rPr>
        <w:t xml:space="preserve">If the user has answered Questions 4,5,6 as agreed/strongly agreed , then he has shown intention to buy product 2 (choice =2)</w:t>
      </w:r>
    </w:p>
    <w:p w:rsidR="00000000" w:rsidDel="00000000" w:rsidP="00000000" w:rsidRDefault="00000000" w:rsidRPr="00000000" w14:paraId="00000114">
      <w:pPr>
        <w:ind w:left="720" w:firstLine="0"/>
        <w:rPr>
          <w:sz w:val="20"/>
          <w:szCs w:val="20"/>
        </w:rPr>
      </w:pPr>
      <w:r w:rsidDel="00000000" w:rsidR="00000000" w:rsidRPr="00000000">
        <w:rPr>
          <w:rtl w:val="0"/>
        </w:rPr>
      </w:r>
    </w:p>
    <w:p w:rsidR="00000000" w:rsidDel="00000000" w:rsidP="00000000" w:rsidRDefault="00000000" w:rsidRPr="00000000" w14:paraId="00000115">
      <w:pPr>
        <w:ind w:left="720" w:firstLine="0"/>
        <w:rPr>
          <w:sz w:val="20"/>
          <w:szCs w:val="20"/>
        </w:rPr>
      </w:pPr>
      <w:r w:rsidDel="00000000" w:rsidR="00000000" w:rsidRPr="00000000">
        <w:rPr>
          <w:sz w:val="20"/>
          <w:szCs w:val="20"/>
          <w:rtl w:val="0"/>
        </w:rPr>
        <w:t xml:space="preserve">If the user answered similarly for both question sets, then Unsure (</w:t>
      </w:r>
      <w:r w:rsidDel="00000000" w:rsidR="00000000" w:rsidRPr="00000000">
        <w:rPr>
          <w:rtl w:val="0"/>
        </w:rPr>
        <w:t xml:space="preserve">choice = 3</w:t>
      </w:r>
      <w:r w:rsidDel="00000000" w:rsidR="00000000" w:rsidRPr="00000000">
        <w:rPr>
          <w:sz w:val="20"/>
          <w:szCs w:val="20"/>
          <w:rtl w:val="0"/>
        </w:rPr>
        <w:t xml:space="preserve">) .</w:t>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t xml:space="preserve">We ran a generalized Logistic model with Three choices(Tasty_Pizza,Healthy_Sandwich,Unsure) with demographic features such as Gender,income group,age etc.</w:t>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0" w:firstLine="0"/>
        <w:rPr>
          <w:sz w:val="20"/>
          <w:szCs w:val="20"/>
        </w:rPr>
      </w:pPr>
      <w:r w:rsidDel="00000000" w:rsidR="00000000" w:rsidRPr="00000000">
        <w:rPr>
          <w:sz w:val="20"/>
          <w:szCs w:val="20"/>
          <w:rtl w:val="0"/>
        </w:rPr>
        <w:t xml:space="preserve">Model: </w:t>
      </w:r>
      <w:r w:rsidDel="00000000" w:rsidR="00000000" w:rsidRPr="00000000">
        <w:rPr>
          <w:rtl w:val="0"/>
        </w:rPr>
        <w:t xml:space="preserve">Choice = Gender + income_group + age + is_stressed + is_stressed*age</w:t>
      </w:r>
      <w:r w:rsidDel="00000000" w:rsidR="00000000" w:rsidRPr="00000000">
        <w:rPr>
          <w:rtl w:val="0"/>
        </w:rPr>
      </w:r>
    </w:p>
    <w:p w:rsidR="00000000" w:rsidDel="00000000" w:rsidP="00000000" w:rsidRDefault="00000000" w:rsidRPr="00000000" w14:paraId="00000132">
      <w:pPr>
        <w:rPr>
          <w:sz w:val="20"/>
          <w:szCs w:val="20"/>
        </w:rPr>
      </w:pPr>
      <w:r w:rsidDel="00000000" w:rsidR="00000000" w:rsidRPr="00000000">
        <w:rPr>
          <w:rtl w:val="0"/>
        </w:rPr>
      </w:r>
    </w:p>
    <w:p w:rsidR="00000000" w:rsidDel="00000000" w:rsidP="00000000" w:rsidRDefault="00000000" w:rsidRPr="00000000" w14:paraId="00000133">
      <w:pPr>
        <w:rPr/>
      </w:pPr>
      <w:commentRangeStart w:id="14"/>
      <w:r w:rsidDel="00000000" w:rsidR="00000000" w:rsidRPr="00000000">
        <w:rPr/>
        <w:drawing>
          <wp:inline distB="114300" distT="114300" distL="114300" distR="114300">
            <wp:extent cx="4986338" cy="4131308"/>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986338" cy="4131308"/>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Maximum Likelihood Estimates of Age</w:t>
      </w:r>
    </w:p>
    <w:p w:rsidR="00000000" w:rsidDel="00000000" w:rsidP="00000000" w:rsidRDefault="00000000" w:rsidRPr="00000000" w14:paraId="00000136">
      <w:pPr>
        <w:rPr/>
      </w:pPr>
      <w:r w:rsidDel="00000000" w:rsidR="00000000" w:rsidRPr="00000000">
        <w:rPr/>
        <w:drawing>
          <wp:inline distB="114300" distT="114300" distL="114300" distR="114300">
            <wp:extent cx="5024438" cy="354287"/>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024438" cy="354287"/>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3"/>
        </w:numPr>
        <w:ind w:left="720" w:hanging="360"/>
        <w:rPr>
          <w:u w:val="none"/>
        </w:rPr>
      </w:pPr>
      <w:r w:rsidDel="00000000" w:rsidR="00000000" w:rsidRPr="00000000">
        <w:rPr>
          <w:rtl w:val="0"/>
        </w:rPr>
        <w:t xml:space="preserve">People who earn between 50K-75K are more likely to buy Tasty Pizza (Odds ratio = 1.053) compared to People who earn less than 15K, while they are less likely (Odds Ratio = 0.34) to buy a healthy sandwich compared to a lower income group, despite having higher income. </w:t>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numPr>
          <w:ilvl w:val="0"/>
          <w:numId w:val="3"/>
        </w:numPr>
        <w:ind w:left="720" w:hanging="360"/>
        <w:rPr>
          <w:u w:val="none"/>
        </w:rPr>
      </w:pPr>
      <w:r w:rsidDel="00000000" w:rsidR="00000000" w:rsidRPr="00000000">
        <w:rPr>
          <w:rtl w:val="0"/>
        </w:rPr>
        <w:t xml:space="preserve">On the other hand, people who earn between 75K and 100K are more likely to buy a healthy sandwich (Odds Ratio of 1.96 = 4.518 - 2.552 ) compared to the tasty Pizza. </w:t>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numPr>
          <w:ilvl w:val="0"/>
          <w:numId w:val="3"/>
        </w:numPr>
        <w:ind w:left="720" w:hanging="360"/>
        <w:rPr>
          <w:u w:val="none"/>
        </w:rPr>
      </w:pPr>
      <w:r w:rsidDel="00000000" w:rsidR="00000000" w:rsidRPr="00000000">
        <w:rPr>
          <w:rtl w:val="0"/>
        </w:rPr>
        <w:t xml:space="preserve">Also Men are less likely to buy either a Healthy sandwich or tasty Pizza compared to Women and with increase in age the log odds ratio of Tasty Pizza is higher than Healthy Sandwich.</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numPr>
          <w:ilvl w:val="0"/>
          <w:numId w:val="3"/>
        </w:numPr>
        <w:ind w:left="720" w:hanging="360"/>
        <w:rPr>
          <w:sz w:val="20"/>
          <w:szCs w:val="20"/>
          <w:u w:val="none"/>
        </w:rPr>
      </w:pPr>
      <w:r w:rsidDel="00000000" w:rsidR="00000000" w:rsidRPr="00000000">
        <w:rPr>
          <w:sz w:val="20"/>
          <w:szCs w:val="20"/>
          <w:rtl w:val="0"/>
        </w:rPr>
        <w:t xml:space="preserve">Among all the people who</w:t>
      </w:r>
      <w:r w:rsidDel="00000000" w:rsidR="00000000" w:rsidRPr="00000000">
        <w:rPr>
          <w:rtl w:val="0"/>
        </w:rPr>
        <w:t xml:space="preserve"> </w:t>
      </w:r>
      <w:r w:rsidDel="00000000" w:rsidR="00000000" w:rsidRPr="00000000">
        <w:rPr>
          <w:sz w:val="20"/>
          <w:szCs w:val="20"/>
          <w:rtl w:val="0"/>
        </w:rPr>
        <w:t xml:space="preserve">eat alone and are </w:t>
      </w:r>
      <w:r w:rsidDel="00000000" w:rsidR="00000000" w:rsidRPr="00000000">
        <w:rPr>
          <w:rtl w:val="0"/>
        </w:rPr>
        <w:t xml:space="preserve">stressed, the</w:t>
      </w:r>
      <w:r w:rsidDel="00000000" w:rsidR="00000000" w:rsidRPr="00000000">
        <w:rPr>
          <w:sz w:val="20"/>
          <w:szCs w:val="20"/>
          <w:rtl w:val="0"/>
        </w:rPr>
        <w:t xml:space="preserve"> log odds ratio of intention to buy a “Tasty Pizza” will be higher among </w:t>
      </w:r>
      <w:r w:rsidDel="00000000" w:rsidR="00000000" w:rsidRPr="00000000">
        <w:rPr>
          <w:rtl w:val="0"/>
        </w:rPr>
        <w:t xml:space="preserve">p</w:t>
      </w:r>
      <w:r w:rsidDel="00000000" w:rsidR="00000000" w:rsidRPr="00000000">
        <w:rPr>
          <w:sz w:val="20"/>
          <w:szCs w:val="20"/>
          <w:rtl w:val="0"/>
        </w:rPr>
        <w:t xml:space="preserve">eople who earn between 75</w:t>
      </w:r>
      <w:r w:rsidDel="00000000" w:rsidR="00000000" w:rsidRPr="00000000">
        <w:rPr>
          <w:rtl w:val="0"/>
        </w:rPr>
        <w:t xml:space="preserve">K</w:t>
      </w:r>
      <w:r w:rsidDel="00000000" w:rsidR="00000000" w:rsidRPr="00000000">
        <w:rPr>
          <w:sz w:val="20"/>
          <w:szCs w:val="20"/>
          <w:rtl w:val="0"/>
        </w:rPr>
        <w:t xml:space="preserve">-100K  and lower among people who earn between 200K-300K.</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numPr>
          <w:ilvl w:val="0"/>
          <w:numId w:val="3"/>
        </w:numPr>
        <w:ind w:left="720" w:hanging="360"/>
        <w:rPr>
          <w:u w:val="none"/>
        </w:rPr>
      </w:pPr>
      <w:r w:rsidDel="00000000" w:rsidR="00000000" w:rsidRPr="00000000">
        <w:rPr>
          <w:rtl w:val="0"/>
        </w:rPr>
        <w:t xml:space="preserve">So our target group is young females who earn between 75K-100K, this is the group that has shown more intention to buy a healthy sandwich (Quality, less preference to price) and therefore prime target customers for F&amp;B. For other customers who are still keen on having tasty pizza, F&amp;B should introduce a healthier but tastier pizza option that is also cheap.</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sz w:val="20"/>
          <w:szCs w:val="20"/>
        </w:rPr>
      </w:pPr>
      <w:r w:rsidDel="00000000" w:rsidR="00000000" w:rsidRPr="00000000">
        <w:rPr>
          <w:sz w:val="20"/>
          <w:szCs w:val="20"/>
          <w:rtl w:val="0"/>
        </w:rPr>
        <w:t xml:space="preserve">Now we can market our product to these population </w:t>
      </w:r>
      <w:r w:rsidDel="00000000" w:rsidR="00000000" w:rsidRPr="00000000">
        <w:rPr>
          <w:rtl w:val="0"/>
        </w:rPr>
        <w:t xml:space="preserve">groups</w:t>
      </w:r>
      <w:r w:rsidDel="00000000" w:rsidR="00000000" w:rsidRPr="00000000">
        <w:rPr>
          <w:sz w:val="20"/>
          <w:szCs w:val="20"/>
          <w:rtl w:val="0"/>
        </w:rPr>
        <w:t xml:space="preserve"> based on their price sensitivity.</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Does price sensitivity vary between genders?</w:t>
      </w:r>
    </w:p>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rPr>
          <w:sz w:val="20"/>
          <w:szCs w:val="20"/>
        </w:rPr>
      </w:pPr>
      <w:r w:rsidDel="00000000" w:rsidR="00000000" w:rsidRPr="00000000">
        <w:rPr>
          <w:rtl w:val="0"/>
        </w:rPr>
      </w:r>
    </w:p>
    <w:p w:rsidR="00000000" w:rsidDel="00000000" w:rsidP="00000000" w:rsidRDefault="00000000" w:rsidRPr="00000000" w14:paraId="00000147">
      <w:pPr>
        <w:rPr>
          <w:sz w:val="20"/>
          <w:szCs w:val="20"/>
        </w:rPr>
      </w:pPr>
      <w:commentRangeStart w:id="15"/>
      <w:r w:rsidDel="00000000" w:rsidR="00000000" w:rsidRPr="00000000">
        <w:rPr/>
        <w:drawing>
          <wp:inline distB="114300" distT="114300" distL="114300" distR="114300">
            <wp:extent cx="5943600" cy="27940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7940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48">
      <w:pPr>
        <w:rPr>
          <w:sz w:val="20"/>
          <w:szCs w:val="20"/>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More females (1) believe they agree to shopping based on price (Orange bar), while males (0) there are more who disagree with buying on price. So, women in general are more price sensitive.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Are married and single people more price sensitive? </w:t>
      </w:r>
    </w:p>
    <w:p w:rsidR="00000000" w:rsidDel="00000000" w:rsidP="00000000" w:rsidRDefault="00000000" w:rsidRPr="00000000" w14:paraId="0000014C">
      <w:pPr>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D">
      <w:pPr>
        <w:rPr/>
      </w:pPr>
      <w:commentRangeStart w:id="16"/>
      <w:r w:rsidDel="00000000" w:rsidR="00000000" w:rsidRPr="00000000">
        <w:rPr/>
        <w:drawing>
          <wp:inline distB="114300" distT="114300" distL="114300" distR="114300">
            <wp:extent cx="5638800" cy="2185988"/>
            <wp:effectExtent b="0" l="0" r="0" t="0"/>
            <wp:docPr id="1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638800" cy="2185988"/>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People who are married/living with their partner (1) seem to be less price sensitive compared to single people, though the difference does not seem to be significant.</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Does price sensitivity vary among people of different educational backgrounds?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sz w:val="20"/>
          <w:szCs w:val="20"/>
        </w:rPr>
      </w:pPr>
      <w:commentRangeStart w:id="17"/>
      <w:r w:rsidDel="00000000" w:rsidR="00000000" w:rsidRPr="00000000">
        <w:rPr/>
        <w:drawing>
          <wp:inline distB="114300" distT="114300" distL="114300" distR="114300">
            <wp:extent cx="6781892" cy="3090863"/>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781892" cy="3090863"/>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54">
      <w:pPr>
        <w:rPr>
          <w:sz w:val="20"/>
          <w:szCs w:val="20"/>
        </w:rPr>
      </w:pPr>
      <w:r w:rsidDel="00000000" w:rsidR="00000000" w:rsidRPr="00000000">
        <w:rPr>
          <w:rtl w:val="0"/>
        </w:rPr>
      </w:r>
    </w:p>
    <w:p w:rsidR="00000000" w:rsidDel="00000000" w:rsidP="00000000" w:rsidRDefault="00000000" w:rsidRPr="00000000" w14:paraId="00000155">
      <w:pPr>
        <w:rPr>
          <w:sz w:val="20"/>
          <w:szCs w:val="20"/>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Does price sensitivity vary among states?</w:t>
      </w:r>
    </w:p>
    <w:p w:rsidR="00000000" w:rsidDel="00000000" w:rsidP="00000000" w:rsidRDefault="00000000" w:rsidRPr="00000000" w14:paraId="00000157">
      <w:pPr>
        <w:rPr>
          <w:b w:val="1"/>
        </w:rPr>
      </w:pPr>
      <w:r w:rsidDel="00000000" w:rsidR="00000000" w:rsidRPr="00000000">
        <w:rPr>
          <w:b w:val="1"/>
        </w:rPr>
        <w:drawing>
          <wp:inline distB="114300" distT="114300" distL="114300" distR="114300">
            <wp:extent cx="2986088" cy="2819400"/>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986088" cy="2819400"/>
                    </a:xfrm>
                    <a:prstGeom prst="rect"/>
                    <a:ln/>
                  </pic:spPr>
                </pic:pic>
              </a:graphicData>
            </a:graphic>
          </wp:inline>
        </w:drawing>
      </w:r>
      <w:r w:rsidDel="00000000" w:rsidR="00000000" w:rsidRPr="00000000">
        <w:rPr>
          <w:b w:val="1"/>
        </w:rPr>
        <w:drawing>
          <wp:inline distB="114300" distT="114300" distL="114300" distR="114300">
            <wp:extent cx="2790825" cy="1652588"/>
            <wp:effectExtent b="0" l="0" r="0" t="0"/>
            <wp:docPr id="2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790825"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Pr>
        <w:drawing>
          <wp:inline distB="114300" distT="114300" distL="114300" distR="114300">
            <wp:extent cx="5357813" cy="3819525"/>
            <wp:effectExtent b="0" l="0" r="0" t="0"/>
            <wp:docPr id="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357813"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We can see that upto 70-80% people buy based on quality not price in most states, the exceptions are Pennsylvania, Colorado, Missouri where only 55-60% people buy on quality. Which means our pricing of the product should be different in these states.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People with bachelor's or more advanced degrees seem to be less price sensitive compared to others, which is expected as they are more likely to have a higher income.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i w:val="1"/>
        </w:rPr>
      </w:pPr>
      <w:r w:rsidDel="00000000" w:rsidR="00000000" w:rsidRPr="00000000">
        <w:rPr>
          <w:i w:val="1"/>
          <w:rtl w:val="0"/>
        </w:rPr>
        <w:t xml:space="preserve">Does price sensitivity vary among people of different work status?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commentRangeStart w:id="18"/>
      <w:r w:rsidDel="00000000" w:rsidR="00000000" w:rsidRPr="00000000">
        <w:rPr/>
        <w:drawing>
          <wp:inline distB="114300" distT="114300" distL="114300" distR="114300">
            <wp:extent cx="5943600" cy="2743200"/>
            <wp:effectExtent b="0" l="0" r="0" t="0"/>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7432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As expected unemployed people are more price sensitive than people who are currently employed.</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Now, we want to test which of the above factors has the most impact on price sensitivity.</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Hypothesis 5: Which demographic factors has the most influence on price sensitivity.</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Price_sensitivity = Age + Gender + ethnicity + Marital_status + Educational_background + location</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3652838" cy="3857625"/>
            <wp:effectExtent b="0" l="0" r="0" t="0"/>
            <wp:docPr id="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652838"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3705225" cy="871538"/>
            <wp:effectExtent b="0" l="0" r="0" t="0"/>
            <wp:docPr id="1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705225" cy="87153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This reinforces a few of our assumptions. For example, females are more price sensitive than male. We also noticed a difference in price sensitivity among different ethnic groups; People with Hispanic ethnic background being more price sensitive compared to people with white background. And as expected people with higher educational background show lower price sensitivity.</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sz w:val="20"/>
          <w:szCs w:val="20"/>
        </w:rPr>
      </w:pPr>
      <w:r w:rsidDel="00000000" w:rsidR="00000000" w:rsidRPr="00000000">
        <w:rPr>
          <w:b w:val="1"/>
          <w:sz w:val="20"/>
          <w:szCs w:val="20"/>
          <w:rtl w:val="0"/>
        </w:rPr>
        <w:t xml:space="preserve">Recommendations</w:t>
      </w:r>
      <w:r w:rsidDel="00000000" w:rsidR="00000000" w:rsidRPr="00000000">
        <w:rPr>
          <w:sz w:val="20"/>
          <w:szCs w:val="20"/>
          <w:rtl w:val="0"/>
        </w:rPr>
        <w:t xml:space="preserve">: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7"/>
        </w:numPr>
        <w:ind w:left="720" w:hanging="360"/>
        <w:rPr>
          <w:u w:val="none"/>
        </w:rPr>
      </w:pPr>
      <w:r w:rsidDel="00000000" w:rsidR="00000000" w:rsidRPr="00000000">
        <w:rPr>
          <w:rtl w:val="0"/>
        </w:rPr>
        <w:t xml:space="preserve">To summarize, F&amp;G should introduce healthy sandwiches as a premium product in their outlet or in premium supermarkets in a city ( busy working and single people live there) , where the demographics has a median income of around 75-100K.  Additionally, the pricing should be sensitive to the location the demographic is in.  For example, in Philadelphia, PA the pricing should be lower compared to New York, NY though they are located nearby the price sensitivity is different between the two states. This group is the target customer for F&amp;G as they have a higher intention and less price sensitivity compared to other groups.</w:t>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numPr>
          <w:ilvl w:val="0"/>
          <w:numId w:val="7"/>
        </w:numPr>
        <w:ind w:left="720" w:hanging="360"/>
        <w:rPr>
          <w:u w:val="none"/>
        </w:rPr>
      </w:pPr>
      <w:r w:rsidDel="00000000" w:rsidR="00000000" w:rsidRPr="00000000">
        <w:rPr>
          <w:rtl w:val="0"/>
        </w:rPr>
        <w:t xml:space="preserve">For income groups higher than 100K, F&amp;G can afford to experiment with costlier products which are of even higher quality and have more personal branding. </w:t>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numPr>
          <w:ilvl w:val="0"/>
          <w:numId w:val="7"/>
        </w:numPr>
        <w:ind w:left="720" w:hanging="360"/>
        <w:rPr>
          <w:u w:val="none"/>
        </w:rPr>
      </w:pPr>
      <w:r w:rsidDel="00000000" w:rsidR="00000000" w:rsidRPr="00000000">
        <w:rPr>
          <w:rtl w:val="0"/>
        </w:rPr>
        <w:t xml:space="preserve">For low income groups which are even more sensitive to price F&amp;G can introduce healthy snacks of varying price range with more weightage to taste and price, and less weightage to quality. </w:t>
      </w:r>
    </w:p>
    <w:p w:rsidR="00000000" w:rsidDel="00000000" w:rsidP="00000000" w:rsidRDefault="00000000" w:rsidRPr="00000000" w14:paraId="0000017B">
      <w:pPr>
        <w:rPr/>
      </w:pPr>
      <w:r w:rsidDel="00000000" w:rsidR="00000000" w:rsidRPr="00000000">
        <w:rPr>
          <w:rtl w:val="0"/>
        </w:rPr>
      </w:r>
    </w:p>
    <w:sectPr>
      <w:headerReference r:id="rId28"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pas kumar Mahanta" w:id="18" w:date="2020-05-07T22:14:54Z">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 hue = "Work","percentage","Price_Sense"</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matplotlib.pyplot import show</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axes = plt.subplots(ncols=1, nrows=2,sharey=True,figsize=(30,30))</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prop_df = (df5[hue]</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.groupby(df5[x])</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.value_counts(normalize=True)</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.rename(y)</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.reset_index())</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sns.barplot(x=x, y=y, hue=hue, data=prop_df, ax=axes[1])</w:t>
      </w:r>
    </w:p>
  </w:comment>
  <w:comment w:author="tapas kumar Mahanta" w:id="1" w:date="2020-05-08T01:58:29Z">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file='Age_group_Stress_ChiSquared';</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 freq data=srg_data;</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tables hS3_age_group*Q1ra_is_stressed/ChiSq;</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close;</w:t>
      </w:r>
    </w:p>
  </w:comment>
  <w:comment w:author="tapas kumar Mahanta" w:id="9" w:date="2020-05-07T05:27:27Z">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(data['dinner_with'] == 'ate_alone')]['last_remmbered_dinner'].value_counts(normalize=True)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data[(data['hS3_age_group'].isin(['18-24','35-39'])) &amp; (data['dinner_with'] == 'ate_alone') ]['last_remmbered_dinner'].value_counts(normalize=True)</w:t>
      </w:r>
    </w:p>
  </w:comment>
  <w:comment w:author="tapas kumar Mahanta" w:id="6" w:date="2020-05-07T19:18:26Z">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seaborn as sns</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matplotlib.ticker import PercentFormatter</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dinner_list = ['Plated_entrée','Pasta','Pizza','Salad','Sandwich','Grilled_Products','Meatloafs_Roasts']</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 hue = "dinner_with","prop","last_remmbered_dinner"</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matplotlib.pyplot import show</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axes = plt.subplots(ncols=1, nrows=2,sharey=True,figsize=(30,30))</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prop_df = (data[hue]</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.groupby(data[x])</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.value_counts(normalize=True)</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.rename(y)</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.reset_index())</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sns.barplot(x=x, y=y, hue=hue, data=prop_df[prop_df['last_remmbered_dinner'].isin(dinner_list)], ax=axes[1])</w:t>
      </w:r>
    </w:p>
  </w:comment>
  <w:comment w:author="tapas kumar Mahanta" w:id="10" w:date="2020-05-07T19:23:54Z">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data['last_remmbered_dinner'].value_counts(normalize=True)</w:t>
      </w:r>
    </w:p>
  </w:comment>
  <w:comment w:author="tapas kumar Mahanta" w:id="0" w:date="2020-05-07T01:51:52Z">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data.groupby(['hS3_age_group'])['Q1ra_is_stressed'].mean().plot()</w:t>
      </w:r>
    </w:p>
  </w:comment>
  <w:comment w:author="tapas kumar Mahanta" w:id="17" w:date="2020-05-07T22:06:35Z">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 hue = "Education","percentage","Price_Sense"</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matplotlib.pyplot import show</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axes = plt.subplots(ncols=1, nrows=2,sharey=True,figsize=(30,30))</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prop_df = (df5[hue]</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.groupby(df5[x])</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.value_counts(normalize=True)</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.rename(y)</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.reset_index())</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sns.barplot(x=x, y=y, hue=hue, data=prop_df, ax=axes[1])</w:t>
      </w:r>
    </w:p>
  </w:comment>
  <w:comment w:author="tapas kumar Mahanta" w:id="11" w:date="2020-05-07T19:45:46Z">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data[(data['hS3_age_group'].isin(['18-24','35-39'])) &amp; (data['dinner_with'] == 'ate_alone') ]['last_remmbered_dinner'].value_counts(normalize=True)</w:t>
      </w:r>
    </w:p>
  </w:comment>
  <w:comment w:author="Adam &amp; Heather Balsinger" w:id="3" w:date="2020-05-07T19:48:39Z">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File = 'Stressed.rtf';</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 FREQ DATA=srg_data NLEVELS;</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TABLE Q1rb_Work_too_much*Q1ra_is_stressed *S2;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CLOSE;</w:t>
      </w:r>
    </w:p>
  </w:comment>
  <w:comment w:author="tapas kumar Mahanta" w:id="7" w:date="2020-05-07T19:16:55Z">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data[data['dinner_with'] == 'Children_aged_5_12']['last_remmbered_dinner'].value_counts(normalize=True)</w:t>
      </w:r>
    </w:p>
  </w:comment>
  <w:comment w:author="Adam &amp; Heather Balsinger" w:id="4" w:date="2020-05-07T19:48:43Z">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File = 'Work to much.rtf';</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 FREQ DATA=srg_data NLEVELS;</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TABLE Q1rb_Work_too_much*Q1ra_is_stressed*Q25 *S2;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CLOSE;</w:t>
      </w:r>
    </w:p>
  </w:comment>
  <w:comment w:author="tapas kumar Mahanta" w:id="16" w:date="2020-05-07T22:00:38Z">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 hue = "Married","percentage","Price_Sense"</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matplotlib.pyplot import show</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axes = plt.subplots(ncols=1, nrows=2,sharey=True,figsize=(15,15))</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prop_df = (df5[hue]</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.groupby(df5[x])</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.value_counts(normalize=True)</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.rename(y)</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.reset_index())</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sns.barplot(x=x, y=y, hue=hue, data=prop_df, ax=axes[1])</w:t>
      </w:r>
    </w:p>
  </w:comment>
  <w:comment w:author="tapas kumar Mahanta" w:id="15" w:date="2020-05-07T22:04:47Z">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 hue = "Gender","percentage","Price_Sense"</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matplotlib.pyplot import show</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axes = plt.subplots(ncols=1, nrows=2,sharey=True,figsize=(15,15))</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prop_df = (df5[hue]</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.groupby(df5[x])</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.value_counts(normalize=True)</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.rename(y)</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.reset_index())</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sns.barplot(x=x, y=y, hue=hue, data=prop_df, ax=axes[1])</w:t>
      </w:r>
    </w:p>
  </w:comment>
  <w:comment w:author="tapas kumar Mahanta" w:id="8" w:date="2020-05-07T19:17:10Z">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data[data['dinner_with'] == 'ate_alone']['last_remmbered_dinner'].value_counts(normalize=True)</w:t>
      </w:r>
    </w:p>
  </w:comment>
  <w:comment w:author="Adam &amp; Heather Balsinger" w:id="5" w:date="2020-05-07T19:48:48Z">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FILE = 'Snack Histogram.rtf';</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 sgplot data=srg_data;</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histogram numofSnacks / scale = count binstart = 0 binwidth = 1 transparency=0.5 group =Q1ra_is_stressed;</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density numofSnacks / type = normal;</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title '# of Snacks Eaten last 24hrs Histogram';</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run;</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CLOSE;</w:t>
      </w:r>
    </w:p>
  </w:comment>
  <w:comment w:author="tapas kumar Mahanta" w:id="14" w:date="2020-05-07T21:35:49Z">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S2 - Gender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D6 - income group</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S3 - age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file='Choice Intention Generalized Logit regression';</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 logistic data=srg_filtered_data;</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S2(ref='Female') D6(ref='Less than $15,000') Q1ra_is_stressed /param = ref;</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choice(event='Tasty_Pizza') = S2 D6 S3 Q1ra_is_stressed S3*Q1ra_is_stressed / link=glogit;</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close;</w:t>
      </w:r>
    </w:p>
  </w:comment>
  <w:comment w:author="tapas kumar Mahanta" w:id="13" w:date="2020-05-07T06:01:09Z">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 create_y_label(x):</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profile_1 = x['Q30rbb_food_price_shopper'] + x['Q30ram_prefer_store_brand'] + x['Q30rbm_prefer_taste_to_health']</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profile_2 = x['Q30rbc_prefer_quality']+x['Q30rae_prefer_natural_product']+x['Q30rao_calorie_conscious']</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profile_1 &gt; profile_2:</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 "Tasty_Pizza"</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elif profile_1 &lt; profile_2:</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 "Healthy_sandwich"</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 "Unsure"</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data['choice'] = data.apply(lambda x: create_y_label(x),axis=1)</w:t>
      </w:r>
    </w:p>
  </w:comment>
  <w:comment w:author="tapas kumar Mahanta" w:id="12" w:date="2020-05-07T05:51:43Z">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print('Avg Cooking time overall :' ,data['total_time_spent_cooking_int'].mean())</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print('Avg Cooking time for people who had dine with family with children:',data[data['dinner_with'] == 'Significant_other_and_children']['total_time_spent_cooking_int'].mean())</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print('Avg Cooking time for people who had dine with family without children:',data[data['dinner_with'] == 'Significant_other']['total_time_spent_cooking_int'].mean())</w:t>
      </w:r>
    </w:p>
  </w:comment>
  <w:comment w:author="tapas kumar Mahanta" w:id="2" w:date="2020-05-08T02:19:49Z">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file='Stressed_peole_eating_out_ChiSquared';</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 freq data=srg_data;</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tables Q1ra_is_stressed*type_of_restaurant/ChiSq;</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 rtf close;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bster">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jc w:val="center"/>
      <w:rPr>
        <w:rFonts w:ascii="Lobster" w:cs="Lobster" w:eastAsia="Lobster" w:hAnsi="Lobster"/>
        <w:color w:val="980000"/>
        <w:sz w:val="36"/>
        <w:szCs w:val="36"/>
      </w:rPr>
    </w:pPr>
    <w:r w:rsidDel="00000000" w:rsidR="00000000" w:rsidRPr="00000000">
      <w:rPr>
        <w:rFonts w:ascii="Lobster" w:cs="Lobster" w:eastAsia="Lobster" w:hAnsi="Lobster"/>
        <w:color w:val="980000"/>
        <w:sz w:val="36"/>
        <w:szCs w:val="36"/>
        <w:rtl w:val="0"/>
      </w:rPr>
      <w:t xml:space="preserve">Data Science Corp Consulting Group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19.png"/><Relationship Id="rId25" Type="http://schemas.openxmlformats.org/officeDocument/2006/relationships/image" Target="media/image10.png"/><Relationship Id="rId28" Type="http://schemas.openxmlformats.org/officeDocument/2006/relationships/header" Target="header1.xml"/><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16.png"/><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21.png"/><Relationship Id="rId12" Type="http://schemas.openxmlformats.org/officeDocument/2006/relationships/image" Target="media/image2.png"/><Relationship Id="rId15" Type="http://schemas.openxmlformats.org/officeDocument/2006/relationships/image" Target="media/image18.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