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DB87C">
      <w:pPr>
        <w:spacing w:beforeLines="0" w:afterLines="0"/>
        <w:jc w:val="left"/>
        <w:rPr>
          <w:rFonts w:hint="default" w:ascii="Calibri" w:hAnsi="Calibri" w:eastAsia="Aptos" w:cs="Calibri"/>
          <w:color w:val="000000"/>
          <w:sz w:val="24"/>
          <w:szCs w:val="24"/>
        </w:rPr>
      </w:pPr>
    </w:p>
    <w:p w14:paraId="684EA50D">
      <w:pPr>
        <w:numPr>
          <w:ilvl w:val="0"/>
          <w:numId w:val="1"/>
        </w:numPr>
        <w:spacing w:beforeLines="0" w:afterLines="0"/>
        <w:ind w:left="63" w:leftChars="0" w:firstLine="0" w:firstLineChars="0"/>
        <w:jc w:val="left"/>
        <w:rPr>
          <w:rFonts w:hint="default" w:ascii="Calibri" w:hAnsi="Calibri" w:eastAsia="Aptos" w:cs="Calibri"/>
          <w:b/>
          <w:color w:val="0E4660"/>
          <w:sz w:val="24"/>
          <w:szCs w:val="24"/>
        </w:rPr>
      </w:pPr>
      <w:r>
        <w:rPr>
          <w:rFonts w:hint="default" w:ascii="Calibri" w:hAnsi="Calibri" w:eastAsia="Aptos" w:cs="Calibri"/>
          <w:b/>
          <w:color w:val="0E4660"/>
          <w:sz w:val="24"/>
          <w:szCs w:val="24"/>
        </w:rPr>
        <w:t xml:space="preserve">JavaScript fundamentals and advanced internals </w:t>
      </w:r>
    </w:p>
    <w:p w14:paraId="17F9243E">
      <w:pPr>
        <w:numPr>
          <w:numId w:val="0"/>
        </w:numPr>
        <w:spacing w:beforeLines="0" w:afterLines="0"/>
        <w:ind w:left="63" w:leftChars="0"/>
        <w:jc w:val="left"/>
        <w:rPr>
          <w:rFonts w:hint="default" w:ascii="Calibri" w:hAnsi="Calibri" w:eastAsia="Aptos" w:cs="Calibri"/>
          <w:b/>
          <w:color w:val="0E4660"/>
          <w:sz w:val="24"/>
          <w:szCs w:val="24"/>
        </w:rPr>
      </w:pPr>
    </w:p>
    <w:p w14:paraId="2E0F9B2D">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var, let, const, scope, hoisting, Temporal Dead Zone </w:t>
      </w:r>
    </w:p>
    <w:p w14:paraId="4B561CEC">
      <w:pPr>
        <w:numPr>
          <w:numId w:val="0"/>
        </w:numPr>
        <w:spacing w:beforeLines="0" w:after="36" w:afterLines="0"/>
        <w:jc w:val="left"/>
        <w:rPr>
          <w:rFonts w:hint="default" w:ascii="Calibri" w:hAnsi="Calibri" w:eastAsia="Aptos" w:cs="Calibri"/>
          <w:color w:val="000000"/>
          <w:sz w:val="24"/>
          <w:szCs w:val="24"/>
        </w:rPr>
      </w:pPr>
    </w:p>
    <w:p w14:paraId="0728826F">
      <w:pPr>
        <w:numPr>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sz w:val="24"/>
          <w:szCs w:val="24"/>
        </w:rPr>
        <w:drawing>
          <wp:inline distT="0" distB="0" distL="114300" distR="114300">
            <wp:extent cx="5213985" cy="2233295"/>
            <wp:effectExtent l="0" t="0" r="571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13985" cy="2233295"/>
                    </a:xfrm>
                    <a:prstGeom prst="rect">
                      <a:avLst/>
                    </a:prstGeom>
                    <a:noFill/>
                    <a:ln>
                      <a:noFill/>
                    </a:ln>
                  </pic:spPr>
                </pic:pic>
              </a:graphicData>
            </a:graphic>
          </wp:inline>
        </w:drawing>
      </w:r>
    </w:p>
    <w:p w14:paraId="2820E953">
      <w:pPr>
        <w:numPr>
          <w:numId w:val="0"/>
        </w:numPr>
        <w:spacing w:beforeLines="0" w:after="36" w:afterLines="0"/>
        <w:ind w:firstLine="720" w:firstLineChars="0"/>
        <w:jc w:val="left"/>
        <w:rPr>
          <w:rFonts w:hint="default" w:ascii="Calibri" w:hAnsi="Calibri" w:cs="Calibri"/>
          <w:sz w:val="24"/>
          <w:szCs w:val="24"/>
        </w:rPr>
      </w:pPr>
    </w:p>
    <w:p w14:paraId="3B4AA251">
      <w:pPr>
        <w:numPr>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b/>
          <w:bCs/>
          <w:sz w:val="24"/>
          <w:szCs w:val="24"/>
        </w:rPr>
        <w:t xml:space="preserve">var </w:t>
      </w:r>
      <w:r>
        <w:rPr>
          <w:rFonts w:hint="default" w:ascii="Calibri" w:hAnsi="Calibri" w:cs="Calibri"/>
          <w:sz w:val="24"/>
          <w:szCs w:val="24"/>
        </w:rPr>
        <w:t>→ function scope + hoisted with undefined</w:t>
      </w:r>
    </w:p>
    <w:p w14:paraId="4387C7EC">
      <w:pPr>
        <w:numPr>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b/>
          <w:bCs/>
          <w:sz w:val="24"/>
          <w:szCs w:val="24"/>
        </w:rPr>
        <w:t>Let</w:t>
      </w:r>
      <w:r>
        <w:rPr>
          <w:rFonts w:hint="default" w:ascii="Calibri" w:hAnsi="Calibri" w:cs="Calibri"/>
          <w:b/>
          <w:bCs/>
          <w:sz w:val="24"/>
          <w:szCs w:val="24"/>
          <w:lang w:val="en-US"/>
        </w:rPr>
        <w:t xml:space="preserve"> </w:t>
      </w:r>
      <w:r>
        <w:rPr>
          <w:rFonts w:hint="default" w:ascii="Calibri" w:hAnsi="Calibri" w:cs="Calibri"/>
          <w:sz w:val="24"/>
          <w:szCs w:val="24"/>
        </w:rPr>
        <w:t>→ block scope + TDZ</w:t>
      </w:r>
    </w:p>
    <w:p w14:paraId="1A06A713">
      <w:pPr>
        <w:numPr>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b/>
          <w:bCs/>
          <w:sz w:val="24"/>
          <w:szCs w:val="24"/>
        </w:rPr>
        <w:t xml:space="preserve">const </w:t>
      </w:r>
      <w:r>
        <w:rPr>
          <w:rFonts w:hint="default" w:ascii="Calibri" w:hAnsi="Calibri" w:cs="Calibri"/>
          <w:sz w:val="24"/>
          <w:szCs w:val="24"/>
        </w:rPr>
        <w:t>→ block scope + TDZ + cannot reassign</w:t>
      </w:r>
    </w:p>
    <w:p w14:paraId="2FF13164">
      <w:pPr>
        <w:numPr>
          <w:numId w:val="0"/>
        </w:numPr>
        <w:spacing w:beforeLines="0" w:after="36" w:afterLines="0"/>
        <w:ind w:firstLine="720" w:firstLineChars="0"/>
        <w:jc w:val="left"/>
        <w:rPr>
          <w:rFonts w:hint="default" w:ascii="Calibri" w:hAnsi="Calibri" w:cs="Calibri"/>
          <w:sz w:val="24"/>
          <w:szCs w:val="24"/>
        </w:rPr>
      </w:pPr>
    </w:p>
    <w:p w14:paraId="58A4ACA4">
      <w:pPr>
        <w:numPr>
          <w:numId w:val="0"/>
        </w:numPr>
        <w:spacing w:beforeLines="0" w:after="36" w:afterLines="0"/>
        <w:ind w:left="720" w:leftChars="0"/>
        <w:jc w:val="left"/>
        <w:rPr>
          <w:rFonts w:hint="default" w:ascii="Calibri" w:hAnsi="Calibri" w:cs="Calibri"/>
          <w:sz w:val="24"/>
          <w:szCs w:val="24"/>
        </w:rPr>
      </w:pPr>
      <w:r>
        <w:rPr>
          <w:rFonts w:hint="default" w:ascii="Calibri" w:hAnsi="Calibri" w:cs="Calibri"/>
          <w:b/>
          <w:bCs/>
          <w:sz w:val="24"/>
          <w:szCs w:val="24"/>
        </w:rPr>
        <w:t>Temporal Dead Zone</w:t>
      </w:r>
      <w:r>
        <w:rPr>
          <w:rFonts w:hint="default" w:ascii="Calibri" w:hAnsi="Calibri" w:cs="Calibri"/>
          <w:sz w:val="24"/>
          <w:szCs w:val="24"/>
        </w:rPr>
        <w:t xml:space="preserve"> --The Temporal Dead Zone is the period between</w:t>
      </w:r>
      <w:r>
        <w:rPr>
          <w:rFonts w:hint="default" w:ascii="Calibri" w:hAnsi="Calibri" w:cs="Calibri"/>
          <w:sz w:val="24"/>
          <w:szCs w:val="24"/>
          <w:lang w:val="en-US"/>
        </w:rPr>
        <w:t xml:space="preserve"> </w:t>
      </w:r>
      <w:r>
        <w:rPr>
          <w:rFonts w:hint="default" w:ascii="Calibri" w:hAnsi="Calibri" w:cs="Calibri"/>
          <w:sz w:val="24"/>
          <w:szCs w:val="24"/>
        </w:rPr>
        <w:t>entering a scope and the point where a let or const variable is initialized.</w:t>
      </w:r>
    </w:p>
    <w:p w14:paraId="65214499">
      <w:pPr>
        <w:numPr>
          <w:numId w:val="0"/>
        </w:numPr>
        <w:spacing w:beforeLines="0" w:after="36" w:afterLines="0"/>
        <w:jc w:val="left"/>
        <w:rPr>
          <w:rFonts w:hint="default" w:ascii="Calibri" w:hAnsi="Calibri" w:cs="Calibri"/>
          <w:sz w:val="24"/>
          <w:szCs w:val="24"/>
        </w:rPr>
      </w:pPr>
    </w:p>
    <w:p w14:paraId="21E8CFA9">
      <w:pPr>
        <w:numPr>
          <w:numId w:val="0"/>
        </w:numPr>
        <w:spacing w:beforeLines="0" w:after="36" w:afterLines="0"/>
        <w:ind w:firstLine="720" w:firstLineChars="0"/>
        <w:jc w:val="left"/>
        <w:rPr>
          <w:rFonts w:hint="default" w:ascii="Calibri" w:hAnsi="Calibri" w:cs="Calibri"/>
          <w:b/>
          <w:bCs/>
          <w:sz w:val="24"/>
          <w:szCs w:val="24"/>
        </w:rPr>
      </w:pPr>
      <w:r>
        <w:rPr>
          <w:rFonts w:hint="default" w:ascii="Calibri" w:hAnsi="Calibri" w:cs="Calibri"/>
          <w:b/>
          <w:bCs/>
          <w:sz w:val="24"/>
          <w:szCs w:val="24"/>
        </w:rPr>
        <w:t>var:</w:t>
      </w:r>
    </w:p>
    <w:p w14:paraId="0DBDC743">
      <w:pPr>
        <w:numPr>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sz w:val="24"/>
          <w:szCs w:val="24"/>
        </w:rPr>
        <w:t>var a;</w:t>
      </w:r>
    </w:p>
    <w:p w14:paraId="5DB07659">
      <w:pPr>
        <w:numPr>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sz w:val="24"/>
          <w:szCs w:val="24"/>
        </w:rPr>
        <w:t>console.log(a); // undefined</w:t>
      </w:r>
    </w:p>
    <w:p w14:paraId="5A36AAE3">
      <w:pPr>
        <w:numPr>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sz w:val="24"/>
          <w:szCs w:val="24"/>
        </w:rPr>
        <w:t>a = 10;</w:t>
      </w:r>
    </w:p>
    <w:p w14:paraId="706240E6">
      <w:pPr>
        <w:numPr>
          <w:numId w:val="0"/>
        </w:numPr>
        <w:spacing w:beforeLines="0" w:after="36" w:afterLines="0"/>
        <w:ind w:firstLine="720" w:firstLineChars="0"/>
        <w:jc w:val="left"/>
        <w:rPr>
          <w:rFonts w:hint="default" w:ascii="Calibri" w:hAnsi="Calibri" w:cs="Calibri"/>
          <w:sz w:val="24"/>
          <w:szCs w:val="24"/>
        </w:rPr>
      </w:pPr>
    </w:p>
    <w:p w14:paraId="65881A62">
      <w:pPr>
        <w:numPr>
          <w:numId w:val="0"/>
        </w:numPr>
        <w:spacing w:beforeLines="0" w:after="36" w:afterLines="0"/>
        <w:ind w:firstLine="720" w:firstLineChars="0"/>
        <w:jc w:val="left"/>
        <w:rPr>
          <w:rFonts w:hint="default" w:ascii="Calibri" w:hAnsi="Calibri" w:cs="Calibri"/>
          <w:b/>
          <w:bCs/>
          <w:sz w:val="24"/>
          <w:szCs w:val="24"/>
        </w:rPr>
      </w:pPr>
      <w:r>
        <w:rPr>
          <w:rFonts w:hint="default" w:ascii="Calibri" w:hAnsi="Calibri" w:cs="Calibri"/>
          <w:b/>
          <w:bCs/>
          <w:sz w:val="24"/>
          <w:szCs w:val="24"/>
        </w:rPr>
        <w:t>let:</w:t>
      </w:r>
    </w:p>
    <w:p w14:paraId="06C80529">
      <w:pPr>
        <w:numPr>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sz w:val="24"/>
          <w:szCs w:val="24"/>
        </w:rPr>
        <w:t>// b exists in the scope but is in TDZ</w:t>
      </w:r>
    </w:p>
    <w:p w14:paraId="1438C388">
      <w:pPr>
        <w:numPr>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sz w:val="24"/>
          <w:szCs w:val="24"/>
        </w:rPr>
        <w:t>console.log(b); // ReferenceError</w:t>
      </w:r>
    </w:p>
    <w:p w14:paraId="631D7E0F">
      <w:pPr>
        <w:numPr>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sz w:val="24"/>
          <w:szCs w:val="24"/>
        </w:rPr>
        <w:t>let b = 20;</w:t>
      </w:r>
    </w:p>
    <w:p w14:paraId="07CE59BD">
      <w:pPr>
        <w:numPr>
          <w:numId w:val="0"/>
        </w:numPr>
        <w:spacing w:beforeLines="0" w:after="36" w:afterLines="0"/>
        <w:ind w:firstLine="720" w:firstLineChars="0"/>
        <w:jc w:val="left"/>
        <w:rPr>
          <w:rFonts w:hint="default" w:ascii="Calibri" w:hAnsi="Calibri" w:eastAsia="Aptos" w:cs="Calibri"/>
          <w:color w:val="000000"/>
          <w:sz w:val="24"/>
          <w:szCs w:val="24"/>
        </w:rPr>
      </w:pPr>
    </w:p>
    <w:p w14:paraId="400A3E0F">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Closures, lexical scope, practical closure use cases</w:t>
      </w:r>
    </w:p>
    <w:p w14:paraId="50EDF1E3">
      <w:pPr>
        <w:numPr>
          <w:numId w:val="0"/>
        </w:numPr>
        <w:spacing w:beforeLines="0" w:after="36" w:afterLines="0"/>
        <w:ind w:leftChars="0"/>
        <w:jc w:val="left"/>
        <w:rPr>
          <w:rFonts w:hint="default" w:ascii="Calibri" w:hAnsi="Calibri" w:eastAsia="Aptos" w:cs="Calibri"/>
          <w:b/>
          <w:bCs/>
          <w:color w:val="000000"/>
          <w:sz w:val="24"/>
          <w:szCs w:val="24"/>
        </w:rPr>
      </w:pPr>
    </w:p>
    <w:p w14:paraId="6E37DE28">
      <w:pPr>
        <w:numPr>
          <w:ilvl w:val="0"/>
          <w:numId w:val="0"/>
        </w:numPr>
        <w:spacing w:beforeLines="0" w:after="36" w:afterLines="0"/>
        <w:ind w:left="720" w:leftChars="0"/>
        <w:jc w:val="left"/>
        <w:rPr>
          <w:rFonts w:hint="default" w:ascii="Calibri" w:hAnsi="Calibri" w:cs="Calibri"/>
          <w:sz w:val="24"/>
          <w:szCs w:val="24"/>
        </w:rPr>
      </w:pPr>
      <w:r>
        <w:rPr>
          <w:rFonts w:hint="default" w:ascii="Calibri" w:hAnsi="Calibri" w:cs="Calibri"/>
          <w:b/>
          <w:bCs/>
          <w:sz w:val="24"/>
          <w:szCs w:val="24"/>
        </w:rPr>
        <w:t>Lexical scope</w:t>
      </w:r>
      <w:r>
        <w:rPr>
          <w:rFonts w:hint="default" w:ascii="Calibri" w:hAnsi="Calibri" w:cs="Calibri"/>
          <w:sz w:val="24"/>
          <w:szCs w:val="24"/>
        </w:rPr>
        <w:t xml:space="preserve"> means a function can access variables based on where the function was written in the code.</w:t>
      </w:r>
    </w:p>
    <w:p w14:paraId="452DFE62">
      <w:pPr>
        <w:numPr>
          <w:ilvl w:val="0"/>
          <w:numId w:val="0"/>
        </w:numPr>
        <w:spacing w:beforeLines="0" w:after="36" w:afterLines="0"/>
        <w:ind w:left="720" w:leftChars="0"/>
        <w:jc w:val="left"/>
        <w:rPr>
          <w:rFonts w:hint="default" w:ascii="Calibri" w:hAnsi="Calibri" w:cs="Calibri"/>
          <w:sz w:val="24"/>
          <w:szCs w:val="24"/>
        </w:rPr>
      </w:pPr>
    </w:p>
    <w:p w14:paraId="50204946">
      <w:pPr>
        <w:numPr>
          <w:ilvl w:val="0"/>
          <w:numId w:val="0"/>
        </w:numPr>
        <w:spacing w:beforeLines="0" w:after="36" w:afterLines="0"/>
        <w:ind w:left="720" w:leftChars="0"/>
        <w:jc w:val="left"/>
        <w:rPr>
          <w:rFonts w:hint="default" w:ascii="Calibri" w:hAnsi="Calibri" w:cs="Calibri"/>
          <w:b/>
          <w:bCs/>
          <w:sz w:val="24"/>
          <w:szCs w:val="24"/>
          <w:lang w:val="en-US"/>
        </w:rPr>
      </w:pPr>
      <w:r>
        <w:rPr>
          <w:rFonts w:hint="default" w:ascii="Calibri" w:hAnsi="Calibri" w:cs="Calibri"/>
          <w:b/>
          <w:bCs/>
          <w:sz w:val="24"/>
          <w:szCs w:val="24"/>
          <w:lang w:val="en-US"/>
        </w:rPr>
        <w:t>CLosure-</w:t>
      </w:r>
    </w:p>
    <w:p w14:paraId="57B02BB8">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rPr>
        <w:t xml:space="preserve">A </w:t>
      </w:r>
      <w:r>
        <w:rPr>
          <w:rFonts w:hint="default" w:ascii="Calibri" w:hAnsi="Calibri" w:cs="Calibri"/>
          <w:b/>
          <w:bCs/>
          <w:sz w:val="24"/>
          <w:szCs w:val="24"/>
        </w:rPr>
        <w:t xml:space="preserve">closure </w:t>
      </w:r>
      <w:r>
        <w:rPr>
          <w:rFonts w:hint="default" w:ascii="Calibri" w:hAnsi="Calibri" w:cs="Calibri"/>
          <w:sz w:val="24"/>
          <w:szCs w:val="24"/>
        </w:rPr>
        <w:t>is a function bundled with references to the variables from its surrounding lexical scop</w:t>
      </w:r>
      <w:r>
        <w:rPr>
          <w:rFonts w:hint="default" w:ascii="Calibri" w:hAnsi="Calibri" w:cs="Calibri"/>
          <w:sz w:val="24"/>
          <w:szCs w:val="24"/>
          <w:lang w:val="en-US"/>
        </w:rPr>
        <w:t>e</w:t>
      </w:r>
    </w:p>
    <w:p w14:paraId="410F8173">
      <w:pPr>
        <w:numPr>
          <w:ilvl w:val="0"/>
          <w:numId w:val="0"/>
        </w:numPr>
        <w:spacing w:beforeLines="0" w:after="36" w:afterLines="0"/>
        <w:ind w:left="720" w:leftChars="0"/>
        <w:jc w:val="left"/>
        <w:rPr>
          <w:rFonts w:hint="default" w:ascii="Calibri" w:hAnsi="Calibri" w:cs="Calibri"/>
          <w:sz w:val="24"/>
          <w:szCs w:val="24"/>
          <w:lang w:val="en-US"/>
        </w:rPr>
      </w:pPr>
    </w:p>
    <w:p w14:paraId="7718EE95">
      <w:pPr>
        <w:numPr>
          <w:ilvl w:val="0"/>
          <w:numId w:val="0"/>
        </w:numPr>
        <w:spacing w:beforeLines="0" w:after="36" w:afterLines="0"/>
        <w:ind w:left="720" w:leftChars="0"/>
        <w:jc w:val="left"/>
        <w:rPr>
          <w:rFonts w:hint="default" w:ascii="Calibri" w:hAnsi="Calibri" w:cs="Calibri"/>
          <w:b/>
          <w:bCs/>
          <w:sz w:val="24"/>
          <w:szCs w:val="24"/>
          <w:lang w:val="en-US"/>
        </w:rPr>
      </w:pPr>
      <w:r>
        <w:rPr>
          <w:rFonts w:hint="default" w:ascii="Calibri" w:hAnsi="Calibri" w:cs="Calibri"/>
          <w:b/>
          <w:bCs/>
          <w:sz w:val="24"/>
          <w:szCs w:val="24"/>
          <w:lang w:val="en-US"/>
        </w:rPr>
        <w:t>Where are Closures Used in Real Applications?</w:t>
      </w:r>
    </w:p>
    <w:p w14:paraId="486E4B25">
      <w:pPr>
        <w:numPr>
          <w:ilvl w:val="0"/>
          <w:numId w:val="0"/>
        </w:numPr>
        <w:spacing w:beforeLines="0" w:after="36" w:afterLines="0"/>
        <w:ind w:left="720" w:leftChars="0"/>
        <w:jc w:val="left"/>
        <w:rPr>
          <w:rFonts w:hint="default" w:ascii="Calibri" w:hAnsi="Calibri" w:cs="Calibri"/>
          <w:sz w:val="24"/>
          <w:szCs w:val="24"/>
          <w:lang w:val="en-US"/>
        </w:rPr>
      </w:pPr>
    </w:p>
    <w:p w14:paraId="7649700F">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You will commonly encounter closures in:</w:t>
      </w:r>
    </w:p>
    <w:p w14:paraId="7A505132">
      <w:pPr>
        <w:numPr>
          <w:ilvl w:val="0"/>
          <w:numId w:val="0"/>
        </w:numPr>
        <w:spacing w:beforeLines="0" w:after="36" w:afterLines="0"/>
        <w:ind w:left="720" w:leftChars="0"/>
        <w:jc w:val="left"/>
        <w:rPr>
          <w:rFonts w:hint="default" w:ascii="Calibri" w:hAnsi="Calibri" w:cs="Calibri"/>
          <w:sz w:val="24"/>
          <w:szCs w:val="24"/>
          <w:lang w:val="en-US"/>
        </w:rPr>
      </w:pPr>
    </w:p>
    <w:p w14:paraId="4F066771">
      <w:pPr>
        <w:numPr>
          <w:ilvl w:val="0"/>
          <w:numId w:val="3"/>
        </w:numPr>
        <w:spacing w:beforeLines="0" w:after="36" w:afterLines="0"/>
        <w:ind w:left="126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Callbacks</w:t>
      </w:r>
    </w:p>
    <w:p w14:paraId="2DD7CA76">
      <w:pPr>
        <w:numPr>
          <w:ilvl w:val="0"/>
          <w:numId w:val="3"/>
        </w:numPr>
        <w:spacing w:beforeLines="0" w:after="36" w:afterLines="0"/>
        <w:ind w:left="126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setTimeout / setInterval</w:t>
      </w:r>
    </w:p>
    <w:p w14:paraId="6A60C278">
      <w:pPr>
        <w:numPr>
          <w:ilvl w:val="0"/>
          <w:numId w:val="3"/>
        </w:numPr>
        <w:spacing w:beforeLines="0" w:after="36" w:afterLines="0"/>
        <w:ind w:left="126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Event handlers</w:t>
      </w:r>
    </w:p>
    <w:p w14:paraId="2D0CF511">
      <w:pPr>
        <w:numPr>
          <w:ilvl w:val="0"/>
          <w:numId w:val="3"/>
        </w:numPr>
        <w:spacing w:beforeLines="0" w:after="36" w:afterLines="0"/>
        <w:ind w:left="126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Promises / async operations</w:t>
      </w:r>
    </w:p>
    <w:p w14:paraId="738FCCF7">
      <w:pPr>
        <w:numPr>
          <w:ilvl w:val="0"/>
          <w:numId w:val="3"/>
        </w:numPr>
        <w:spacing w:beforeLines="0" w:after="36" w:afterLines="0"/>
        <w:ind w:left="126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Private state</w:t>
      </w:r>
    </w:p>
    <w:p w14:paraId="45CA0171">
      <w:pPr>
        <w:numPr>
          <w:ilvl w:val="0"/>
          <w:numId w:val="3"/>
        </w:numPr>
        <w:spacing w:beforeLines="0" w:after="36" w:afterLines="0"/>
        <w:ind w:left="126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Memoization/caching</w:t>
      </w:r>
    </w:p>
    <w:p w14:paraId="34D429DC">
      <w:pPr>
        <w:numPr>
          <w:ilvl w:val="0"/>
          <w:numId w:val="3"/>
        </w:numPr>
        <w:spacing w:beforeLines="0" w:after="36" w:afterLines="0"/>
        <w:ind w:left="126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Function factories</w:t>
      </w:r>
    </w:p>
    <w:p w14:paraId="07319826">
      <w:pPr>
        <w:numPr>
          <w:ilvl w:val="0"/>
          <w:numId w:val="3"/>
        </w:numPr>
        <w:spacing w:beforeLines="0" w:after="36" w:afterLines="0"/>
        <w:ind w:left="126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Debouncing and throttling</w:t>
      </w:r>
    </w:p>
    <w:p w14:paraId="6B854D0B">
      <w:pPr>
        <w:numPr>
          <w:ilvl w:val="0"/>
          <w:numId w:val="3"/>
        </w:numPr>
        <w:spacing w:beforeLines="0" w:after="36" w:afterLines="0"/>
        <w:ind w:left="126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JavaScript modules</w:t>
      </w:r>
    </w:p>
    <w:p w14:paraId="6363C816">
      <w:pPr>
        <w:numPr>
          <w:ilvl w:val="0"/>
          <w:numId w:val="3"/>
        </w:numPr>
        <w:spacing w:beforeLines="0" w:after="36" w:afterLines="0"/>
        <w:ind w:left="126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React hooks and Angular callbacks</w:t>
      </w:r>
    </w:p>
    <w:p w14:paraId="254D7D46">
      <w:pPr>
        <w:numPr>
          <w:ilvl w:val="0"/>
          <w:numId w:val="0"/>
        </w:numPr>
        <w:spacing w:beforeLines="0" w:after="36" w:afterLines="0"/>
        <w:ind w:left="720" w:leftChars="0"/>
        <w:jc w:val="left"/>
        <w:rPr>
          <w:rFonts w:hint="default" w:ascii="Calibri" w:hAnsi="Calibri" w:cs="Calibri"/>
          <w:sz w:val="24"/>
          <w:szCs w:val="24"/>
          <w:lang w:val="en-US"/>
        </w:rPr>
      </w:pPr>
    </w:p>
    <w:p w14:paraId="50110E21">
      <w:pPr>
        <w:numPr>
          <w:ilvl w:val="0"/>
          <w:numId w:val="0"/>
        </w:numPr>
        <w:spacing w:beforeLines="0" w:after="36" w:afterLines="0"/>
        <w:ind w:left="720" w:leftChars="0"/>
        <w:jc w:val="left"/>
        <w:rPr>
          <w:rFonts w:hint="default" w:ascii="Calibri" w:hAnsi="Calibri" w:cs="Calibri"/>
          <w:b/>
          <w:bCs/>
          <w:sz w:val="24"/>
          <w:szCs w:val="24"/>
          <w:lang w:val="en-US"/>
        </w:rPr>
      </w:pPr>
      <w:r>
        <w:rPr>
          <w:rFonts w:hint="default" w:ascii="Calibri" w:hAnsi="Calibri" w:cs="Calibri"/>
          <w:b/>
          <w:bCs/>
          <w:sz w:val="24"/>
          <w:szCs w:val="24"/>
          <w:lang w:val="en-US"/>
        </w:rPr>
        <w:t>If the interviewer asks:</w:t>
      </w:r>
    </w:p>
    <w:p w14:paraId="09224184">
      <w:pPr>
        <w:numPr>
          <w:ilvl w:val="0"/>
          <w:numId w:val="0"/>
        </w:numPr>
        <w:spacing w:beforeLines="0" w:after="36" w:afterLines="0"/>
        <w:ind w:left="720" w:leftChars="0"/>
        <w:jc w:val="left"/>
        <w:rPr>
          <w:rFonts w:hint="default" w:ascii="Calibri" w:hAnsi="Calibri" w:cs="Calibri"/>
          <w:b/>
          <w:bCs/>
          <w:sz w:val="24"/>
          <w:szCs w:val="24"/>
          <w:lang w:val="en-US"/>
        </w:rPr>
      </w:pPr>
    </w:p>
    <w:p w14:paraId="142F03DE">
      <w:pPr>
        <w:numPr>
          <w:ilvl w:val="0"/>
          <w:numId w:val="0"/>
        </w:numPr>
        <w:spacing w:beforeLines="0" w:after="36" w:afterLines="0"/>
        <w:ind w:left="720" w:leftChars="0"/>
        <w:jc w:val="left"/>
        <w:rPr>
          <w:rFonts w:hint="default" w:ascii="Calibri" w:hAnsi="Calibri" w:cs="Calibri"/>
          <w:b/>
          <w:bCs/>
          <w:sz w:val="24"/>
          <w:szCs w:val="24"/>
          <w:lang w:val="en-US"/>
        </w:rPr>
      </w:pPr>
      <w:r>
        <w:rPr>
          <w:rFonts w:hint="default" w:ascii="Calibri" w:hAnsi="Calibri" w:cs="Calibri"/>
          <w:b/>
          <w:bCs/>
          <w:sz w:val="24"/>
          <w:szCs w:val="24"/>
          <w:lang w:val="en-US"/>
        </w:rPr>
        <w:t>"What is a closure and where have you used it?"</w:t>
      </w:r>
    </w:p>
    <w:p w14:paraId="32CCC7F4">
      <w:pPr>
        <w:numPr>
          <w:ilvl w:val="0"/>
          <w:numId w:val="0"/>
        </w:numPr>
        <w:spacing w:beforeLines="0" w:after="36" w:afterLines="0"/>
        <w:ind w:left="720" w:leftChars="0"/>
        <w:jc w:val="left"/>
        <w:rPr>
          <w:rFonts w:hint="default" w:ascii="Calibri" w:hAnsi="Calibri" w:cs="Calibri"/>
          <w:sz w:val="24"/>
          <w:szCs w:val="24"/>
          <w:lang w:val="en-US"/>
        </w:rPr>
      </w:pPr>
    </w:p>
    <w:p w14:paraId="3B15AE37">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A strong answer would be:</w:t>
      </w:r>
    </w:p>
    <w:p w14:paraId="2F43B20E">
      <w:pPr>
        <w:numPr>
          <w:ilvl w:val="0"/>
          <w:numId w:val="0"/>
        </w:numPr>
        <w:spacing w:beforeLines="0" w:after="36" w:afterLines="0"/>
        <w:ind w:left="720" w:leftChars="0"/>
        <w:jc w:val="left"/>
        <w:rPr>
          <w:rFonts w:hint="default" w:ascii="Calibri" w:hAnsi="Calibri" w:cs="Calibri"/>
          <w:sz w:val="24"/>
          <w:szCs w:val="24"/>
          <w:lang w:val="en-US"/>
        </w:rPr>
      </w:pPr>
    </w:p>
    <w:p w14:paraId="087CF063">
      <w:pPr>
        <w:numPr>
          <w:ilvl w:val="0"/>
          <w:numId w:val="0"/>
        </w:numPr>
        <w:spacing w:beforeLines="0" w:after="36" w:afterLines="0"/>
        <w:ind w:left="720"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w:t>
      </w:r>
      <w:r>
        <w:rPr>
          <w:rFonts w:hint="default" w:ascii="Calibri" w:hAnsi="Calibri" w:cs="Calibri"/>
          <w:b/>
          <w:bCs/>
          <w:sz w:val="24"/>
          <w:szCs w:val="24"/>
          <w:lang w:val="en-US"/>
        </w:rPr>
        <w:t>A closure is when a function retains access to variables from its lexical scope even after the outer function has finished execution. I've used closures in callbacks, event handlers, debouncing, maintaining private state, and memoization. For example, a debounce function uses a closure to retain the timer ID between function calls.</w:t>
      </w:r>
      <w:r>
        <w:rPr>
          <w:rFonts w:hint="default" w:ascii="Calibri" w:hAnsi="Calibri" w:cs="Calibri"/>
          <w:b w:val="0"/>
          <w:bCs w:val="0"/>
          <w:sz w:val="24"/>
          <w:szCs w:val="24"/>
          <w:lang w:val="en-US"/>
        </w:rPr>
        <w:t>"</w:t>
      </w:r>
    </w:p>
    <w:p w14:paraId="3B27F407">
      <w:pPr>
        <w:numPr>
          <w:ilvl w:val="0"/>
          <w:numId w:val="0"/>
        </w:numPr>
        <w:spacing w:beforeLines="0" w:after="36" w:afterLines="0"/>
        <w:ind w:firstLine="720" w:firstLineChars="0"/>
        <w:jc w:val="left"/>
        <w:rPr>
          <w:rFonts w:hint="default" w:ascii="Calibri" w:hAnsi="Calibri" w:cs="Calibri"/>
          <w:sz w:val="24"/>
          <w:szCs w:val="24"/>
        </w:rPr>
      </w:pPr>
      <w:r>
        <w:rPr>
          <w:rFonts w:hint="default" w:ascii="Calibri" w:hAnsi="Calibri" w:cs="Calibri"/>
          <w:sz w:val="24"/>
          <w:szCs w:val="24"/>
        </w:rPr>
        <w:t xml:space="preserve"> </w:t>
      </w:r>
    </w:p>
    <w:p w14:paraId="15DB6DFC">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this, call(), apply(), bind() </w:t>
      </w:r>
    </w:p>
    <w:p w14:paraId="352846F1">
      <w:pPr>
        <w:numPr>
          <w:numId w:val="0"/>
        </w:numPr>
        <w:spacing w:beforeLines="0" w:after="36" w:afterLines="0"/>
        <w:jc w:val="left"/>
        <w:rPr>
          <w:rFonts w:hint="default" w:ascii="Calibri" w:hAnsi="Calibri" w:eastAsia="Aptos" w:cs="Calibri"/>
          <w:b/>
          <w:bCs/>
          <w:color w:val="4874CB" w:themeColor="accent1"/>
          <w:sz w:val="24"/>
          <w:szCs w:val="24"/>
          <w14:textFill>
            <w14:solidFill>
              <w14:schemeClr w14:val="accent1"/>
            </w14:solidFill>
          </w14:textFill>
        </w:rPr>
      </w:pPr>
    </w:p>
    <w:p w14:paraId="2D8F14DE">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 These all sets context of “this” in a same object to another object called by these methods.</w:t>
      </w:r>
    </w:p>
    <w:p w14:paraId="17FA3691">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 xml:space="preserve">- call(), apply(), and bind() are used to control the value of this. </w:t>
      </w:r>
    </w:p>
    <w:p w14:paraId="2081DE48">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 call() and apply() invoke the function immediately, while bind() returns a new function with this permanently bound. The main difference between call() and apply() is that call() accepts arguments individually, whereas apply() accepts them as an array.</w:t>
      </w:r>
    </w:p>
    <w:p w14:paraId="40990DA2">
      <w:pPr>
        <w:numPr>
          <w:ilvl w:val="0"/>
          <w:numId w:val="0"/>
        </w:numPr>
        <w:spacing w:beforeLines="0" w:after="36" w:afterLines="0"/>
        <w:ind w:left="720" w:leftChars="0"/>
        <w:jc w:val="left"/>
        <w:rPr>
          <w:rFonts w:hint="default" w:ascii="Calibri" w:hAnsi="Calibri" w:cs="Calibri"/>
          <w:sz w:val="24"/>
          <w:szCs w:val="24"/>
          <w:lang w:val="en-US"/>
        </w:rPr>
      </w:pPr>
    </w:p>
    <w:p w14:paraId="0D6E6247">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 xml:space="preserve">Example- </w:t>
      </w:r>
    </w:p>
    <w:p w14:paraId="4710443C">
      <w:pPr>
        <w:numPr>
          <w:ilvl w:val="0"/>
          <w:numId w:val="0"/>
        </w:numPr>
        <w:spacing w:beforeLines="0" w:after="36" w:afterLines="0"/>
        <w:ind w:left="720" w:leftChars="0" w:firstLine="720" w:firstLineChars="0"/>
        <w:jc w:val="left"/>
        <w:rPr>
          <w:rFonts w:hint="default" w:ascii="Bahnschrift Light" w:hAnsi="Bahnschrift Light" w:cs="Bahnschrift Light"/>
          <w:sz w:val="20"/>
          <w:szCs w:val="20"/>
          <w:lang w:val="en-US"/>
        </w:rPr>
      </w:pPr>
      <w:r>
        <w:rPr>
          <w:rFonts w:hint="default" w:ascii="Bahnschrift Light" w:hAnsi="Bahnschrift Light" w:cs="Bahnschrift Light"/>
          <w:sz w:val="20"/>
          <w:szCs w:val="20"/>
          <w:lang w:val="en-US"/>
        </w:rPr>
        <w:t>const employee = {</w:t>
      </w:r>
    </w:p>
    <w:p w14:paraId="6C3465A7">
      <w:pPr>
        <w:numPr>
          <w:ilvl w:val="0"/>
          <w:numId w:val="0"/>
        </w:numPr>
        <w:spacing w:beforeLines="0" w:after="36" w:afterLines="0"/>
        <w:ind w:left="720" w:leftChars="0" w:firstLine="720" w:firstLineChars="0"/>
        <w:jc w:val="left"/>
        <w:rPr>
          <w:rFonts w:hint="default" w:ascii="Bahnschrift Light" w:hAnsi="Bahnschrift Light" w:cs="Bahnschrift Light"/>
          <w:sz w:val="20"/>
          <w:szCs w:val="20"/>
          <w:lang w:val="en-US"/>
        </w:rPr>
      </w:pPr>
      <w:r>
        <w:rPr>
          <w:rFonts w:hint="default" w:ascii="Bahnschrift Light" w:hAnsi="Bahnschrift Light" w:cs="Bahnschrift Light"/>
          <w:sz w:val="20"/>
          <w:szCs w:val="20"/>
          <w:lang w:val="en-US"/>
        </w:rPr>
        <w:t xml:space="preserve"> </w:t>
      </w:r>
      <w:r>
        <w:rPr>
          <w:rFonts w:hint="default" w:ascii="Bahnschrift Light" w:hAnsi="Bahnschrift Light" w:cs="Bahnschrift Light"/>
          <w:sz w:val="20"/>
          <w:szCs w:val="20"/>
          <w:lang w:val="en-US"/>
        </w:rPr>
        <w:tab/>
        <w:t xml:space="preserve">name: "John" </w:t>
      </w:r>
    </w:p>
    <w:p w14:paraId="1BFDC13D">
      <w:pPr>
        <w:numPr>
          <w:ilvl w:val="0"/>
          <w:numId w:val="0"/>
        </w:numPr>
        <w:spacing w:beforeLines="0" w:after="36" w:afterLines="0"/>
        <w:ind w:left="720" w:leftChars="0" w:firstLine="720" w:firstLineChars="0"/>
        <w:jc w:val="left"/>
        <w:rPr>
          <w:rFonts w:hint="default" w:ascii="Bahnschrift Light" w:hAnsi="Bahnschrift Light" w:cs="Bahnschrift Light"/>
          <w:sz w:val="20"/>
          <w:szCs w:val="20"/>
          <w:lang w:val="en-US"/>
        </w:rPr>
      </w:pPr>
      <w:r>
        <w:rPr>
          <w:rFonts w:hint="default" w:ascii="Bahnschrift Light" w:hAnsi="Bahnschrift Light" w:cs="Bahnschrift Light"/>
          <w:sz w:val="20"/>
          <w:szCs w:val="20"/>
          <w:lang w:val="en-US"/>
        </w:rPr>
        <w:t xml:space="preserve">}; </w:t>
      </w:r>
    </w:p>
    <w:p w14:paraId="64F1ECC1">
      <w:pPr>
        <w:numPr>
          <w:ilvl w:val="0"/>
          <w:numId w:val="0"/>
        </w:numPr>
        <w:spacing w:beforeLines="0" w:after="36" w:afterLines="0"/>
        <w:ind w:left="720" w:leftChars="0" w:firstLine="720" w:firstLineChars="0"/>
        <w:jc w:val="left"/>
        <w:rPr>
          <w:rFonts w:hint="default" w:ascii="Bahnschrift Light" w:hAnsi="Bahnschrift Light" w:cs="Bahnschrift Light"/>
          <w:sz w:val="20"/>
          <w:szCs w:val="20"/>
          <w:lang w:val="en-US"/>
        </w:rPr>
      </w:pPr>
      <w:r>
        <w:rPr>
          <w:rFonts w:hint="default" w:ascii="Bahnschrift Light" w:hAnsi="Bahnschrift Light" w:cs="Bahnschrift Light"/>
          <w:sz w:val="20"/>
          <w:szCs w:val="20"/>
          <w:lang w:val="en-US"/>
        </w:rPr>
        <w:t xml:space="preserve">function printEmployee(department, role) { </w:t>
      </w:r>
    </w:p>
    <w:p w14:paraId="71160306">
      <w:pPr>
        <w:numPr>
          <w:ilvl w:val="0"/>
          <w:numId w:val="0"/>
        </w:numPr>
        <w:spacing w:beforeLines="0" w:after="36" w:afterLines="0"/>
        <w:ind w:left="1440" w:leftChars="0" w:firstLine="720" w:firstLineChars="0"/>
        <w:jc w:val="left"/>
        <w:rPr>
          <w:rFonts w:hint="default" w:ascii="Bahnschrift Light" w:hAnsi="Bahnschrift Light" w:cs="Bahnschrift Light"/>
          <w:sz w:val="20"/>
          <w:szCs w:val="20"/>
          <w:lang w:val="en-US"/>
        </w:rPr>
      </w:pPr>
      <w:r>
        <w:rPr>
          <w:rFonts w:hint="default" w:ascii="Bahnschrift Light" w:hAnsi="Bahnschrift Light" w:cs="Bahnschrift Light"/>
          <w:sz w:val="20"/>
          <w:szCs w:val="20"/>
          <w:lang w:val="en-US"/>
        </w:rPr>
        <w:t xml:space="preserve">console.log( this.name, department, role ); </w:t>
      </w:r>
    </w:p>
    <w:p w14:paraId="2BBC87F1">
      <w:pPr>
        <w:numPr>
          <w:ilvl w:val="0"/>
          <w:numId w:val="0"/>
        </w:numPr>
        <w:spacing w:beforeLines="0" w:after="36" w:afterLines="0"/>
        <w:ind w:left="720" w:leftChars="0" w:firstLine="720" w:firstLineChars="0"/>
        <w:jc w:val="left"/>
        <w:rPr>
          <w:rFonts w:hint="default" w:ascii="Bahnschrift Light" w:hAnsi="Bahnschrift Light" w:cs="Bahnschrift Light"/>
          <w:sz w:val="20"/>
          <w:szCs w:val="20"/>
          <w:lang w:val="en-US"/>
        </w:rPr>
      </w:pPr>
      <w:r>
        <w:rPr>
          <w:rFonts w:hint="default" w:ascii="Bahnschrift Light" w:hAnsi="Bahnschrift Light" w:cs="Bahnschrift Light"/>
          <w:sz w:val="20"/>
          <w:szCs w:val="20"/>
          <w:lang w:val="en-US"/>
        </w:rPr>
        <w:t>}</w:t>
      </w:r>
    </w:p>
    <w:p w14:paraId="710BE237">
      <w:pPr>
        <w:numPr>
          <w:ilvl w:val="0"/>
          <w:numId w:val="0"/>
        </w:numPr>
        <w:spacing w:beforeLines="0" w:after="36" w:afterLines="0"/>
        <w:ind w:left="720" w:leftChars="0" w:firstLine="720" w:firstLineChars="0"/>
        <w:jc w:val="left"/>
        <w:rPr>
          <w:rFonts w:hint="default" w:ascii="Calibri" w:hAnsi="Calibri" w:cs="Calibri"/>
          <w:sz w:val="20"/>
          <w:szCs w:val="20"/>
          <w:lang w:val="en-US"/>
        </w:rPr>
      </w:pPr>
    </w:p>
    <w:p w14:paraId="35180DE2">
      <w:pPr>
        <w:numPr>
          <w:ilvl w:val="0"/>
          <w:numId w:val="0"/>
        </w:numPr>
        <w:spacing w:beforeLines="0" w:after="36" w:afterLines="0"/>
        <w:ind w:firstLine="720" w:firstLineChars="0"/>
        <w:jc w:val="left"/>
        <w:rPr>
          <w:rFonts w:hint="default" w:ascii="Calibri" w:hAnsi="Calibri" w:cs="Calibri"/>
          <w:sz w:val="20"/>
          <w:szCs w:val="20"/>
          <w:lang w:val="en-US"/>
        </w:rPr>
      </w:pPr>
      <w:r>
        <w:rPr>
          <w:rFonts w:hint="default" w:ascii="Calibri" w:hAnsi="Calibri" w:cs="Calibri"/>
          <w:b/>
          <w:bCs/>
          <w:sz w:val="20"/>
          <w:szCs w:val="20"/>
          <w:lang w:val="en-US"/>
        </w:rPr>
        <w:t>With call</w:t>
      </w:r>
      <w:r>
        <w:rPr>
          <w:rFonts w:hint="default" w:ascii="Calibri" w:hAnsi="Calibri" w:cs="Calibri"/>
          <w:sz w:val="20"/>
          <w:szCs w:val="20"/>
          <w:lang w:val="en-US"/>
        </w:rPr>
        <w:t xml:space="preserve"> - printEmployee.call(employee, "IT", "Developer");</w:t>
      </w:r>
    </w:p>
    <w:p w14:paraId="6701C7CE">
      <w:pPr>
        <w:numPr>
          <w:ilvl w:val="0"/>
          <w:numId w:val="0"/>
        </w:numPr>
        <w:spacing w:beforeLines="0" w:after="36" w:afterLines="0"/>
        <w:ind w:firstLine="720" w:firstLineChars="0"/>
        <w:jc w:val="left"/>
        <w:rPr>
          <w:rFonts w:hint="default" w:ascii="Calibri" w:hAnsi="Calibri" w:cs="Calibri"/>
          <w:sz w:val="20"/>
          <w:szCs w:val="20"/>
          <w:lang w:val="en-US"/>
        </w:rPr>
      </w:pPr>
      <w:r>
        <w:rPr>
          <w:rFonts w:hint="default" w:ascii="Calibri" w:hAnsi="Calibri" w:cs="Calibri"/>
          <w:b/>
          <w:bCs/>
          <w:sz w:val="20"/>
          <w:szCs w:val="20"/>
          <w:lang w:val="en-US"/>
        </w:rPr>
        <w:t xml:space="preserve">With apply </w:t>
      </w:r>
      <w:r>
        <w:rPr>
          <w:rFonts w:hint="default" w:ascii="Calibri" w:hAnsi="Calibri" w:cs="Calibri"/>
          <w:sz w:val="20"/>
          <w:szCs w:val="20"/>
          <w:lang w:val="en-US"/>
        </w:rPr>
        <w:t>- printEmployee.apply(employee, ["IT", "Developer"]);</w:t>
      </w:r>
    </w:p>
    <w:p w14:paraId="671E53AE">
      <w:pPr>
        <w:numPr>
          <w:ilvl w:val="0"/>
          <w:numId w:val="0"/>
        </w:numPr>
        <w:spacing w:beforeLines="0" w:after="36" w:afterLines="0"/>
        <w:ind w:firstLine="720" w:firstLineChars="0"/>
        <w:jc w:val="left"/>
        <w:rPr>
          <w:rFonts w:hint="default" w:ascii="Calibri" w:hAnsi="Calibri" w:cs="Calibri"/>
          <w:sz w:val="20"/>
          <w:szCs w:val="20"/>
          <w:lang w:val="en-US"/>
        </w:rPr>
      </w:pPr>
      <w:r>
        <w:rPr>
          <w:rFonts w:hint="default" w:ascii="Calibri" w:hAnsi="Calibri" w:cs="Calibri"/>
          <w:b/>
          <w:bCs/>
          <w:sz w:val="20"/>
          <w:szCs w:val="20"/>
          <w:lang w:val="en-US"/>
        </w:rPr>
        <w:t>With bind -</w:t>
      </w:r>
      <w:r>
        <w:rPr>
          <w:rFonts w:hint="default" w:ascii="Calibri" w:hAnsi="Calibri" w:cs="Calibri"/>
          <w:sz w:val="20"/>
          <w:szCs w:val="20"/>
          <w:lang w:val="en-US"/>
        </w:rPr>
        <w:t xml:space="preserve"> </w:t>
      </w:r>
    </w:p>
    <w:p w14:paraId="1EC87BE5">
      <w:pPr>
        <w:numPr>
          <w:ilvl w:val="0"/>
          <w:numId w:val="0"/>
        </w:numPr>
        <w:spacing w:beforeLines="0" w:after="36" w:afterLines="0"/>
        <w:ind w:left="720" w:leftChars="0" w:firstLine="720" w:firstLineChars="0"/>
        <w:jc w:val="left"/>
        <w:rPr>
          <w:rFonts w:hint="default" w:ascii="Calibri" w:hAnsi="Calibri" w:cs="Calibri"/>
          <w:sz w:val="20"/>
          <w:szCs w:val="20"/>
          <w:lang w:val="en-US"/>
        </w:rPr>
      </w:pPr>
      <w:r>
        <w:rPr>
          <w:rFonts w:hint="default" w:ascii="Calibri" w:hAnsi="Calibri" w:cs="Calibri"/>
          <w:sz w:val="20"/>
          <w:szCs w:val="20"/>
          <w:lang w:val="en-US"/>
        </w:rPr>
        <w:t>const print = printEmployee.bind(employee);</w:t>
      </w:r>
    </w:p>
    <w:p w14:paraId="3537F88B">
      <w:pPr>
        <w:numPr>
          <w:ilvl w:val="0"/>
          <w:numId w:val="0"/>
        </w:numPr>
        <w:spacing w:beforeLines="0" w:after="36" w:afterLines="0"/>
        <w:ind w:left="720" w:leftChars="0" w:firstLine="720" w:firstLineChars="0"/>
        <w:jc w:val="left"/>
        <w:rPr>
          <w:rFonts w:hint="default" w:ascii="Calibri" w:hAnsi="Calibri" w:cs="Calibri"/>
          <w:sz w:val="20"/>
          <w:szCs w:val="20"/>
          <w:lang w:val="en-US"/>
        </w:rPr>
      </w:pPr>
      <w:r>
        <w:rPr>
          <w:rFonts w:hint="default" w:ascii="Calibri" w:hAnsi="Calibri" w:cs="Calibri"/>
          <w:sz w:val="20"/>
          <w:szCs w:val="20"/>
          <w:lang w:val="en-US"/>
        </w:rPr>
        <w:t>print("IT", "Developer");</w:t>
      </w:r>
    </w:p>
    <w:p w14:paraId="6E307D79">
      <w:pPr>
        <w:numPr>
          <w:numId w:val="0"/>
        </w:numPr>
        <w:spacing w:beforeLines="0" w:after="36" w:afterLines="0"/>
        <w:jc w:val="left"/>
        <w:rPr>
          <w:rFonts w:hint="default" w:ascii="Calibri" w:hAnsi="Calibri" w:eastAsia="Aptos" w:cs="Calibri"/>
          <w:b/>
          <w:bCs/>
          <w:color w:val="4874CB" w:themeColor="accent1"/>
          <w:sz w:val="24"/>
          <w:szCs w:val="24"/>
          <w14:textFill>
            <w14:solidFill>
              <w14:schemeClr w14:val="accent1"/>
            </w14:solidFill>
          </w14:textFill>
        </w:rPr>
      </w:pPr>
    </w:p>
    <w:p w14:paraId="72CE1148">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Arrow functions vs regular functions </w:t>
      </w:r>
    </w:p>
    <w:p w14:paraId="092A47E1">
      <w:pPr>
        <w:numPr>
          <w:numId w:val="0"/>
        </w:numPr>
        <w:spacing w:beforeLines="0" w:after="36" w:afterLines="0"/>
        <w:ind w:leftChars="0"/>
        <w:jc w:val="left"/>
        <w:rPr>
          <w:rFonts w:hint="default" w:ascii="Calibri" w:hAnsi="Calibri" w:eastAsia="Aptos" w:cs="Calibri"/>
          <w:b/>
          <w:bCs/>
          <w:color w:val="4874CB" w:themeColor="accent1"/>
          <w:sz w:val="24"/>
          <w:szCs w:val="24"/>
          <w14:textFill>
            <w14:solidFill>
              <w14:schemeClr w14:val="accent1"/>
            </w14:solidFill>
          </w14:textFill>
        </w:rPr>
      </w:pPr>
    </w:p>
    <w:p w14:paraId="352A6E32">
      <w:pPr>
        <w:numPr>
          <w:ilvl w:val="0"/>
          <w:numId w:val="4"/>
        </w:numPr>
        <w:spacing w:beforeLines="0" w:after="36" w:afterLines="0"/>
        <w:ind w:left="84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Regular functions have their own this; arrow functions inherit this from their lexical scope.</w:t>
      </w:r>
    </w:p>
    <w:p w14:paraId="26584FCC">
      <w:pPr>
        <w:numPr>
          <w:ilvl w:val="0"/>
          <w:numId w:val="4"/>
        </w:numPr>
        <w:spacing w:beforeLines="0" w:after="36" w:afterLines="0"/>
        <w:ind w:left="84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Regular functions have an arguments object.</w:t>
      </w:r>
    </w:p>
    <w:p w14:paraId="310A804D">
      <w:pPr>
        <w:numPr>
          <w:ilvl w:val="0"/>
          <w:numId w:val="4"/>
        </w:numPr>
        <w:spacing w:beforeLines="0" w:after="36" w:afterLines="0"/>
        <w:ind w:left="84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Arrow functions don't have their own arguments.</w:t>
      </w:r>
    </w:p>
    <w:p w14:paraId="5C22A154">
      <w:pPr>
        <w:numPr>
          <w:ilvl w:val="0"/>
          <w:numId w:val="4"/>
        </w:numPr>
        <w:spacing w:beforeLines="0" w:after="36" w:afterLines="0"/>
        <w:ind w:left="840" w:leftChars="0" w:hanging="420" w:firstLineChars="0"/>
        <w:jc w:val="left"/>
        <w:rPr>
          <w:rFonts w:hint="default" w:ascii="Calibri" w:hAnsi="Calibri" w:cs="Calibri"/>
          <w:sz w:val="24"/>
          <w:szCs w:val="24"/>
          <w:lang w:val="en-US"/>
        </w:rPr>
      </w:pPr>
      <w:r>
        <w:rPr>
          <w:rFonts w:hint="default" w:ascii="Calibri" w:hAnsi="Calibri" w:cs="Calibri"/>
          <w:sz w:val="24"/>
          <w:szCs w:val="24"/>
          <w:lang w:val="en-US"/>
        </w:rPr>
        <w:t>arrow functions cannot be called with new keyword.</w:t>
      </w:r>
    </w:p>
    <w:p w14:paraId="57FEA665">
      <w:pPr>
        <w:numPr>
          <w:ilvl w:val="0"/>
          <w:numId w:val="0"/>
        </w:numPr>
        <w:spacing w:beforeLines="0" w:after="36" w:afterLines="0"/>
        <w:ind w:left="720" w:leftChars="0"/>
        <w:jc w:val="left"/>
        <w:rPr>
          <w:rFonts w:hint="default" w:ascii="Calibri" w:hAnsi="Calibri" w:cs="Calibri"/>
          <w:sz w:val="24"/>
          <w:szCs w:val="24"/>
          <w:lang w:val="en-US"/>
        </w:rPr>
      </w:pPr>
    </w:p>
    <w:p w14:paraId="7596D443">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b/>
          <w:bCs/>
          <w:sz w:val="24"/>
          <w:szCs w:val="24"/>
          <w:lang w:val="en-US"/>
        </w:rPr>
        <w:t>What is the difference between arrow and regular functions?</w:t>
      </w:r>
      <w:r>
        <w:rPr>
          <w:rFonts w:hint="default" w:ascii="Calibri" w:hAnsi="Calibri" w:cs="Calibri"/>
          <w:sz w:val="24"/>
          <w:szCs w:val="24"/>
          <w:lang w:val="en-US"/>
        </w:rPr>
        <w:t>, you can answer:</w:t>
      </w:r>
    </w:p>
    <w:p w14:paraId="56FEB3D5">
      <w:pPr>
        <w:numPr>
          <w:ilvl w:val="0"/>
          <w:numId w:val="0"/>
        </w:numPr>
        <w:spacing w:beforeLines="0" w:after="36" w:afterLines="0"/>
        <w:ind w:left="720" w:leftChars="0"/>
        <w:jc w:val="left"/>
        <w:rPr>
          <w:rFonts w:hint="default" w:ascii="Calibri" w:hAnsi="Calibri" w:cs="Calibri"/>
          <w:sz w:val="24"/>
          <w:szCs w:val="24"/>
          <w:lang w:val="en-US"/>
        </w:rPr>
      </w:pPr>
      <w:r>
        <w:rPr>
          <w:rFonts w:hint="eastAsia" w:ascii="Calibri" w:hAnsi="Calibri" w:cs="Calibri"/>
          <w:sz w:val="24"/>
          <w:szCs w:val="24"/>
          <w:lang w:val="en-US"/>
        </w:rPr>
        <w:t>"The main difference is how they handle this. Regular functions have their own this, which is determined by how the function is invoked. Arrow functions don't have their own this; they inherit it from the surrounding lexical scope. Arrow functions also don't have their own arguments, cannot be used as constructors with new, and their this cannot be changed using call, apply, or bind. I generally use arrow functions for callbacks and regular functions or method syntax when I need a dynamically bound this."</w:t>
      </w:r>
    </w:p>
    <w:p w14:paraId="26020F73">
      <w:pPr>
        <w:numPr>
          <w:numId w:val="0"/>
        </w:numPr>
        <w:spacing w:beforeLines="0" w:after="36" w:afterLines="0"/>
        <w:ind w:left="720" w:leftChars="0"/>
        <w:jc w:val="left"/>
        <w:rPr>
          <w:rStyle w:val="6"/>
          <w:rFonts w:hint="default" w:ascii="SimSun" w:hAnsi="SimSun" w:cs="SimSun"/>
          <w:sz w:val="24"/>
          <w:szCs w:val="24"/>
          <w:lang w:val="en-US"/>
        </w:rPr>
      </w:pPr>
    </w:p>
    <w:p w14:paraId="0693BB5B">
      <w:pPr>
        <w:numPr>
          <w:numId w:val="0"/>
        </w:numPr>
        <w:spacing w:beforeLines="0" w:after="36" w:afterLines="0"/>
        <w:ind w:leftChars="0"/>
        <w:jc w:val="left"/>
        <w:rPr>
          <w:rFonts w:hint="default" w:ascii="Calibri" w:hAnsi="Calibri" w:eastAsia="Aptos" w:cs="Calibri"/>
          <w:b/>
          <w:bCs/>
          <w:color w:val="4874CB" w:themeColor="accent1"/>
          <w:sz w:val="24"/>
          <w:szCs w:val="24"/>
          <w14:textFill>
            <w14:solidFill>
              <w14:schemeClr w14:val="accent1"/>
            </w14:solidFill>
          </w14:textFill>
        </w:rPr>
      </w:pPr>
    </w:p>
    <w:p w14:paraId="2605AD3B">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Primitive vs reference types </w:t>
      </w:r>
    </w:p>
    <w:p w14:paraId="2EC8B4BB">
      <w:pPr>
        <w:numPr>
          <w:numId w:val="0"/>
        </w:numPr>
        <w:spacing w:beforeLines="0" w:after="36" w:afterLines="0"/>
        <w:ind w:leftChars="0"/>
        <w:jc w:val="left"/>
        <w:rPr>
          <w:rFonts w:hint="default" w:ascii="Calibri" w:hAnsi="Calibri" w:eastAsia="Aptos" w:cs="Calibri"/>
          <w:b/>
          <w:bCs/>
          <w:color w:val="4874CB" w:themeColor="accent1"/>
          <w:sz w:val="24"/>
          <w:szCs w:val="24"/>
          <w14:textFill>
            <w14:solidFill>
              <w14:schemeClr w14:val="accent1"/>
            </w14:solidFill>
          </w14:textFill>
        </w:rPr>
      </w:pPr>
    </w:p>
    <w:p w14:paraId="35D02A08">
      <w:pPr>
        <w:numPr>
          <w:numId w:val="0"/>
        </w:numPr>
        <w:spacing w:beforeLines="0" w:after="36" w:afterLines="0"/>
        <w:ind w:leftChars="0" w:firstLine="720" w:firstLineChars="0"/>
        <w:jc w:val="left"/>
        <w:rPr>
          <w:rFonts w:hint="default" w:ascii="Calibri" w:hAnsi="Calibri" w:eastAsia="Aptos" w:cs="Calibri"/>
          <w:b/>
          <w:bCs/>
          <w:color w:val="4874CB" w:themeColor="accent1"/>
          <w:sz w:val="24"/>
          <w:szCs w:val="24"/>
          <w14:textFill>
            <w14:solidFill>
              <w14:schemeClr w14:val="accent1"/>
            </w14:solidFill>
          </w14:textFill>
        </w:rPr>
      </w:pPr>
    </w:p>
    <w:p w14:paraId="24EC09A4">
      <w:pPr>
        <w:numPr>
          <w:numId w:val="0"/>
        </w:numPr>
        <w:spacing w:beforeLines="0" w:after="36" w:afterLines="0"/>
        <w:ind w:leftChars="0"/>
        <w:jc w:val="left"/>
        <w:rPr>
          <w:rFonts w:hint="default" w:ascii="Calibri" w:hAnsi="Calibri" w:eastAsia="Aptos" w:cs="Calibri"/>
          <w:b/>
          <w:bCs/>
          <w:color w:val="4874CB" w:themeColor="accent1"/>
          <w:sz w:val="24"/>
          <w:szCs w:val="24"/>
          <w14:textFill>
            <w14:solidFill>
              <w14:schemeClr w14:val="accent1"/>
            </w14:solidFill>
          </w14:textFill>
        </w:rPr>
      </w:pPr>
    </w:p>
    <w:p w14:paraId="011BAEEA">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Shallow copy vs deep copy, structured cloning </w:t>
      </w:r>
    </w:p>
    <w:p w14:paraId="13B9242F">
      <w:pPr>
        <w:numPr>
          <w:numId w:val="0"/>
        </w:numPr>
        <w:spacing w:beforeLines="0" w:after="36" w:afterLines="0"/>
        <w:ind w:leftChars="0"/>
        <w:jc w:val="left"/>
        <w:rPr>
          <w:rFonts w:hint="default" w:ascii="Calibri" w:hAnsi="Calibri" w:eastAsia="Aptos" w:cs="Calibri"/>
          <w:b/>
          <w:bCs/>
          <w:color w:val="4874CB" w:themeColor="accent1"/>
          <w:sz w:val="24"/>
          <w:szCs w:val="24"/>
          <w14:textFill>
            <w14:solidFill>
              <w14:schemeClr w14:val="accent1"/>
            </w14:solidFill>
          </w14:textFill>
        </w:rPr>
      </w:pPr>
    </w:p>
    <w:p w14:paraId="6E2B0F2D">
      <w:pPr>
        <w:numPr>
          <w:ilvl w:val="0"/>
          <w:numId w:val="0"/>
        </w:numPr>
        <w:spacing w:beforeLines="0" w:after="36" w:afterLines="0"/>
        <w:ind w:left="720" w:leftChars="0"/>
        <w:jc w:val="left"/>
        <w:rPr>
          <w:rFonts w:hint="default" w:ascii="Calibri" w:hAnsi="Calibri" w:cs="Calibri"/>
          <w:b/>
          <w:bCs/>
          <w:sz w:val="24"/>
          <w:szCs w:val="24"/>
          <w:lang w:val="en-US"/>
        </w:rPr>
      </w:pPr>
      <w:r>
        <w:rPr>
          <w:rFonts w:hint="default" w:ascii="Calibri" w:hAnsi="Calibri" w:cs="Calibri"/>
          <w:b/>
          <w:bCs/>
          <w:sz w:val="24"/>
          <w:szCs w:val="24"/>
          <w:lang w:val="en-US"/>
        </w:rPr>
        <w:t>//Shallow copy</w:t>
      </w:r>
    </w:p>
    <w:p w14:paraId="1125055D">
      <w:pPr>
        <w:numPr>
          <w:ilvl w:val="0"/>
          <w:numId w:val="0"/>
        </w:numPr>
        <w:spacing w:beforeLines="0" w:after="36" w:afterLines="0"/>
        <w:ind w:left="720" w:leftChars="0"/>
        <w:jc w:val="left"/>
        <w:rPr>
          <w:rFonts w:hint="default" w:ascii="Calibri" w:hAnsi="Calibri" w:cs="Calibri"/>
          <w:b/>
          <w:bCs/>
          <w:sz w:val="24"/>
          <w:szCs w:val="24"/>
          <w:lang w:val="en-US"/>
        </w:rPr>
      </w:pPr>
      <w:r>
        <w:rPr>
          <w:rFonts w:hint="default" w:ascii="Calibri" w:hAnsi="Calibri" w:cs="Calibri"/>
          <w:b/>
          <w:bCs/>
          <w:sz w:val="24"/>
          <w:szCs w:val="24"/>
          <w:lang w:val="en-US"/>
        </w:rPr>
        <w:t xml:space="preserve">//use spread operator to create a shallow copy of an object </w:t>
      </w:r>
    </w:p>
    <w:p w14:paraId="7C90F48B">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const obj1 = { a: 1, b: 2 };</w:t>
      </w:r>
    </w:p>
    <w:p w14:paraId="5D87C777">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const shallowCopy = { ...obj1 };</w:t>
      </w:r>
    </w:p>
    <w:p w14:paraId="0D16970D">
      <w:pPr>
        <w:numPr>
          <w:ilvl w:val="0"/>
          <w:numId w:val="0"/>
        </w:numPr>
        <w:spacing w:beforeLines="0" w:after="36" w:afterLines="0"/>
        <w:ind w:left="720" w:leftChars="0"/>
        <w:jc w:val="left"/>
        <w:rPr>
          <w:rFonts w:hint="default" w:ascii="Calibri" w:hAnsi="Calibri" w:cs="Calibri"/>
          <w:sz w:val="24"/>
          <w:szCs w:val="24"/>
          <w:lang w:val="en-US"/>
        </w:rPr>
      </w:pPr>
    </w:p>
    <w:p w14:paraId="5FFBC362">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 xml:space="preserve">console.log(shallowCopy); // Output: { a: 1, b: 2 } </w:t>
      </w:r>
    </w:p>
    <w:p w14:paraId="53F7BAF1">
      <w:pPr>
        <w:numPr>
          <w:ilvl w:val="0"/>
          <w:numId w:val="0"/>
        </w:numPr>
        <w:spacing w:beforeLines="0" w:after="36" w:afterLines="0"/>
        <w:ind w:left="720" w:leftChars="0"/>
        <w:jc w:val="left"/>
        <w:rPr>
          <w:rFonts w:hint="default" w:ascii="Calibri" w:hAnsi="Calibri" w:cs="Calibri"/>
          <w:sz w:val="24"/>
          <w:szCs w:val="24"/>
          <w:lang w:val="en-US"/>
        </w:rPr>
      </w:pPr>
    </w:p>
    <w:p w14:paraId="05A3B55B">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shallowCopy.a = 3;</w:t>
      </w:r>
    </w:p>
    <w:p w14:paraId="1DA5F961">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console.log(obj1.a); // Output: 1 (original object remains unchanged)</w:t>
      </w:r>
    </w:p>
    <w:p w14:paraId="4267859D">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console.log(shallowCopy.a); // Output: 3 (shallow copy is modified)</w:t>
      </w:r>
    </w:p>
    <w:p w14:paraId="47C3B423">
      <w:pPr>
        <w:numPr>
          <w:ilvl w:val="0"/>
          <w:numId w:val="0"/>
        </w:numPr>
        <w:spacing w:beforeLines="0" w:after="36" w:afterLines="0"/>
        <w:ind w:left="720" w:leftChars="0"/>
        <w:jc w:val="left"/>
        <w:rPr>
          <w:rFonts w:hint="default" w:ascii="Calibri" w:hAnsi="Calibri" w:cs="Calibri"/>
          <w:sz w:val="24"/>
          <w:szCs w:val="24"/>
          <w:lang w:val="en-US"/>
        </w:rPr>
      </w:pPr>
    </w:p>
    <w:p w14:paraId="77A998F5">
      <w:pPr>
        <w:numPr>
          <w:ilvl w:val="0"/>
          <w:numId w:val="0"/>
        </w:numPr>
        <w:spacing w:beforeLines="0" w:after="36" w:afterLines="0"/>
        <w:ind w:left="720" w:leftChars="0"/>
        <w:jc w:val="left"/>
        <w:rPr>
          <w:rFonts w:hint="default" w:ascii="Calibri" w:hAnsi="Calibri" w:cs="Calibri"/>
          <w:b/>
          <w:bCs/>
          <w:sz w:val="24"/>
          <w:szCs w:val="24"/>
          <w:lang w:val="en-US"/>
        </w:rPr>
      </w:pPr>
      <w:r>
        <w:rPr>
          <w:rFonts w:hint="default" w:ascii="Calibri" w:hAnsi="Calibri" w:cs="Calibri"/>
          <w:sz w:val="24"/>
          <w:szCs w:val="24"/>
          <w:lang w:val="en-US"/>
        </w:rPr>
        <w:t>//</w:t>
      </w:r>
      <w:r>
        <w:rPr>
          <w:rFonts w:hint="default" w:ascii="Calibri" w:hAnsi="Calibri" w:cs="Calibri"/>
          <w:b/>
          <w:bCs/>
          <w:sz w:val="24"/>
          <w:szCs w:val="24"/>
          <w:lang w:val="en-US"/>
        </w:rPr>
        <w:t>Deep copy (used when nested objects are there)</w:t>
      </w:r>
    </w:p>
    <w:p w14:paraId="5C02145A">
      <w:pPr>
        <w:numPr>
          <w:ilvl w:val="0"/>
          <w:numId w:val="0"/>
        </w:numPr>
        <w:spacing w:beforeLines="0" w:after="36" w:afterLines="0"/>
        <w:ind w:left="720" w:leftChars="0"/>
        <w:jc w:val="left"/>
        <w:rPr>
          <w:rFonts w:hint="default" w:ascii="Calibri" w:hAnsi="Calibri" w:cs="Calibri"/>
          <w:b/>
          <w:bCs/>
          <w:sz w:val="24"/>
          <w:szCs w:val="24"/>
          <w:lang w:val="en-US"/>
        </w:rPr>
      </w:pPr>
      <w:r>
        <w:rPr>
          <w:rFonts w:hint="default" w:ascii="Calibri" w:hAnsi="Calibri" w:cs="Calibri"/>
          <w:b/>
          <w:bCs/>
          <w:sz w:val="24"/>
          <w:szCs w:val="24"/>
          <w:lang w:val="en-US"/>
        </w:rPr>
        <w:t xml:space="preserve">//use JSON.parse and JSON.stringify to create a deep copy of an object </w:t>
      </w:r>
    </w:p>
    <w:p w14:paraId="4DAD566D">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const obj2 = { a: 1, b: { c: 2 } };</w:t>
      </w:r>
    </w:p>
    <w:p w14:paraId="676667C1">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const deepCopy = JSON.parse(JSON.stringify(obj2));</w:t>
      </w:r>
    </w:p>
    <w:p w14:paraId="3B65DB59">
      <w:pPr>
        <w:numPr>
          <w:ilvl w:val="0"/>
          <w:numId w:val="0"/>
        </w:numPr>
        <w:spacing w:beforeLines="0" w:after="36" w:afterLines="0"/>
        <w:ind w:left="720" w:leftChars="0"/>
        <w:jc w:val="left"/>
        <w:rPr>
          <w:rFonts w:hint="default" w:ascii="Calibri" w:hAnsi="Calibri" w:cs="Calibri"/>
          <w:sz w:val="24"/>
          <w:szCs w:val="24"/>
          <w:lang w:val="en-US"/>
        </w:rPr>
      </w:pPr>
    </w:p>
    <w:p w14:paraId="623E7B6C">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console.log(deepCopy); // Output: { a: 1, b: { c: 2 } }</w:t>
      </w:r>
    </w:p>
    <w:p w14:paraId="1C79C0F0">
      <w:pPr>
        <w:numPr>
          <w:ilvl w:val="0"/>
          <w:numId w:val="0"/>
        </w:numPr>
        <w:spacing w:beforeLines="0" w:after="36" w:afterLines="0"/>
        <w:ind w:left="720" w:leftChars="0"/>
        <w:jc w:val="left"/>
        <w:rPr>
          <w:rFonts w:hint="default" w:ascii="Calibri" w:hAnsi="Calibri" w:cs="Calibri"/>
          <w:sz w:val="24"/>
          <w:szCs w:val="24"/>
          <w:lang w:val="en-US"/>
        </w:rPr>
      </w:pPr>
    </w:p>
    <w:p w14:paraId="753E68B6">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deepCopy.b.c = 3;</w:t>
      </w:r>
    </w:p>
    <w:p w14:paraId="1EC95A5A">
      <w:pPr>
        <w:numPr>
          <w:ilvl w:val="0"/>
          <w:numId w:val="0"/>
        </w:numPr>
        <w:spacing w:beforeLines="0" w:after="36" w:afterLines="0"/>
        <w:ind w:left="720" w:leftChars="0"/>
        <w:jc w:val="left"/>
        <w:rPr>
          <w:rFonts w:hint="default" w:ascii="Calibri" w:hAnsi="Calibri" w:cs="Calibri"/>
          <w:sz w:val="24"/>
          <w:szCs w:val="24"/>
          <w:lang w:val="en-US"/>
        </w:rPr>
      </w:pPr>
    </w:p>
    <w:p w14:paraId="789AB25B">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console.log(obj2.b.c); // Output: 2 (original object remains unchanged)</w:t>
      </w:r>
    </w:p>
    <w:p w14:paraId="47723764">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 xml:space="preserve">console.log(deepCopy.b.c); // Output: 3 (deep copy is modified) </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b/>
          <w:bCs/>
          <w:sz w:val="24"/>
          <w:szCs w:val="24"/>
          <w:lang w:val="en-US"/>
        </w:rPr>
        <w:t>For Deep copy you can also use structuredClone;</w:t>
      </w:r>
      <w:r>
        <w:rPr>
          <w:rFonts w:hint="default" w:ascii="Calibri" w:hAnsi="Calibri" w:cs="Calibri"/>
          <w:b/>
          <w:bCs/>
          <w:sz w:val="24"/>
          <w:szCs w:val="24"/>
          <w:lang w:val="en-US"/>
        </w:rPr>
        <w:br w:type="textWrapping"/>
      </w:r>
      <w:r>
        <w:rPr>
          <w:rFonts w:hint="default" w:ascii="Calibri" w:hAnsi="Calibri" w:cs="Calibri"/>
          <w:sz w:val="24"/>
          <w:szCs w:val="24"/>
          <w:lang w:val="en-US"/>
        </w:rPr>
        <w:t>eg.</w:t>
      </w:r>
      <w:r>
        <w:rPr>
          <w:rFonts w:hint="default" w:ascii="Calibri" w:hAnsi="Calibri" w:cs="Calibri"/>
          <w:sz w:val="24"/>
          <w:szCs w:val="24"/>
          <w:lang w:val="en-US"/>
        </w:rPr>
        <w:br w:type="textWrapping"/>
      </w:r>
      <w:r>
        <w:rPr>
          <w:rFonts w:hint="default" w:ascii="Calibri" w:hAnsi="Calibri" w:cs="Calibri"/>
          <w:sz w:val="24"/>
          <w:szCs w:val="24"/>
          <w:lang w:val="en-US"/>
        </w:rPr>
        <w:t>const user2 = structuredClone(user1);</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b/>
          <w:bCs/>
          <w:sz w:val="24"/>
          <w:szCs w:val="24"/>
          <w:lang w:val="en-US"/>
        </w:rPr>
        <w:t>What is the difference between primitive and reference types?", say:</w:t>
      </w:r>
    </w:p>
    <w:p w14:paraId="27AFA180">
      <w:pPr>
        <w:numPr>
          <w:ilvl w:val="0"/>
          <w:numId w:val="0"/>
        </w:numPr>
        <w:spacing w:beforeLines="0" w:after="36" w:afterLines="0"/>
        <w:ind w:left="720" w:leftChars="0"/>
        <w:jc w:val="left"/>
        <w:rPr>
          <w:rFonts w:hint="default" w:ascii="Calibri" w:hAnsi="Calibri" w:cs="Calibri"/>
          <w:sz w:val="24"/>
          <w:szCs w:val="24"/>
          <w:lang w:val="en-US"/>
        </w:rPr>
      </w:pPr>
    </w:p>
    <w:p w14:paraId="5EB51C17">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 xml:space="preserve">"Primitive types hold immutable values such as strings, numbers, booleans, null, undefined, bigint, and symbols. When we assign or pass a primitive, its value is copied, so the variables are independent. </w:t>
      </w:r>
    </w:p>
    <w:p w14:paraId="749BC709">
      <w:pPr>
        <w:numPr>
          <w:ilvl w:val="0"/>
          <w:numId w:val="0"/>
        </w:numPr>
        <w:spacing w:beforeLines="0" w:after="36" w:afterLines="0"/>
        <w:ind w:left="720" w:leftChars="0"/>
        <w:jc w:val="left"/>
        <w:rPr>
          <w:rFonts w:hint="default" w:ascii="Calibri" w:hAnsi="Calibri" w:cs="Calibri"/>
          <w:sz w:val="24"/>
          <w:szCs w:val="24"/>
          <w:lang w:val="en-US"/>
        </w:rPr>
      </w:pPr>
      <w:r>
        <w:rPr>
          <w:rFonts w:hint="default" w:ascii="Calibri" w:hAnsi="Calibri" w:cs="Calibri"/>
          <w:sz w:val="24"/>
          <w:szCs w:val="24"/>
          <w:lang w:val="en-US"/>
        </w:rPr>
        <w:t>Objects, arrays, and functions are reference values. When we assign them to another variable, both variables refer to the same object, so modifying the object through one reference can affect the other. We can use techniques like the spread operator for shallow copies and structuredClone() when a deep copy is required."</w:t>
      </w:r>
    </w:p>
    <w:p w14:paraId="0C120E1A">
      <w:pPr>
        <w:numPr>
          <w:numId w:val="0"/>
        </w:numPr>
        <w:spacing w:beforeLines="0" w:after="36" w:afterLines="0"/>
        <w:ind w:leftChars="0"/>
        <w:jc w:val="left"/>
        <w:rPr>
          <w:rFonts w:hint="default" w:ascii="Calibri" w:hAnsi="Calibri" w:eastAsia="Aptos" w:cs="Calibri"/>
          <w:b/>
          <w:bCs/>
          <w:color w:val="4874CB" w:themeColor="accent1"/>
          <w:sz w:val="24"/>
          <w:szCs w:val="24"/>
          <w14:textFill>
            <w14:solidFill>
              <w14:schemeClr w14:val="accent1"/>
            </w14:solidFill>
          </w14:textFill>
        </w:rPr>
      </w:pPr>
    </w:p>
    <w:p w14:paraId="04A0E141">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Destructuring, spread/rest, optional chaining, nullish coalescing </w:t>
      </w:r>
    </w:p>
    <w:p w14:paraId="685AB337">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Prototype chain, prototypal inheritance, classes </w:t>
      </w:r>
      <w:bookmarkStart w:id="0" w:name="_GoBack"/>
      <w:bookmarkEnd w:id="0"/>
    </w:p>
    <w:p w14:paraId="7123D730">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Property descriptors, getters/setters, Object.freeze() and seal() </w:t>
      </w:r>
    </w:p>
    <w:p w14:paraId="7CCED5B8">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Map, Set, WeakMap, WeakSet </w:t>
      </w:r>
    </w:p>
    <w:p w14:paraId="4DB4D21E">
      <w:pPr>
        <w:numPr>
          <w:ilvl w:val="0"/>
          <w:numId w:val="2"/>
        </w:numPr>
        <w:spacing w:beforeLines="0" w:after="36"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Iterators, generators, symbols </w:t>
      </w:r>
    </w:p>
    <w:p w14:paraId="2273E04F">
      <w:pPr>
        <w:numPr>
          <w:ilvl w:val="0"/>
          <w:numId w:val="2"/>
        </w:numPr>
        <w:spacing w:beforeLines="0"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Promises and all, allSettled, race, any </w:t>
      </w:r>
    </w:p>
    <w:p w14:paraId="0FB67D9B">
      <w:pPr>
        <w:numPr>
          <w:ilvl w:val="0"/>
          <w:numId w:val="2"/>
        </w:numPr>
        <w:spacing w:beforeLines="0" w:after="31"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async/await, error propagation, unhandled rejections </w:t>
      </w:r>
    </w:p>
    <w:p w14:paraId="03554C8B">
      <w:pPr>
        <w:numPr>
          <w:ilvl w:val="0"/>
          <w:numId w:val="2"/>
        </w:numPr>
        <w:spacing w:beforeLines="0" w:after="31"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Event loop, microtasks, macrotasks, execution context </w:t>
      </w:r>
    </w:p>
    <w:p w14:paraId="29D2C5EE">
      <w:pPr>
        <w:numPr>
          <w:ilvl w:val="0"/>
          <w:numId w:val="2"/>
        </w:numPr>
        <w:spacing w:beforeLines="0" w:after="31"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Memory management and garbage collection </w:t>
      </w:r>
    </w:p>
    <w:p w14:paraId="0E1EB28E">
      <w:pPr>
        <w:numPr>
          <w:ilvl w:val="0"/>
          <w:numId w:val="2"/>
        </w:numPr>
        <w:spacing w:beforeLines="0" w:after="31"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ES modules vs CommonJS, module caching </w:t>
      </w:r>
    </w:p>
    <w:p w14:paraId="63A69ABC">
      <w:pPr>
        <w:numPr>
          <w:ilvl w:val="0"/>
          <w:numId w:val="2"/>
        </w:numPr>
        <w:spacing w:beforeLines="0" w:afterLines="0"/>
        <w:ind w:left="420" w:leftChars="0" w:hanging="420" w:firstLineChars="0"/>
        <w:jc w:val="left"/>
        <w:rPr>
          <w:rFonts w:hint="default" w:ascii="Calibri" w:hAnsi="Calibri" w:eastAsia="Aptos" w:cs="Calibri"/>
          <w:b/>
          <w:bCs/>
          <w:color w:val="4874CB" w:themeColor="accent1"/>
          <w:sz w:val="24"/>
          <w:szCs w:val="24"/>
          <w14:textFill>
            <w14:solidFill>
              <w14:schemeClr w14:val="accent1"/>
            </w14:solidFill>
          </w14:textFill>
        </w:rPr>
      </w:pPr>
      <w:r>
        <w:rPr>
          <w:rFonts w:hint="default" w:ascii="Calibri" w:hAnsi="Calibri" w:eastAsia="Aptos" w:cs="Calibri"/>
          <w:b/>
          <w:bCs/>
          <w:color w:val="4874CB" w:themeColor="accent1"/>
          <w:sz w:val="24"/>
          <w:szCs w:val="24"/>
          <w14:textFill>
            <w14:solidFill>
              <w14:schemeClr w14:val="accent1"/>
            </w14:solidFill>
          </w14:textFill>
        </w:rPr>
        <w:t xml:space="preserve">TypeScript basics, generics, utility types, type narrowing </w:t>
      </w:r>
    </w:p>
    <w:p w14:paraId="4483CABC">
      <w:pPr>
        <w:rPr>
          <w:rFonts w:hint="default" w:ascii="Calibri" w:hAnsi="Calibri" w:cs="Calibri"/>
          <w:sz w:val="24"/>
          <w:szCs w:val="24"/>
        </w:rPr>
      </w:pPr>
    </w:p>
    <w:sectPr>
      <w:pgSz w:w="11905" w:h="17340"/>
      <w:pgMar w:top="734" w:right="1008" w:bottom="518" w:left="1138" w:header="720" w:footer="720" w:gutter="0"/>
      <w:paperSrc/>
      <w:lnNumType w:countBy="0" w:distance="36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Bahnschrift Light">
    <w:panose1 w:val="020B0502040204020203"/>
    <w:charset w:val="00"/>
    <w:family w:val="auto"/>
    <w:pitch w:val="default"/>
    <w:sig w:usb0="A00002C7" w:usb1="00000002"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AEF753"/>
    <w:multiLevelType w:val="singleLevel"/>
    <w:tmpl w:val="AEAEF75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1371DD6D"/>
    <w:multiLevelType w:val="singleLevel"/>
    <w:tmpl w:val="1371DD6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4C1EA4F6"/>
    <w:multiLevelType w:val="singleLevel"/>
    <w:tmpl w:val="4C1EA4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FA1705F"/>
    <w:multiLevelType w:val="singleLevel"/>
    <w:tmpl w:val="5FA1705F"/>
    <w:lvl w:ilvl="0" w:tentative="0">
      <w:start w:val="1"/>
      <w:numFmt w:val="decimal"/>
      <w:suff w:val="space"/>
      <w:lvlText w:val="%1."/>
      <w:lvlJc w:val="left"/>
      <w:pPr>
        <w:ind w:left="63" w:leftChars="0" w:firstLine="0" w:firstLineChars="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4FE71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SimSun"/>
      <w:kern w:val="2"/>
      <w:sz w:val="21"/>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paragraph" w:styleId="7">
    <w:name w:val="Normal (Web)"/>
    <w:basedOn w:val="1"/>
    <w:uiPriority w:val="0"/>
    <w:rPr>
      <w:sz w:val="24"/>
      <w:szCs w:val="24"/>
    </w:rPr>
  </w:style>
  <w:style w:type="character" w:styleId="8">
    <w:name w:val="Strong"/>
    <w:basedOn w:val="2"/>
    <w:qFormat/>
    <w:uiPriority w:val="0"/>
    <w:rPr>
      <w:b/>
      <w:bCs/>
    </w:rPr>
  </w:style>
  <w:style w:type="paragraph" w:customStyle="1" w:styleId="9">
    <w:name w:val="Default"/>
    <w:unhideWhenUsed/>
    <w:uiPriority w:val="99"/>
    <w:pPr>
      <w:widowControl w:val="0"/>
      <w:autoSpaceDE w:val="0"/>
      <w:autoSpaceDN w:val="0"/>
      <w:adjustRightInd w:val="0"/>
      <w:spacing w:beforeLines="0" w:afterLines="0"/>
    </w:pPr>
    <w:rPr>
      <w:rFonts w:hint="default" w:ascii="Aptos" w:hAnsi="Aptos" w:eastAsia="Aptos"/>
      <w:color w:val="00000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5703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2026-09-11T06:22:43Z</dcterms:created>
  <dc:creator>nwakode</dc:creator>
  <cp:lastModifiedBy>nikhil wakode</cp:lastModifiedBy>
  <dcterms:modified xsi:type="dcterms:W3CDTF">2026-09-15T05:25:15Z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eyJoZGlkIjoiNTcyNmU5YTk5OTk5OTE4OWQ2NDUyOTBiNjY5NDVlZjUiLCJ1c2VySWQiOiI1NDk3NjcyMTAwMDQifQ==</vt:lpwstr>
  </property>
  <property fmtid="{D5CDD505-2E9C-101B-9397-08002B2CF9AE}" pid="4" name="ICV">
    <vt:lpwstr>F73A4A2E746C430AA355042A269F3115_12</vt:lpwstr>
  </property>
</Properties>
</file>