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5C8ED" w14:textId="3ECA2566" w:rsidR="001A47E8" w:rsidRDefault="001A47E8" w:rsidP="001A47E8">
      <w:pPr>
        <w:rPr>
          <w:b/>
          <w:bCs/>
        </w:rPr>
      </w:pPr>
      <w:r w:rsidRPr="001A47E8">
        <w:rPr>
          <w:b/>
          <w:bCs/>
        </w:rPr>
        <w:t>Supplementary material 1</w:t>
      </w:r>
    </w:p>
    <w:p w14:paraId="3FD2A09A" w14:textId="77777777" w:rsidR="001A47E8" w:rsidRDefault="001A47E8" w:rsidP="001A47E8">
      <w:pPr>
        <w:rPr>
          <w:b/>
          <w:bCs/>
        </w:rPr>
      </w:pPr>
    </w:p>
    <w:p w14:paraId="67A12543" w14:textId="6372236D" w:rsidR="001A47E8" w:rsidRDefault="001A47E8" w:rsidP="001A47E8">
      <w:pPr>
        <w:rPr>
          <w:b/>
          <w:bCs/>
        </w:rPr>
      </w:pPr>
      <w:r>
        <w:rPr>
          <w:b/>
          <w:bCs/>
        </w:rPr>
        <w:t xml:space="preserve">Search strategy </w:t>
      </w:r>
    </w:p>
    <w:p w14:paraId="57F52BFA" w14:textId="77777777" w:rsidR="001A47E8" w:rsidRPr="001A47E8" w:rsidRDefault="001A47E8" w:rsidP="001A47E8">
      <w:pPr>
        <w:rPr>
          <w:b/>
          <w:bCs/>
        </w:rPr>
      </w:pPr>
    </w:p>
    <w:p w14:paraId="62E81673" w14:textId="2DE43914" w:rsidR="001A47E8" w:rsidRDefault="001A47E8" w:rsidP="001A47E8">
      <w:r>
        <w:t>Web of Science</w:t>
      </w:r>
    </w:p>
    <w:p w14:paraId="7CB22FDC" w14:textId="77777777" w:rsidR="001A47E8" w:rsidRDefault="001A47E8" w:rsidP="001A47E8"/>
    <w:p w14:paraId="5AE31550" w14:textId="77777777" w:rsidR="001A47E8" w:rsidRDefault="001A47E8" w:rsidP="001A47E8">
      <w:r>
        <w:t>ICTAL onset pattern" (All Fields) or "seizure onset pattern" (All Fields) or "seizure pattern" (All Fields) or "ictal pattern" (All Fields) and intracranial EEG (All Fields) or SEEG (All Fields) or "STEREO-ELECTRO-ENCEPHALOGRAPHY" (All Fields)</w:t>
      </w:r>
    </w:p>
    <w:p w14:paraId="54B58AC8" w14:textId="77777777" w:rsidR="001A47E8" w:rsidRDefault="001A47E8" w:rsidP="001A47E8"/>
    <w:p w14:paraId="539A0A00" w14:textId="77777777" w:rsidR="001A47E8" w:rsidRDefault="001A47E8" w:rsidP="001A47E8">
      <w:r>
        <w:t xml:space="preserve">Filters: </w:t>
      </w:r>
    </w:p>
    <w:p w14:paraId="577E78B1" w14:textId="77777777" w:rsidR="001A47E8" w:rsidRDefault="001A47E8" w:rsidP="001A47E8">
      <w:r>
        <w:t>Languages: English. Click to remove this refine from your search.</w:t>
      </w:r>
    </w:p>
    <w:p w14:paraId="29E8FE36" w14:textId="77777777" w:rsidR="001A47E8" w:rsidRDefault="001A47E8" w:rsidP="001A47E8">
      <w:r>
        <w:t>Document Types: Article or Review Article. Click to remove this refine from your search.</w:t>
      </w:r>
    </w:p>
    <w:p w14:paraId="6A6D2446" w14:textId="77777777" w:rsidR="001A47E8" w:rsidRDefault="001A47E8" w:rsidP="001A47E8">
      <w:r>
        <w:t>Languages: English. Click to remove this refine from your search.</w:t>
      </w:r>
    </w:p>
    <w:p w14:paraId="78157648" w14:textId="77777777" w:rsidR="001A47E8" w:rsidRDefault="001A47E8" w:rsidP="001A47E8">
      <w:r>
        <w:t>NOT Document Types: Early Access or Book Chapters or Proceeding Paper or Data Paper or Retracted Publication. Click to remove this refine from your search.</w:t>
      </w:r>
    </w:p>
    <w:p w14:paraId="22C1850E" w14:textId="77777777" w:rsidR="001A47E8" w:rsidRDefault="001A47E8" w:rsidP="001A47E8">
      <w:r>
        <w:t xml:space="preserve">NOT Book Series Titles: Advances </w:t>
      </w:r>
      <w:proofErr w:type="gramStart"/>
      <w:r>
        <w:t>In</w:t>
      </w:r>
      <w:proofErr w:type="gramEnd"/>
      <w:r>
        <w:t xml:space="preserve"> Neurology or Progress In Brain Research or International Review Of Neurobiology or Advances In Experimental Medicine And Biology or Annals Of The New York Academy Of Sciences. Click to remove this refine from your search.</w:t>
      </w:r>
    </w:p>
    <w:p w14:paraId="751A299F" w14:textId="77777777" w:rsidR="001A47E8" w:rsidRDefault="001A47E8" w:rsidP="001A47E8">
      <w:r>
        <w:t>NOT Conference Titles: ANNUAL MEETING OF THE AMERICAN CLINICAL NEUROPHYSIOLOGY SOCIETY or INTERNATIONAL WORKSHOP ON PSYCHOSOCIAL BURDEN OF EPILEPSY. Click to remove this refine from your search. Research Areas: Neurosciences Neurology. Click to remove this refine from your search.</w:t>
      </w:r>
    </w:p>
    <w:p w14:paraId="07BBBA2B" w14:textId="77777777" w:rsidR="001A47E8" w:rsidRDefault="001A47E8" w:rsidP="001A47E8">
      <w:r>
        <w:t>NOT Web of Science Categories: Biochemistry Molecular Biology or Psychology Experimental or Critical Care Medicine or Biochemical Research Methods or Developmental Biology or Mathematical Com</w:t>
      </w:r>
    </w:p>
    <w:p w14:paraId="5DE29B8B" w14:textId="77777777" w:rsidR="001A47E8" w:rsidRDefault="001A47E8" w:rsidP="001A47E8"/>
    <w:p w14:paraId="59760DBE" w14:textId="14739397" w:rsidR="001A47E8" w:rsidRDefault="001A47E8" w:rsidP="001A47E8">
      <w:r>
        <w:t xml:space="preserve">PubMed </w:t>
      </w:r>
    </w:p>
    <w:p w14:paraId="20FA2198" w14:textId="77777777" w:rsidR="001A47E8" w:rsidRDefault="001A47E8" w:rsidP="001A47E8"/>
    <w:p w14:paraId="36E78974" w14:textId="77777777" w:rsidR="001A47E8" w:rsidRDefault="001A47E8" w:rsidP="001A47E8">
      <w:r>
        <w:t>1.</w:t>
      </w:r>
      <w:r>
        <w:tab/>
        <w:t>(((((((((Ictal onset pattern) OR (seizure onset pattern)) OR (seizure pattern)) OR (ictal pattern)) OR (limbic spiking)) OR (</w:t>
      </w:r>
      <w:proofErr w:type="spellStart"/>
      <w:r>
        <w:t>perictal</w:t>
      </w:r>
      <w:proofErr w:type="spellEnd"/>
      <w:r>
        <w:t xml:space="preserve"> spiking)) [All Fields] AND (intracranial EEG)) OR (SEEG)) OR (Stereoelectroencephalography)) OR (stereo-electro-encephalography) </w:t>
      </w:r>
    </w:p>
    <w:p w14:paraId="6B90FAAF" w14:textId="77777777" w:rsidR="001A47E8" w:rsidRDefault="001A47E8" w:rsidP="001A47E8"/>
    <w:p w14:paraId="33EDF9B8" w14:textId="77777777" w:rsidR="001A47E8" w:rsidRDefault="001A47E8" w:rsidP="001A47E8">
      <w:r>
        <w:t>Filters: Classical Article, Clinical Study, Clinical Trial, Comparative Study, Meta-Analysis, Multicenter Study, Observational Study, Humans, Exclude preprints</w:t>
      </w:r>
    </w:p>
    <w:p w14:paraId="1DC14167" w14:textId="77777777" w:rsidR="001A47E8" w:rsidRDefault="001A47E8" w:rsidP="001A47E8"/>
    <w:p w14:paraId="19F6DDA5" w14:textId="24FACB7E" w:rsidR="001A47E8" w:rsidRDefault="001A47E8" w:rsidP="001A47E8">
      <w:r>
        <w:t>2.</w:t>
      </w:r>
      <w:r>
        <w:tab/>
        <w:t xml:space="preserve">Seizure onset pattern [All Fields] AND intracranial EEG </w:t>
      </w:r>
    </w:p>
    <w:p w14:paraId="2EA1B286" w14:textId="7A6C527C" w:rsidR="001A47E8" w:rsidRDefault="001A47E8" w:rsidP="001A47E8">
      <w:r>
        <w:t>3.</w:t>
      </w:r>
      <w:r>
        <w:tab/>
        <w:t xml:space="preserve">Ictal onset pattern [All Fields] AND SEEG          </w:t>
      </w:r>
    </w:p>
    <w:p w14:paraId="0C4A7F45" w14:textId="348F784D" w:rsidR="001A47E8" w:rsidRDefault="001A47E8" w:rsidP="001A47E8">
      <w:r>
        <w:t>4.</w:t>
      </w:r>
      <w:r>
        <w:tab/>
        <w:t xml:space="preserve">Seizure onset pattern [All Fields] AND SEEG   </w:t>
      </w:r>
    </w:p>
    <w:p w14:paraId="21014393" w14:textId="55BF0DE3" w:rsidR="001A47E8" w:rsidRDefault="001A47E8" w:rsidP="001A47E8">
      <w:r>
        <w:t>5.</w:t>
      </w:r>
      <w:r>
        <w:tab/>
        <w:t xml:space="preserve">Limbic spiking [All Fields] AND SEEG              </w:t>
      </w:r>
    </w:p>
    <w:p w14:paraId="488A1925" w14:textId="2EC5D3B1" w:rsidR="001A47E8" w:rsidRDefault="001A47E8" w:rsidP="001A47E8">
      <w:r>
        <w:t>6.</w:t>
      </w:r>
      <w:r>
        <w:tab/>
      </w:r>
      <w:proofErr w:type="spellStart"/>
      <w:r>
        <w:t>Perictal</w:t>
      </w:r>
      <w:proofErr w:type="spellEnd"/>
      <w:r>
        <w:t xml:space="preserve"> spiking [All Fields] AND SEEG            </w:t>
      </w:r>
    </w:p>
    <w:p w14:paraId="74F389DD" w14:textId="7FC5989A" w:rsidR="001A47E8" w:rsidRDefault="001A47E8" w:rsidP="001A47E8">
      <w:r>
        <w:t>7.</w:t>
      </w:r>
      <w:r>
        <w:tab/>
        <w:t xml:space="preserve">Preictal spiking [All Fields] AND SEEG            </w:t>
      </w:r>
    </w:p>
    <w:p w14:paraId="5945C70A" w14:textId="7395184B" w:rsidR="000F0EF1" w:rsidRPr="001A47E8" w:rsidRDefault="001A47E8">
      <w:r>
        <w:t>8.</w:t>
      </w:r>
      <w:r>
        <w:tab/>
        <w:t xml:space="preserve">Seizure pattern [All Fields] AND SEEG           </w:t>
      </w:r>
      <w:r w:rsidR="000F0EF1">
        <w:br w:type="page"/>
      </w:r>
      <w:r w:rsidR="000F0EF1">
        <w:lastRenderedPageBreak/>
        <w:t xml:space="preserve">     </w:t>
      </w:r>
      <w:r w:rsidR="000F0EF1" w:rsidRPr="000F0EF1">
        <w:rPr>
          <w:b/>
          <w:bCs/>
          <w:sz w:val="28"/>
          <w:szCs w:val="28"/>
        </w:rPr>
        <w:t xml:space="preserve">Supplementary </w:t>
      </w:r>
      <w:r>
        <w:rPr>
          <w:b/>
          <w:bCs/>
          <w:sz w:val="28"/>
          <w:szCs w:val="28"/>
        </w:rPr>
        <w:t>material 2</w:t>
      </w:r>
      <w:r w:rsidR="000F0EF1">
        <w:rPr>
          <w:b/>
          <w:bCs/>
          <w:sz w:val="28"/>
          <w:szCs w:val="28"/>
        </w:rPr>
        <w:t xml:space="preserve"> Definition of the SOPs</w:t>
      </w:r>
      <w:r w:rsidR="009D4623">
        <w:rPr>
          <w:b/>
          <w:bCs/>
          <w:sz w:val="28"/>
          <w:szCs w:val="28"/>
        </w:rPr>
        <w:t xml:space="preserve"> in </w:t>
      </w:r>
      <w:r w:rsidR="000F0EF1">
        <w:rPr>
          <w:b/>
          <w:bCs/>
          <w:sz w:val="28"/>
          <w:szCs w:val="28"/>
        </w:rPr>
        <w:t>all the included papers</w:t>
      </w:r>
    </w:p>
    <w:p w14:paraId="7DF0EE48" w14:textId="77777777" w:rsidR="000F0EF1" w:rsidRDefault="000F0EF1"/>
    <w:p w14:paraId="4C17F823" w14:textId="77777777" w:rsidR="000F0EF1" w:rsidRDefault="000F0EF1"/>
    <w:tbl>
      <w:tblPr>
        <w:tblW w:w="10154" w:type="dxa"/>
        <w:tblLayout w:type="fixed"/>
        <w:tblLook w:val="04A0" w:firstRow="1" w:lastRow="0" w:firstColumn="1" w:lastColumn="0" w:noHBand="0" w:noVBand="1"/>
      </w:tblPr>
      <w:tblGrid>
        <w:gridCol w:w="1413"/>
        <w:gridCol w:w="2182"/>
        <w:gridCol w:w="4206"/>
        <w:gridCol w:w="2117"/>
        <w:gridCol w:w="236"/>
      </w:tblGrid>
      <w:tr w:rsidR="00C1594A" w:rsidRPr="00C1594A" w14:paraId="7272EDAE" w14:textId="77777777" w:rsidTr="005121C2">
        <w:trPr>
          <w:gridAfter w:val="1"/>
          <w:wAfter w:w="236" w:type="dxa"/>
          <w:trHeight w:val="342"/>
        </w:trPr>
        <w:tc>
          <w:tcPr>
            <w:tcW w:w="1413"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E59419" w14:textId="372FD5EC" w:rsidR="00C1594A" w:rsidRPr="00C1594A" w:rsidRDefault="00C1594A" w:rsidP="00C1594A">
            <w:pPr>
              <w:jc w:val="center"/>
              <w:rPr>
                <w:rFonts w:ascii="Calibri" w:eastAsia="Times New Roman" w:hAnsi="Calibri" w:cs="Calibri"/>
                <w:b/>
                <w:bCs/>
                <w:color w:val="000000"/>
                <w:kern w:val="0"/>
                <w:sz w:val="28"/>
                <w:szCs w:val="28"/>
                <w14:ligatures w14:val="none"/>
              </w:rPr>
            </w:pPr>
            <w:r w:rsidRPr="00C1594A">
              <w:rPr>
                <w:rFonts w:ascii="Calibri" w:eastAsia="Times New Roman" w:hAnsi="Calibri" w:cs="Calibri"/>
                <w:b/>
                <w:bCs/>
                <w:color w:val="000000"/>
                <w:kern w:val="0"/>
                <w:sz w:val="28"/>
                <w:szCs w:val="28"/>
                <w14:ligatures w14:val="none"/>
              </w:rPr>
              <w:t>First author</w:t>
            </w:r>
          </w:p>
        </w:tc>
        <w:tc>
          <w:tcPr>
            <w:tcW w:w="2182"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96F2E2B" w14:textId="77777777" w:rsidR="00C1594A" w:rsidRPr="00C1594A" w:rsidRDefault="00C1594A" w:rsidP="00C1594A">
            <w:pPr>
              <w:jc w:val="center"/>
              <w:rPr>
                <w:rFonts w:ascii="Calibri" w:eastAsia="Times New Roman" w:hAnsi="Calibri" w:cs="Calibri"/>
                <w:b/>
                <w:bCs/>
                <w:color w:val="000000"/>
                <w:kern w:val="0"/>
                <w:sz w:val="28"/>
                <w:szCs w:val="28"/>
                <w14:ligatures w14:val="none"/>
              </w:rPr>
            </w:pPr>
            <w:r w:rsidRPr="00C1594A">
              <w:rPr>
                <w:rFonts w:ascii="Calibri" w:eastAsia="Times New Roman" w:hAnsi="Calibri" w:cs="Calibri"/>
                <w:b/>
                <w:bCs/>
                <w:color w:val="000000"/>
                <w:kern w:val="0"/>
                <w:sz w:val="28"/>
                <w:szCs w:val="28"/>
                <w14:ligatures w14:val="none"/>
              </w:rPr>
              <w:t>SOP</w:t>
            </w:r>
          </w:p>
        </w:tc>
        <w:tc>
          <w:tcPr>
            <w:tcW w:w="4206"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94AEC1B" w14:textId="77777777" w:rsidR="00C1594A" w:rsidRPr="00C1594A" w:rsidRDefault="00C1594A" w:rsidP="00C1594A">
            <w:pPr>
              <w:jc w:val="center"/>
              <w:rPr>
                <w:rFonts w:ascii="Calibri" w:eastAsia="Times New Roman" w:hAnsi="Calibri" w:cs="Calibri"/>
                <w:b/>
                <w:bCs/>
                <w:color w:val="000000"/>
                <w:kern w:val="0"/>
                <w:sz w:val="28"/>
                <w:szCs w:val="28"/>
                <w14:ligatures w14:val="none"/>
              </w:rPr>
            </w:pPr>
            <w:r w:rsidRPr="00C1594A">
              <w:rPr>
                <w:rFonts w:ascii="Calibri" w:eastAsia="Times New Roman" w:hAnsi="Calibri" w:cs="Calibri"/>
                <w:b/>
                <w:bCs/>
                <w:color w:val="000000"/>
                <w:kern w:val="0"/>
                <w:sz w:val="28"/>
                <w:szCs w:val="28"/>
                <w14:ligatures w14:val="none"/>
              </w:rPr>
              <w:t>Definition</w:t>
            </w:r>
          </w:p>
        </w:tc>
        <w:tc>
          <w:tcPr>
            <w:tcW w:w="2117"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A50A266" w14:textId="27568D8F" w:rsidR="00C1594A" w:rsidRPr="00C1594A" w:rsidRDefault="00C1594A" w:rsidP="00C1594A">
            <w:pPr>
              <w:jc w:val="center"/>
              <w:rPr>
                <w:rFonts w:ascii="Calibri" w:eastAsia="Times New Roman" w:hAnsi="Calibri" w:cs="Calibri"/>
                <w:b/>
                <w:bCs/>
                <w:color w:val="000000"/>
                <w:kern w:val="0"/>
                <w:sz w:val="28"/>
                <w:szCs w:val="28"/>
                <w14:ligatures w14:val="none"/>
              </w:rPr>
            </w:pPr>
            <w:r w:rsidRPr="00C1594A">
              <w:rPr>
                <w:rFonts w:ascii="Calibri" w:eastAsia="Times New Roman" w:hAnsi="Calibri" w:cs="Calibri"/>
                <w:b/>
                <w:bCs/>
                <w:color w:val="000000"/>
                <w:kern w:val="0"/>
                <w:sz w:val="28"/>
                <w:szCs w:val="28"/>
                <w14:ligatures w14:val="none"/>
              </w:rPr>
              <w:t>Classification</w:t>
            </w:r>
            <w:r>
              <w:rPr>
                <w:rFonts w:ascii="Calibri" w:eastAsia="Times New Roman" w:hAnsi="Calibri" w:cs="Calibri"/>
                <w:b/>
                <w:bCs/>
                <w:color w:val="000000"/>
                <w:kern w:val="0"/>
                <w:sz w:val="28"/>
                <w:szCs w:val="28"/>
                <w14:ligatures w14:val="none"/>
              </w:rPr>
              <w:t>*</w:t>
            </w:r>
          </w:p>
        </w:tc>
      </w:tr>
      <w:tr w:rsidR="00C1594A" w:rsidRPr="00C1594A" w14:paraId="12B0227F" w14:textId="77777777" w:rsidTr="005121C2">
        <w:trPr>
          <w:trHeight w:val="300"/>
        </w:trPr>
        <w:tc>
          <w:tcPr>
            <w:tcW w:w="1413" w:type="dxa"/>
            <w:vMerge/>
            <w:tcBorders>
              <w:top w:val="single" w:sz="4" w:space="0" w:color="000000"/>
              <w:left w:val="single" w:sz="4" w:space="0" w:color="000000"/>
              <w:bottom w:val="single" w:sz="4" w:space="0" w:color="000000"/>
              <w:right w:val="single" w:sz="4" w:space="0" w:color="000000"/>
            </w:tcBorders>
            <w:vAlign w:val="center"/>
            <w:hideMark/>
          </w:tcPr>
          <w:p w14:paraId="3E15291E" w14:textId="77777777" w:rsidR="00C1594A" w:rsidRPr="00C1594A" w:rsidRDefault="00C1594A" w:rsidP="00C1594A">
            <w:pPr>
              <w:rPr>
                <w:rFonts w:ascii="Calibri" w:eastAsia="Times New Roman" w:hAnsi="Calibri" w:cs="Calibri"/>
                <w:b/>
                <w:bCs/>
                <w:color w:val="000000"/>
                <w:kern w:val="0"/>
                <w:sz w:val="28"/>
                <w:szCs w:val="28"/>
                <w14:ligatures w14:val="none"/>
              </w:rPr>
            </w:pPr>
          </w:p>
        </w:tc>
        <w:tc>
          <w:tcPr>
            <w:tcW w:w="2182" w:type="dxa"/>
            <w:vMerge/>
            <w:tcBorders>
              <w:top w:val="single" w:sz="4" w:space="0" w:color="000000"/>
              <w:left w:val="single" w:sz="4" w:space="0" w:color="000000"/>
              <w:bottom w:val="single" w:sz="4" w:space="0" w:color="000000"/>
              <w:right w:val="single" w:sz="4" w:space="0" w:color="000000"/>
            </w:tcBorders>
            <w:vAlign w:val="center"/>
            <w:hideMark/>
          </w:tcPr>
          <w:p w14:paraId="4CD735F2" w14:textId="77777777" w:rsidR="00C1594A" w:rsidRPr="00C1594A" w:rsidRDefault="00C1594A" w:rsidP="00C1594A">
            <w:pPr>
              <w:rPr>
                <w:rFonts w:ascii="Calibri" w:eastAsia="Times New Roman" w:hAnsi="Calibri" w:cs="Calibri"/>
                <w:b/>
                <w:bCs/>
                <w:color w:val="000000"/>
                <w:kern w:val="0"/>
                <w:sz w:val="28"/>
                <w:szCs w:val="28"/>
                <w14:ligatures w14:val="none"/>
              </w:rPr>
            </w:pPr>
          </w:p>
        </w:tc>
        <w:tc>
          <w:tcPr>
            <w:tcW w:w="4206" w:type="dxa"/>
            <w:vMerge/>
            <w:tcBorders>
              <w:top w:val="single" w:sz="4" w:space="0" w:color="000000"/>
              <w:left w:val="single" w:sz="4" w:space="0" w:color="000000"/>
              <w:bottom w:val="single" w:sz="4" w:space="0" w:color="000000"/>
              <w:right w:val="single" w:sz="4" w:space="0" w:color="000000"/>
            </w:tcBorders>
            <w:vAlign w:val="center"/>
            <w:hideMark/>
          </w:tcPr>
          <w:p w14:paraId="773D5AC7" w14:textId="77777777" w:rsidR="00C1594A" w:rsidRPr="00C1594A" w:rsidRDefault="00C1594A" w:rsidP="00C1594A">
            <w:pPr>
              <w:rPr>
                <w:rFonts w:ascii="Calibri" w:eastAsia="Times New Roman" w:hAnsi="Calibri" w:cs="Calibri"/>
                <w:b/>
                <w:bCs/>
                <w:color w:val="000000"/>
                <w:kern w:val="0"/>
                <w:sz w:val="28"/>
                <w:szCs w:val="28"/>
                <w14:ligatures w14:val="none"/>
              </w:rPr>
            </w:pPr>
          </w:p>
        </w:tc>
        <w:tc>
          <w:tcPr>
            <w:tcW w:w="2117" w:type="dxa"/>
            <w:vMerge/>
            <w:tcBorders>
              <w:top w:val="single" w:sz="4" w:space="0" w:color="000000"/>
              <w:left w:val="single" w:sz="4" w:space="0" w:color="000000"/>
              <w:bottom w:val="single" w:sz="4" w:space="0" w:color="000000"/>
              <w:right w:val="single" w:sz="4" w:space="0" w:color="000000"/>
            </w:tcBorders>
            <w:vAlign w:val="center"/>
            <w:hideMark/>
          </w:tcPr>
          <w:p w14:paraId="07D08AA5" w14:textId="77777777" w:rsidR="00C1594A" w:rsidRPr="00C1594A" w:rsidRDefault="00C1594A" w:rsidP="00C1594A">
            <w:pPr>
              <w:rPr>
                <w:rFonts w:ascii="Calibri" w:eastAsia="Times New Roman" w:hAnsi="Calibri" w:cs="Calibri"/>
                <w:b/>
                <w:bCs/>
                <w:color w:val="000000"/>
                <w:kern w:val="0"/>
                <w:sz w:val="28"/>
                <w:szCs w:val="28"/>
                <w14:ligatures w14:val="none"/>
              </w:rPr>
            </w:pPr>
          </w:p>
        </w:tc>
        <w:tc>
          <w:tcPr>
            <w:tcW w:w="236" w:type="dxa"/>
            <w:tcBorders>
              <w:top w:val="nil"/>
              <w:left w:val="nil"/>
              <w:bottom w:val="nil"/>
              <w:right w:val="nil"/>
            </w:tcBorders>
            <w:shd w:val="clear" w:color="auto" w:fill="auto"/>
            <w:noWrap/>
            <w:vAlign w:val="bottom"/>
            <w:hideMark/>
          </w:tcPr>
          <w:p w14:paraId="66638347" w14:textId="77777777" w:rsidR="00C1594A" w:rsidRPr="00C1594A" w:rsidRDefault="00C1594A" w:rsidP="00C1594A">
            <w:pPr>
              <w:jc w:val="center"/>
              <w:rPr>
                <w:rFonts w:ascii="Calibri" w:eastAsia="Times New Roman" w:hAnsi="Calibri" w:cs="Calibri"/>
                <w:b/>
                <w:bCs/>
                <w:color w:val="000000"/>
                <w:kern w:val="0"/>
                <w:sz w:val="28"/>
                <w:szCs w:val="28"/>
                <w14:ligatures w14:val="none"/>
              </w:rPr>
            </w:pPr>
          </w:p>
        </w:tc>
      </w:tr>
      <w:tr w:rsidR="00C1594A" w:rsidRPr="00C1594A" w14:paraId="51F188A4" w14:textId="77777777" w:rsidTr="005121C2">
        <w:trPr>
          <w:trHeight w:val="680"/>
        </w:trPr>
        <w:tc>
          <w:tcPr>
            <w:tcW w:w="1413"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14:paraId="0A28249A" w14:textId="5D106496" w:rsidR="00C1594A" w:rsidRPr="00C1594A" w:rsidRDefault="00C1594A" w:rsidP="00C1594A">
            <w:pPr>
              <w:jc w:val="cente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 xml:space="preserve">Velasco </w:t>
            </w:r>
            <w:r w:rsidRPr="00C1594A">
              <w:rPr>
                <w:rFonts w:ascii="Calibri" w:eastAsia="Times New Roman" w:hAnsi="Calibri" w:cs="Calibri"/>
                <w:i/>
                <w:iCs/>
                <w:color w:val="000000"/>
                <w:kern w:val="0"/>
                <w14:ligatures w14:val="none"/>
              </w:rPr>
              <w:t>et al.,</w:t>
            </w:r>
            <w:r w:rsidRPr="00C1594A">
              <w:rPr>
                <w:rFonts w:ascii="Calibri" w:eastAsia="Times New Roman" w:hAnsi="Calibri" w:cs="Calibri"/>
                <w:color w:val="000000"/>
                <w:kern w:val="0"/>
                <w14:ligatures w14:val="none"/>
              </w:rPr>
              <w:t xml:space="preserve"> 20</w:t>
            </w:r>
            <w:r w:rsidR="00177D25">
              <w:rPr>
                <w:rFonts w:ascii="Calibri" w:eastAsia="Times New Roman" w:hAnsi="Calibri" w:cs="Calibri"/>
                <w:color w:val="000000"/>
                <w:kern w:val="0"/>
                <w14:ligatures w14:val="none"/>
              </w:rPr>
              <w:t>0</w:t>
            </w:r>
            <w:r w:rsidRPr="00C1594A">
              <w:rPr>
                <w:rFonts w:ascii="Calibri" w:eastAsia="Times New Roman" w:hAnsi="Calibri" w:cs="Calibri"/>
                <w:color w:val="000000"/>
                <w:kern w:val="0"/>
                <w14:ligatures w14:val="none"/>
              </w:rPr>
              <w:t>0</w:t>
            </w:r>
          </w:p>
        </w:tc>
        <w:tc>
          <w:tcPr>
            <w:tcW w:w="2182" w:type="dxa"/>
            <w:tcBorders>
              <w:top w:val="nil"/>
              <w:left w:val="nil"/>
              <w:bottom w:val="single" w:sz="4" w:space="0" w:color="000000"/>
              <w:right w:val="single" w:sz="4" w:space="0" w:color="000000"/>
            </w:tcBorders>
            <w:shd w:val="clear" w:color="auto" w:fill="auto"/>
            <w:noWrap/>
            <w:hideMark/>
          </w:tcPr>
          <w:p w14:paraId="4110DFD8" w14:textId="77777777" w:rsidR="00C1594A" w:rsidRPr="00C1594A" w:rsidRDefault="00C1594A" w:rsidP="00C1594A">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 xml:space="preserve">Low-voltage fast activity </w:t>
            </w:r>
          </w:p>
        </w:tc>
        <w:tc>
          <w:tcPr>
            <w:tcW w:w="4206" w:type="dxa"/>
            <w:tcBorders>
              <w:top w:val="nil"/>
              <w:left w:val="nil"/>
              <w:bottom w:val="single" w:sz="4" w:space="0" w:color="000000"/>
              <w:right w:val="single" w:sz="4" w:space="0" w:color="000000"/>
            </w:tcBorders>
            <w:shd w:val="clear" w:color="auto" w:fill="auto"/>
            <w:hideMark/>
          </w:tcPr>
          <w:p w14:paraId="3F682847" w14:textId="5AE1AA04" w:rsidR="00C1594A" w:rsidRPr="00C1594A" w:rsidRDefault="00C1594A" w:rsidP="00C1594A">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High-frequency, low- amplitude discharges over 10 Hz</w:t>
            </w:r>
            <w:r w:rsidR="00B755A6">
              <w:rPr>
                <w:rFonts w:ascii="Calibri" w:eastAsia="Times New Roman" w:hAnsi="Calibri" w:cs="Calibri"/>
                <w:color w:val="000000"/>
                <w:kern w:val="0"/>
                <w14:ligatures w14:val="none"/>
              </w:rPr>
              <w:t>.</w:t>
            </w:r>
          </w:p>
        </w:tc>
        <w:tc>
          <w:tcPr>
            <w:tcW w:w="2117" w:type="dxa"/>
            <w:tcBorders>
              <w:top w:val="nil"/>
              <w:left w:val="nil"/>
              <w:bottom w:val="single" w:sz="4" w:space="0" w:color="000000"/>
              <w:right w:val="single" w:sz="4" w:space="0" w:color="000000"/>
            </w:tcBorders>
            <w:shd w:val="clear" w:color="auto" w:fill="auto"/>
            <w:hideMark/>
          </w:tcPr>
          <w:p w14:paraId="19DDF839" w14:textId="77777777" w:rsidR="00C1594A" w:rsidRPr="00C1594A" w:rsidRDefault="00C1594A" w:rsidP="00C1594A">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LVFA &amp; sharp activity (theta, alpha)</w:t>
            </w:r>
          </w:p>
        </w:tc>
        <w:tc>
          <w:tcPr>
            <w:tcW w:w="236" w:type="dxa"/>
            <w:vAlign w:val="center"/>
            <w:hideMark/>
          </w:tcPr>
          <w:p w14:paraId="738860AB" w14:textId="77777777" w:rsidR="00C1594A" w:rsidRPr="00C1594A" w:rsidRDefault="00C1594A" w:rsidP="00C1594A">
            <w:pPr>
              <w:rPr>
                <w:rFonts w:ascii="Times New Roman" w:eastAsia="Times New Roman" w:hAnsi="Times New Roman" w:cs="Times New Roman"/>
                <w:kern w:val="0"/>
                <w:sz w:val="20"/>
                <w:szCs w:val="20"/>
                <w14:ligatures w14:val="none"/>
              </w:rPr>
            </w:pPr>
          </w:p>
        </w:tc>
      </w:tr>
      <w:tr w:rsidR="00C1594A" w:rsidRPr="00C1594A" w14:paraId="2296D750" w14:textId="77777777" w:rsidTr="005121C2">
        <w:trPr>
          <w:trHeight w:val="1020"/>
        </w:trPr>
        <w:tc>
          <w:tcPr>
            <w:tcW w:w="1413" w:type="dxa"/>
            <w:vMerge/>
            <w:tcBorders>
              <w:top w:val="nil"/>
              <w:left w:val="single" w:sz="4" w:space="0" w:color="000000"/>
              <w:bottom w:val="single" w:sz="4" w:space="0" w:color="000000"/>
              <w:right w:val="single" w:sz="4" w:space="0" w:color="000000"/>
            </w:tcBorders>
            <w:vAlign w:val="center"/>
            <w:hideMark/>
          </w:tcPr>
          <w:p w14:paraId="3A13D39F" w14:textId="77777777" w:rsidR="00C1594A" w:rsidRPr="00C1594A" w:rsidRDefault="00C1594A" w:rsidP="00C1594A">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noWrap/>
            <w:hideMark/>
          </w:tcPr>
          <w:p w14:paraId="25AA3EA6" w14:textId="77777777" w:rsidR="00C1594A" w:rsidRPr="00C1594A" w:rsidRDefault="00C1594A" w:rsidP="00C1594A">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Hypersynchronous activity</w:t>
            </w:r>
          </w:p>
        </w:tc>
        <w:tc>
          <w:tcPr>
            <w:tcW w:w="4206" w:type="dxa"/>
            <w:tcBorders>
              <w:top w:val="nil"/>
              <w:left w:val="nil"/>
              <w:bottom w:val="single" w:sz="4" w:space="0" w:color="000000"/>
              <w:right w:val="single" w:sz="4" w:space="0" w:color="000000"/>
            </w:tcBorders>
            <w:shd w:val="clear" w:color="auto" w:fill="auto"/>
            <w:hideMark/>
          </w:tcPr>
          <w:p w14:paraId="0F322F83" w14:textId="1E444BC6" w:rsidR="00C1594A" w:rsidRPr="00C1594A" w:rsidRDefault="00C1594A" w:rsidP="00C1594A">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Low-frequency, high-amplitude spikes having a frequency under 2 Hz, and lasting more than 5 sec</w:t>
            </w:r>
            <w:r w:rsidR="00B755A6">
              <w:rPr>
                <w:rFonts w:ascii="Calibri" w:eastAsia="Times New Roman" w:hAnsi="Calibri" w:cs="Calibri"/>
                <w:color w:val="000000"/>
                <w:kern w:val="0"/>
                <w14:ligatures w14:val="none"/>
              </w:rPr>
              <w:t>.</w:t>
            </w:r>
            <w:r w:rsidRPr="00C1594A">
              <w:rPr>
                <w:rFonts w:ascii="Calibri" w:eastAsia="Times New Roman" w:hAnsi="Calibri" w:cs="Calibri"/>
                <w:color w:val="000000"/>
                <w:kern w:val="0"/>
                <w14:ligatures w14:val="none"/>
              </w:rPr>
              <w:br/>
              <w:t xml:space="preserve"> </w:t>
            </w:r>
            <w:r w:rsidRPr="00C1594A">
              <w:rPr>
                <w:rFonts w:ascii="Calibri" w:eastAsia="Times New Roman" w:hAnsi="Calibri" w:cs="Calibri"/>
                <w:color w:val="000000"/>
                <w:kern w:val="0"/>
                <w14:ligatures w14:val="none"/>
              </w:rPr>
              <w:br/>
              <w:t xml:space="preserve"> </w:t>
            </w:r>
          </w:p>
        </w:tc>
        <w:tc>
          <w:tcPr>
            <w:tcW w:w="2117" w:type="dxa"/>
            <w:tcBorders>
              <w:top w:val="nil"/>
              <w:left w:val="nil"/>
              <w:bottom w:val="single" w:sz="4" w:space="0" w:color="000000"/>
              <w:right w:val="single" w:sz="4" w:space="0" w:color="000000"/>
            </w:tcBorders>
            <w:shd w:val="clear" w:color="auto" w:fill="auto"/>
            <w:hideMark/>
          </w:tcPr>
          <w:p w14:paraId="135579D4" w14:textId="77777777" w:rsidR="00C1594A" w:rsidRPr="00C1594A" w:rsidRDefault="00C1594A" w:rsidP="00C1594A">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LFPS</w:t>
            </w:r>
          </w:p>
        </w:tc>
        <w:tc>
          <w:tcPr>
            <w:tcW w:w="236" w:type="dxa"/>
            <w:vAlign w:val="center"/>
            <w:hideMark/>
          </w:tcPr>
          <w:p w14:paraId="512F6732" w14:textId="77777777" w:rsidR="00C1594A" w:rsidRPr="00C1594A" w:rsidRDefault="00C1594A" w:rsidP="00C1594A">
            <w:pPr>
              <w:rPr>
                <w:rFonts w:ascii="Times New Roman" w:eastAsia="Times New Roman" w:hAnsi="Times New Roman" w:cs="Times New Roman"/>
                <w:kern w:val="0"/>
                <w:sz w:val="20"/>
                <w:szCs w:val="20"/>
                <w14:ligatures w14:val="none"/>
              </w:rPr>
            </w:pPr>
          </w:p>
        </w:tc>
      </w:tr>
      <w:tr w:rsidR="00C1594A" w:rsidRPr="00C1594A" w14:paraId="71794D33" w14:textId="77777777" w:rsidTr="005121C2">
        <w:trPr>
          <w:trHeight w:val="1360"/>
        </w:trPr>
        <w:tc>
          <w:tcPr>
            <w:tcW w:w="1413" w:type="dxa"/>
            <w:tcBorders>
              <w:top w:val="nil"/>
              <w:left w:val="single" w:sz="4" w:space="0" w:color="000000"/>
              <w:bottom w:val="single" w:sz="4" w:space="0" w:color="000000"/>
              <w:right w:val="single" w:sz="4" w:space="0" w:color="000000"/>
            </w:tcBorders>
            <w:shd w:val="clear" w:color="auto" w:fill="auto"/>
            <w:noWrap/>
            <w:vAlign w:val="center"/>
            <w:hideMark/>
          </w:tcPr>
          <w:p w14:paraId="0FCECBFE" w14:textId="7F303E7E" w:rsidR="00C1594A" w:rsidRPr="00C1594A" w:rsidRDefault="00C1594A" w:rsidP="00C1594A">
            <w:pPr>
              <w:jc w:val="cente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 xml:space="preserve">Schuh </w:t>
            </w:r>
            <w:r w:rsidRPr="00C1594A">
              <w:rPr>
                <w:rFonts w:ascii="Calibri" w:eastAsia="Times New Roman" w:hAnsi="Calibri" w:cs="Calibri"/>
                <w:i/>
                <w:iCs/>
                <w:color w:val="000000"/>
                <w:kern w:val="0"/>
                <w14:ligatures w14:val="none"/>
              </w:rPr>
              <w:t>et al.,</w:t>
            </w:r>
            <w:r w:rsidRPr="00C1594A">
              <w:rPr>
                <w:rFonts w:ascii="Calibri" w:eastAsia="Times New Roman" w:hAnsi="Calibri" w:cs="Calibri"/>
                <w:color w:val="000000"/>
                <w:kern w:val="0"/>
                <w14:ligatures w14:val="none"/>
              </w:rPr>
              <w:t xml:space="preserve"> 20</w:t>
            </w:r>
            <w:r w:rsidR="00177D25">
              <w:rPr>
                <w:rFonts w:ascii="Calibri" w:eastAsia="Times New Roman" w:hAnsi="Calibri" w:cs="Calibri"/>
                <w:color w:val="000000"/>
                <w:kern w:val="0"/>
                <w14:ligatures w14:val="none"/>
              </w:rPr>
              <w:t>0</w:t>
            </w:r>
            <w:r w:rsidRPr="00C1594A">
              <w:rPr>
                <w:rFonts w:ascii="Calibri" w:eastAsia="Times New Roman" w:hAnsi="Calibri" w:cs="Calibri"/>
                <w:color w:val="000000"/>
                <w:kern w:val="0"/>
                <w14:ligatures w14:val="none"/>
              </w:rPr>
              <w:t>0</w:t>
            </w:r>
          </w:p>
        </w:tc>
        <w:tc>
          <w:tcPr>
            <w:tcW w:w="2182" w:type="dxa"/>
            <w:tcBorders>
              <w:top w:val="nil"/>
              <w:left w:val="nil"/>
              <w:bottom w:val="single" w:sz="4" w:space="0" w:color="000000"/>
              <w:right w:val="single" w:sz="4" w:space="0" w:color="000000"/>
            </w:tcBorders>
            <w:shd w:val="clear" w:color="auto" w:fill="auto"/>
            <w:noWrap/>
            <w:hideMark/>
          </w:tcPr>
          <w:p w14:paraId="0B747E08" w14:textId="77777777" w:rsidR="00C1594A" w:rsidRPr="00C1594A" w:rsidRDefault="00C1594A" w:rsidP="00C1594A">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Ictal spiking</w:t>
            </w:r>
          </w:p>
        </w:tc>
        <w:tc>
          <w:tcPr>
            <w:tcW w:w="4206" w:type="dxa"/>
            <w:tcBorders>
              <w:top w:val="nil"/>
              <w:left w:val="nil"/>
              <w:bottom w:val="single" w:sz="4" w:space="0" w:color="000000"/>
              <w:right w:val="single" w:sz="4" w:space="0" w:color="000000"/>
            </w:tcBorders>
            <w:shd w:val="clear" w:color="auto" w:fill="auto"/>
            <w:hideMark/>
          </w:tcPr>
          <w:p w14:paraId="0F13B993" w14:textId="3D1BA91F" w:rsidR="00C1594A" w:rsidRPr="00C1594A" w:rsidRDefault="00C1594A" w:rsidP="00C1594A">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Repetitive rhythmic or periodic spike discharges occurring at a frequency of &lt;2 Hz with a typical duration of 5—100 s seen before subsequent sustained rhythmic discharges of any frequency</w:t>
            </w:r>
            <w:r w:rsidR="00B755A6">
              <w:rPr>
                <w:rFonts w:ascii="Calibri" w:eastAsia="Times New Roman" w:hAnsi="Calibri" w:cs="Calibri"/>
                <w:color w:val="000000"/>
                <w:kern w:val="0"/>
                <w14:ligatures w14:val="none"/>
              </w:rPr>
              <w:t>.</w:t>
            </w:r>
            <w:r w:rsidRPr="00C1594A">
              <w:rPr>
                <w:rFonts w:ascii="Calibri" w:eastAsia="Times New Roman" w:hAnsi="Calibri" w:cs="Calibri"/>
                <w:color w:val="000000"/>
                <w:kern w:val="0"/>
                <w14:ligatures w14:val="none"/>
              </w:rPr>
              <w:t xml:space="preserve"> </w:t>
            </w:r>
          </w:p>
        </w:tc>
        <w:tc>
          <w:tcPr>
            <w:tcW w:w="2117" w:type="dxa"/>
            <w:tcBorders>
              <w:top w:val="nil"/>
              <w:left w:val="nil"/>
              <w:bottom w:val="single" w:sz="4" w:space="0" w:color="000000"/>
              <w:right w:val="single" w:sz="4" w:space="0" w:color="000000"/>
            </w:tcBorders>
            <w:shd w:val="clear" w:color="auto" w:fill="auto"/>
            <w:hideMark/>
          </w:tcPr>
          <w:p w14:paraId="02C2E684" w14:textId="77777777" w:rsidR="00C1594A" w:rsidRPr="00C1594A" w:rsidRDefault="00C1594A" w:rsidP="00C1594A">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LFPS</w:t>
            </w:r>
          </w:p>
        </w:tc>
        <w:tc>
          <w:tcPr>
            <w:tcW w:w="236" w:type="dxa"/>
            <w:vAlign w:val="center"/>
            <w:hideMark/>
          </w:tcPr>
          <w:p w14:paraId="0A120C94" w14:textId="77777777" w:rsidR="00C1594A" w:rsidRPr="00C1594A" w:rsidRDefault="00C1594A" w:rsidP="00C1594A">
            <w:pPr>
              <w:rPr>
                <w:rFonts w:ascii="Times New Roman" w:eastAsia="Times New Roman" w:hAnsi="Times New Roman" w:cs="Times New Roman"/>
                <w:kern w:val="0"/>
                <w:sz w:val="20"/>
                <w:szCs w:val="20"/>
                <w14:ligatures w14:val="none"/>
              </w:rPr>
            </w:pPr>
          </w:p>
        </w:tc>
      </w:tr>
      <w:tr w:rsidR="0008444B" w:rsidRPr="00C1594A" w14:paraId="5171ED1F" w14:textId="77777777" w:rsidTr="005121C2">
        <w:trPr>
          <w:trHeight w:val="990"/>
        </w:trPr>
        <w:tc>
          <w:tcPr>
            <w:tcW w:w="1413" w:type="dxa"/>
            <w:vMerge w:val="restart"/>
            <w:tcBorders>
              <w:top w:val="nil"/>
              <w:left w:val="single" w:sz="4" w:space="0" w:color="000000"/>
              <w:right w:val="single" w:sz="4" w:space="0" w:color="000000"/>
            </w:tcBorders>
            <w:shd w:val="clear" w:color="auto" w:fill="auto"/>
            <w:noWrap/>
            <w:vAlign w:val="center"/>
          </w:tcPr>
          <w:p w14:paraId="3AEB0084" w14:textId="740CC0EE" w:rsidR="0008444B" w:rsidRPr="00C1594A" w:rsidRDefault="0008444B" w:rsidP="00C1594A">
            <w:pPr>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Chassoux </w:t>
            </w:r>
            <w:r w:rsidRPr="0005440B">
              <w:rPr>
                <w:rFonts w:ascii="Calibri" w:eastAsia="Times New Roman" w:hAnsi="Calibri" w:cs="Calibri"/>
                <w:i/>
                <w:color w:val="000000"/>
                <w:kern w:val="0"/>
                <w14:ligatures w14:val="none"/>
              </w:rPr>
              <w:t>et al.,</w:t>
            </w:r>
            <w:r>
              <w:rPr>
                <w:rFonts w:ascii="Calibri" w:eastAsia="Times New Roman" w:hAnsi="Calibri" w:cs="Calibri"/>
                <w:color w:val="000000"/>
                <w:kern w:val="0"/>
                <w14:ligatures w14:val="none"/>
              </w:rPr>
              <w:t xml:space="preserve"> 2000</w:t>
            </w:r>
          </w:p>
        </w:tc>
        <w:tc>
          <w:tcPr>
            <w:tcW w:w="2182" w:type="dxa"/>
            <w:tcBorders>
              <w:top w:val="nil"/>
              <w:left w:val="nil"/>
              <w:bottom w:val="single" w:sz="4" w:space="0" w:color="000000"/>
              <w:right w:val="single" w:sz="4" w:space="0" w:color="000000"/>
            </w:tcBorders>
            <w:shd w:val="clear" w:color="000000" w:fill="FFFFFF"/>
          </w:tcPr>
          <w:p w14:paraId="647F9248" w14:textId="362FBD5B" w:rsidR="0008444B" w:rsidRPr="00C1594A" w:rsidRDefault="0008444B" w:rsidP="00C1594A">
            <w:pPr>
              <w:rPr>
                <w:rFonts w:ascii="Calibri" w:eastAsia="Times New Roman" w:hAnsi="Calibri" w:cs="Calibri"/>
                <w:color w:val="231F20"/>
                <w:kern w:val="0"/>
                <w14:ligatures w14:val="none"/>
              </w:rPr>
            </w:pPr>
            <w:r>
              <w:rPr>
                <w:rFonts w:ascii="Calibri" w:eastAsia="Times New Roman" w:hAnsi="Calibri" w:cs="Calibri"/>
                <w:color w:val="231F20"/>
                <w:kern w:val="0"/>
                <w14:ligatures w14:val="none"/>
              </w:rPr>
              <w:t>LVFA</w:t>
            </w:r>
          </w:p>
        </w:tc>
        <w:tc>
          <w:tcPr>
            <w:tcW w:w="4206" w:type="dxa"/>
            <w:tcBorders>
              <w:top w:val="nil"/>
              <w:left w:val="nil"/>
              <w:bottom w:val="single" w:sz="4" w:space="0" w:color="000000"/>
              <w:right w:val="single" w:sz="4" w:space="0" w:color="000000"/>
            </w:tcBorders>
            <w:shd w:val="clear" w:color="auto" w:fill="auto"/>
          </w:tcPr>
          <w:p w14:paraId="0D1BB531" w14:textId="3A80B7B1" w:rsidR="0008444B" w:rsidRPr="00C1594A" w:rsidRDefault="00A74DA7" w:rsidP="00C1594A">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Amplitude &lt; 10</w:t>
            </w:r>
            <w:r w:rsidRPr="00C1594A">
              <w:rPr>
                <w:rFonts w:ascii="Calibri" w:eastAsia="Times New Roman" w:hAnsi="Calibri" w:cs="Calibri"/>
                <w:color w:val="000000"/>
                <w:kern w:val="0"/>
                <w14:ligatures w14:val="none"/>
              </w:rPr>
              <w:t xml:space="preserve"> µV</w:t>
            </w:r>
            <w:r>
              <w:rPr>
                <w:rFonts w:ascii="Calibri" w:eastAsia="Times New Roman" w:hAnsi="Calibri" w:cs="Calibri"/>
                <w:color w:val="000000"/>
                <w:kern w:val="0"/>
                <w14:ligatures w14:val="none"/>
              </w:rPr>
              <w:t xml:space="preserve"> and frequency at least in the Beta range. </w:t>
            </w:r>
          </w:p>
        </w:tc>
        <w:tc>
          <w:tcPr>
            <w:tcW w:w="2117" w:type="dxa"/>
            <w:tcBorders>
              <w:top w:val="nil"/>
              <w:left w:val="nil"/>
              <w:bottom w:val="single" w:sz="4" w:space="0" w:color="000000"/>
              <w:right w:val="single" w:sz="4" w:space="0" w:color="000000"/>
            </w:tcBorders>
            <w:shd w:val="clear" w:color="auto" w:fill="auto"/>
          </w:tcPr>
          <w:p w14:paraId="7B02D4E4" w14:textId="7B9BDBF7" w:rsidR="0008444B" w:rsidRPr="00C1594A" w:rsidRDefault="00A74DA7" w:rsidP="00C1594A">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LVFA</w:t>
            </w:r>
          </w:p>
        </w:tc>
        <w:tc>
          <w:tcPr>
            <w:tcW w:w="236" w:type="dxa"/>
            <w:vAlign w:val="center"/>
          </w:tcPr>
          <w:p w14:paraId="36AE2298" w14:textId="77777777" w:rsidR="0008444B" w:rsidRPr="00C1594A" w:rsidRDefault="0008444B" w:rsidP="00C1594A">
            <w:pPr>
              <w:rPr>
                <w:rFonts w:ascii="Times New Roman" w:eastAsia="Times New Roman" w:hAnsi="Times New Roman" w:cs="Times New Roman"/>
                <w:kern w:val="0"/>
                <w:sz w:val="20"/>
                <w:szCs w:val="20"/>
                <w14:ligatures w14:val="none"/>
              </w:rPr>
            </w:pPr>
          </w:p>
        </w:tc>
      </w:tr>
      <w:tr w:rsidR="0008444B" w:rsidRPr="00C1594A" w14:paraId="31A81FFC" w14:textId="77777777" w:rsidTr="005121C2">
        <w:trPr>
          <w:trHeight w:val="990"/>
        </w:trPr>
        <w:tc>
          <w:tcPr>
            <w:tcW w:w="1413" w:type="dxa"/>
            <w:vMerge/>
            <w:tcBorders>
              <w:left w:val="single" w:sz="4" w:space="0" w:color="000000"/>
              <w:bottom w:val="single" w:sz="4" w:space="0" w:color="000000"/>
              <w:right w:val="single" w:sz="4" w:space="0" w:color="000000"/>
            </w:tcBorders>
            <w:shd w:val="clear" w:color="auto" w:fill="auto"/>
            <w:noWrap/>
            <w:vAlign w:val="center"/>
          </w:tcPr>
          <w:p w14:paraId="1AA2982E" w14:textId="77777777" w:rsidR="0008444B" w:rsidRPr="00C1594A" w:rsidRDefault="0008444B" w:rsidP="00C1594A">
            <w:pPr>
              <w:jc w:val="cente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000000" w:fill="FFFFFF"/>
          </w:tcPr>
          <w:p w14:paraId="6AB4CEFC" w14:textId="31D92618" w:rsidR="0008444B" w:rsidRPr="00C1594A" w:rsidRDefault="0008444B" w:rsidP="00C1594A">
            <w:pPr>
              <w:rPr>
                <w:rFonts w:ascii="Calibri" w:eastAsia="Times New Roman" w:hAnsi="Calibri" w:cs="Calibri"/>
                <w:color w:val="231F20"/>
                <w:kern w:val="0"/>
                <w14:ligatures w14:val="none"/>
              </w:rPr>
            </w:pPr>
            <w:r>
              <w:rPr>
                <w:rFonts w:ascii="Calibri" w:eastAsia="Times New Roman" w:hAnsi="Calibri" w:cs="Calibri"/>
                <w:color w:val="231F20"/>
                <w:kern w:val="0"/>
                <w14:ligatures w14:val="none"/>
              </w:rPr>
              <w:t>Rhythmic spike discharge</w:t>
            </w:r>
            <w:r w:rsidR="00954356">
              <w:rPr>
                <w:rFonts w:ascii="Calibri" w:eastAsia="Times New Roman" w:hAnsi="Calibri" w:cs="Calibri"/>
                <w:color w:val="231F20"/>
                <w:kern w:val="0"/>
                <w14:ligatures w14:val="none"/>
              </w:rPr>
              <w:t>s</w:t>
            </w:r>
            <w:r>
              <w:rPr>
                <w:rFonts w:ascii="Calibri" w:eastAsia="Times New Roman" w:hAnsi="Calibri" w:cs="Calibri"/>
                <w:color w:val="231F20"/>
                <w:kern w:val="0"/>
                <w14:ligatures w14:val="none"/>
              </w:rPr>
              <w:t xml:space="preserve"> </w:t>
            </w:r>
          </w:p>
        </w:tc>
        <w:tc>
          <w:tcPr>
            <w:tcW w:w="4206" w:type="dxa"/>
            <w:tcBorders>
              <w:top w:val="nil"/>
              <w:left w:val="nil"/>
              <w:bottom w:val="single" w:sz="4" w:space="0" w:color="000000"/>
              <w:right w:val="single" w:sz="4" w:space="0" w:color="000000"/>
            </w:tcBorders>
            <w:shd w:val="clear" w:color="auto" w:fill="auto"/>
          </w:tcPr>
          <w:p w14:paraId="3575952E" w14:textId="032AE6FD" w:rsidR="0008444B" w:rsidRPr="005521B1" w:rsidRDefault="005521B1" w:rsidP="00C1594A">
            <w:pPr>
              <w:rPr>
                <w:rFonts w:ascii="Calibri" w:eastAsia="Times New Roman" w:hAnsi="Calibri" w:cs="Calibri"/>
                <w:color w:val="000000"/>
                <w:kern w:val="0"/>
                <w14:ligatures w14:val="none"/>
              </w:rPr>
            </w:pPr>
            <w:r w:rsidRPr="005521B1">
              <w:rPr>
                <w:rFonts w:cstheme="minorHAnsi"/>
                <w:bCs/>
              </w:rPr>
              <w:t>Preictal activity prior to LVFA with high frequency fast discharges (a brief (1-3 s) epoch between rhythmic spikes and LVFA, consisting of high frequency spikes (10 times the preceding rhythmic spikes)</w:t>
            </w:r>
            <w:r>
              <w:rPr>
                <w:rFonts w:cstheme="minorHAnsi"/>
                <w:bCs/>
              </w:rPr>
              <w:t>).</w:t>
            </w:r>
          </w:p>
        </w:tc>
        <w:tc>
          <w:tcPr>
            <w:tcW w:w="2117" w:type="dxa"/>
            <w:tcBorders>
              <w:top w:val="nil"/>
              <w:left w:val="nil"/>
              <w:bottom w:val="single" w:sz="4" w:space="0" w:color="000000"/>
              <w:right w:val="single" w:sz="4" w:space="0" w:color="000000"/>
            </w:tcBorders>
            <w:shd w:val="clear" w:color="auto" w:fill="auto"/>
          </w:tcPr>
          <w:p w14:paraId="7AE8D44F" w14:textId="48591CDE" w:rsidR="0008444B" w:rsidRPr="00C1594A" w:rsidRDefault="005521B1" w:rsidP="00C1594A">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Preictal spiking prior to LVFA</w:t>
            </w:r>
          </w:p>
        </w:tc>
        <w:tc>
          <w:tcPr>
            <w:tcW w:w="236" w:type="dxa"/>
            <w:vAlign w:val="center"/>
          </w:tcPr>
          <w:p w14:paraId="5125C94B" w14:textId="77777777" w:rsidR="0008444B" w:rsidRPr="00C1594A" w:rsidRDefault="0008444B" w:rsidP="00C1594A">
            <w:pPr>
              <w:rPr>
                <w:rFonts w:ascii="Times New Roman" w:eastAsia="Times New Roman" w:hAnsi="Times New Roman" w:cs="Times New Roman"/>
                <w:kern w:val="0"/>
                <w:sz w:val="20"/>
                <w:szCs w:val="20"/>
                <w14:ligatures w14:val="none"/>
              </w:rPr>
            </w:pPr>
          </w:p>
        </w:tc>
      </w:tr>
      <w:tr w:rsidR="00C1594A" w:rsidRPr="00C1594A" w14:paraId="78411616" w14:textId="77777777" w:rsidTr="005121C2">
        <w:trPr>
          <w:trHeight w:val="990"/>
        </w:trPr>
        <w:tc>
          <w:tcPr>
            <w:tcW w:w="1413"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14:paraId="5593A0A4" w14:textId="5295E793" w:rsidR="00C1594A" w:rsidRPr="00C1594A" w:rsidRDefault="00C1594A" w:rsidP="00C1594A">
            <w:pPr>
              <w:jc w:val="center"/>
              <w:rPr>
                <w:rFonts w:ascii="Calibri" w:eastAsia="Times New Roman" w:hAnsi="Calibri" w:cs="Calibri"/>
                <w:color w:val="000000"/>
                <w:kern w:val="0"/>
                <w14:ligatures w14:val="none"/>
              </w:rPr>
            </w:pPr>
            <w:proofErr w:type="spellStart"/>
            <w:r w:rsidRPr="00C1594A">
              <w:rPr>
                <w:rFonts w:ascii="Calibri" w:eastAsia="Times New Roman" w:hAnsi="Calibri" w:cs="Calibri"/>
                <w:color w:val="000000"/>
                <w:kern w:val="0"/>
                <w14:ligatures w14:val="none"/>
              </w:rPr>
              <w:t>Bartolomei</w:t>
            </w:r>
            <w:proofErr w:type="spellEnd"/>
            <w:r w:rsidRPr="00C1594A">
              <w:rPr>
                <w:rFonts w:ascii="Calibri" w:eastAsia="Times New Roman" w:hAnsi="Calibri" w:cs="Calibri"/>
                <w:i/>
                <w:iCs/>
                <w:color w:val="000000"/>
                <w:kern w:val="0"/>
                <w14:ligatures w14:val="none"/>
              </w:rPr>
              <w:t xml:space="preserve"> et al., </w:t>
            </w:r>
            <w:r w:rsidRPr="00C1594A">
              <w:rPr>
                <w:rFonts w:ascii="Calibri" w:eastAsia="Times New Roman" w:hAnsi="Calibri" w:cs="Calibri"/>
                <w:color w:val="000000"/>
                <w:kern w:val="0"/>
                <w14:ligatures w14:val="none"/>
              </w:rPr>
              <w:t>2005</w:t>
            </w:r>
          </w:p>
        </w:tc>
        <w:tc>
          <w:tcPr>
            <w:tcW w:w="2182" w:type="dxa"/>
            <w:tcBorders>
              <w:top w:val="nil"/>
              <w:left w:val="nil"/>
              <w:bottom w:val="single" w:sz="4" w:space="0" w:color="000000"/>
              <w:right w:val="single" w:sz="4" w:space="0" w:color="000000"/>
            </w:tcBorders>
            <w:shd w:val="clear" w:color="000000" w:fill="FFFFFF"/>
            <w:hideMark/>
          </w:tcPr>
          <w:p w14:paraId="1B869FB4" w14:textId="77777777" w:rsidR="00C1594A" w:rsidRPr="00C1594A" w:rsidRDefault="00C1594A" w:rsidP="00C1594A">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Slow rhythmic spikes</w:t>
            </w:r>
          </w:p>
        </w:tc>
        <w:tc>
          <w:tcPr>
            <w:tcW w:w="4206" w:type="dxa"/>
            <w:tcBorders>
              <w:top w:val="nil"/>
              <w:left w:val="nil"/>
              <w:bottom w:val="single" w:sz="4" w:space="0" w:color="000000"/>
              <w:right w:val="single" w:sz="4" w:space="0" w:color="000000"/>
            </w:tcBorders>
            <w:shd w:val="clear" w:color="auto" w:fill="auto"/>
            <w:hideMark/>
          </w:tcPr>
          <w:p w14:paraId="16A973FE" w14:textId="6933DAF5" w:rsidR="00C1594A" w:rsidRPr="00C1594A" w:rsidRDefault="00C1594A" w:rsidP="00C1594A">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Low-frequency (</w:t>
            </w:r>
            <w:r w:rsidRPr="00C1594A">
              <w:rPr>
                <w:rFonts w:ascii="Calibri" w:eastAsia="Times New Roman" w:hAnsi="Calibri" w:cs="Calibri"/>
                <w:i/>
                <w:iCs/>
                <w:color w:val="000000"/>
                <w:kern w:val="0"/>
                <w14:ligatures w14:val="none"/>
              </w:rPr>
              <w:t>&lt;</w:t>
            </w:r>
            <w:r w:rsidRPr="00C1594A">
              <w:rPr>
                <w:rFonts w:ascii="Calibri" w:eastAsia="Times New Roman" w:hAnsi="Calibri" w:cs="Calibri"/>
                <w:color w:val="000000"/>
                <w:kern w:val="0"/>
                <w14:ligatures w14:val="none"/>
              </w:rPr>
              <w:t>2 Hz); high-amplitude rhythmic spiking followed by a tonic discharge</w:t>
            </w:r>
            <w:r w:rsidR="00B755A6">
              <w:rPr>
                <w:rFonts w:ascii="Calibri" w:eastAsia="Times New Roman" w:hAnsi="Calibri" w:cs="Calibri"/>
                <w:color w:val="000000"/>
                <w:kern w:val="0"/>
                <w14:ligatures w14:val="none"/>
              </w:rPr>
              <w:t>.</w:t>
            </w:r>
            <w:r w:rsidRPr="00C1594A">
              <w:rPr>
                <w:rFonts w:ascii="Calibri" w:eastAsia="Times New Roman" w:hAnsi="Calibri" w:cs="Calibri"/>
                <w:color w:val="000000"/>
                <w:kern w:val="0"/>
                <w14:ligatures w14:val="none"/>
              </w:rPr>
              <w:t xml:space="preserve"> </w:t>
            </w:r>
          </w:p>
        </w:tc>
        <w:tc>
          <w:tcPr>
            <w:tcW w:w="2117" w:type="dxa"/>
            <w:tcBorders>
              <w:top w:val="nil"/>
              <w:left w:val="nil"/>
              <w:bottom w:val="single" w:sz="4" w:space="0" w:color="000000"/>
              <w:right w:val="single" w:sz="4" w:space="0" w:color="000000"/>
            </w:tcBorders>
            <w:shd w:val="clear" w:color="auto" w:fill="auto"/>
            <w:hideMark/>
          </w:tcPr>
          <w:p w14:paraId="7DD38234" w14:textId="77777777" w:rsidR="00C1594A" w:rsidRPr="00C1594A" w:rsidRDefault="00C1594A" w:rsidP="00C1594A">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LFPS prior to LVFA</w:t>
            </w:r>
          </w:p>
        </w:tc>
        <w:tc>
          <w:tcPr>
            <w:tcW w:w="236" w:type="dxa"/>
            <w:vAlign w:val="center"/>
            <w:hideMark/>
          </w:tcPr>
          <w:p w14:paraId="3637082A" w14:textId="77777777" w:rsidR="00C1594A" w:rsidRPr="00C1594A" w:rsidRDefault="00C1594A" w:rsidP="00C1594A">
            <w:pPr>
              <w:rPr>
                <w:rFonts w:ascii="Times New Roman" w:eastAsia="Times New Roman" w:hAnsi="Times New Roman" w:cs="Times New Roman"/>
                <w:kern w:val="0"/>
                <w:sz w:val="20"/>
                <w:szCs w:val="20"/>
                <w14:ligatures w14:val="none"/>
              </w:rPr>
            </w:pPr>
          </w:p>
        </w:tc>
      </w:tr>
      <w:tr w:rsidR="00C1594A" w:rsidRPr="00C1594A" w14:paraId="4116B13D" w14:textId="77777777" w:rsidTr="005121C2">
        <w:trPr>
          <w:trHeight w:val="320"/>
        </w:trPr>
        <w:tc>
          <w:tcPr>
            <w:tcW w:w="1413" w:type="dxa"/>
            <w:vMerge/>
            <w:tcBorders>
              <w:top w:val="nil"/>
              <w:left w:val="single" w:sz="4" w:space="0" w:color="000000"/>
              <w:bottom w:val="single" w:sz="4" w:space="0" w:color="000000"/>
              <w:right w:val="single" w:sz="4" w:space="0" w:color="000000"/>
            </w:tcBorders>
            <w:vAlign w:val="center"/>
            <w:hideMark/>
          </w:tcPr>
          <w:p w14:paraId="73F93A3B" w14:textId="77777777" w:rsidR="00C1594A" w:rsidRPr="00C1594A" w:rsidRDefault="00C1594A" w:rsidP="00C1594A">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000000" w:fill="FFFFFF"/>
            <w:noWrap/>
            <w:hideMark/>
          </w:tcPr>
          <w:p w14:paraId="3B3BED88" w14:textId="77777777" w:rsidR="00C1594A" w:rsidRPr="00C1594A" w:rsidRDefault="00C1594A" w:rsidP="00C1594A">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 xml:space="preserve">Tonic discharge </w:t>
            </w:r>
          </w:p>
        </w:tc>
        <w:tc>
          <w:tcPr>
            <w:tcW w:w="4206" w:type="dxa"/>
            <w:tcBorders>
              <w:top w:val="nil"/>
              <w:left w:val="nil"/>
              <w:bottom w:val="single" w:sz="4" w:space="0" w:color="000000"/>
              <w:right w:val="single" w:sz="4" w:space="0" w:color="000000"/>
            </w:tcBorders>
            <w:shd w:val="clear" w:color="auto" w:fill="auto"/>
            <w:noWrap/>
            <w:hideMark/>
          </w:tcPr>
          <w:p w14:paraId="05145D3E" w14:textId="77777777" w:rsidR="00C1594A" w:rsidRPr="00C1594A" w:rsidRDefault="00C1594A" w:rsidP="00C1594A">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Tonic discharge without prior spiking activity</w:t>
            </w:r>
          </w:p>
        </w:tc>
        <w:tc>
          <w:tcPr>
            <w:tcW w:w="2117" w:type="dxa"/>
            <w:tcBorders>
              <w:top w:val="nil"/>
              <w:left w:val="nil"/>
              <w:bottom w:val="single" w:sz="4" w:space="0" w:color="000000"/>
              <w:right w:val="single" w:sz="4" w:space="0" w:color="000000"/>
            </w:tcBorders>
            <w:shd w:val="clear" w:color="auto" w:fill="auto"/>
            <w:noWrap/>
            <w:hideMark/>
          </w:tcPr>
          <w:p w14:paraId="7949B709" w14:textId="77777777" w:rsidR="00C1594A" w:rsidRPr="00C1594A" w:rsidRDefault="00C1594A" w:rsidP="00C1594A">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LVFA</w:t>
            </w:r>
          </w:p>
        </w:tc>
        <w:tc>
          <w:tcPr>
            <w:tcW w:w="236" w:type="dxa"/>
            <w:vAlign w:val="center"/>
            <w:hideMark/>
          </w:tcPr>
          <w:p w14:paraId="1BFFD839" w14:textId="77777777" w:rsidR="00C1594A" w:rsidRPr="00C1594A" w:rsidRDefault="00C1594A" w:rsidP="00C1594A">
            <w:pPr>
              <w:rPr>
                <w:rFonts w:ascii="Times New Roman" w:eastAsia="Times New Roman" w:hAnsi="Times New Roman" w:cs="Times New Roman"/>
                <w:kern w:val="0"/>
                <w:sz w:val="20"/>
                <w:szCs w:val="20"/>
                <w14:ligatures w14:val="none"/>
              </w:rPr>
            </w:pPr>
          </w:p>
        </w:tc>
      </w:tr>
      <w:tr w:rsidR="00C1594A" w:rsidRPr="00C1594A" w14:paraId="5A2278A4" w14:textId="77777777" w:rsidTr="005121C2">
        <w:trPr>
          <w:trHeight w:val="956"/>
        </w:trPr>
        <w:tc>
          <w:tcPr>
            <w:tcW w:w="1413"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14:paraId="1E9A4349" w14:textId="77777777" w:rsidR="00C1594A" w:rsidRPr="00C1594A" w:rsidRDefault="00C1594A" w:rsidP="00C1594A">
            <w:pPr>
              <w:jc w:val="center"/>
              <w:rPr>
                <w:rFonts w:ascii="Calibri" w:eastAsia="Times New Roman" w:hAnsi="Calibri" w:cs="Calibri"/>
                <w:color w:val="000000"/>
                <w:kern w:val="0"/>
                <w14:ligatures w14:val="none"/>
              </w:rPr>
            </w:pPr>
            <w:proofErr w:type="spellStart"/>
            <w:r w:rsidRPr="00C1594A">
              <w:rPr>
                <w:rFonts w:ascii="Calibri" w:eastAsia="Times New Roman" w:hAnsi="Calibri" w:cs="Calibri"/>
                <w:color w:val="000000"/>
                <w:kern w:val="0"/>
                <w14:ligatures w14:val="none"/>
              </w:rPr>
              <w:t>Dolezalova</w:t>
            </w:r>
            <w:proofErr w:type="spellEnd"/>
            <w:r w:rsidRPr="00C1594A">
              <w:rPr>
                <w:rFonts w:ascii="Calibri" w:eastAsia="Times New Roman" w:hAnsi="Calibri" w:cs="Calibri"/>
                <w:color w:val="000000"/>
                <w:kern w:val="0"/>
                <w14:ligatures w14:val="none"/>
              </w:rPr>
              <w:t xml:space="preserve"> </w:t>
            </w:r>
            <w:r w:rsidRPr="00C1594A">
              <w:rPr>
                <w:rFonts w:ascii="Calibri" w:eastAsia="Times New Roman" w:hAnsi="Calibri" w:cs="Calibri"/>
                <w:i/>
                <w:iCs/>
                <w:color w:val="000000"/>
                <w:kern w:val="0"/>
                <w14:ligatures w14:val="none"/>
              </w:rPr>
              <w:t xml:space="preserve">et al., </w:t>
            </w:r>
            <w:r w:rsidRPr="00C1594A">
              <w:rPr>
                <w:rFonts w:ascii="Calibri" w:eastAsia="Times New Roman" w:hAnsi="Calibri" w:cs="Calibri"/>
                <w:color w:val="000000"/>
                <w:kern w:val="0"/>
                <w14:ligatures w14:val="none"/>
              </w:rPr>
              <w:t>2013</w:t>
            </w:r>
          </w:p>
        </w:tc>
        <w:tc>
          <w:tcPr>
            <w:tcW w:w="2182" w:type="dxa"/>
            <w:tcBorders>
              <w:top w:val="nil"/>
              <w:left w:val="nil"/>
              <w:bottom w:val="single" w:sz="4" w:space="0" w:color="000000"/>
              <w:right w:val="single" w:sz="4" w:space="0" w:color="000000"/>
            </w:tcBorders>
            <w:shd w:val="clear" w:color="auto" w:fill="auto"/>
            <w:noWrap/>
            <w:hideMark/>
          </w:tcPr>
          <w:p w14:paraId="1F13FDFF" w14:textId="29A4F161" w:rsidR="00C1594A" w:rsidRPr="00C1594A" w:rsidRDefault="00C1594A" w:rsidP="00C1594A">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 xml:space="preserve">Fast ictal activity </w:t>
            </w:r>
          </w:p>
        </w:tc>
        <w:tc>
          <w:tcPr>
            <w:tcW w:w="4206" w:type="dxa"/>
            <w:tcBorders>
              <w:top w:val="nil"/>
              <w:left w:val="nil"/>
              <w:bottom w:val="single" w:sz="4" w:space="0" w:color="000000"/>
              <w:right w:val="single" w:sz="4" w:space="0" w:color="000000"/>
            </w:tcBorders>
            <w:shd w:val="clear" w:color="auto" w:fill="auto"/>
            <w:noWrap/>
            <w:hideMark/>
          </w:tcPr>
          <w:p w14:paraId="5D03D522" w14:textId="0563DAE6" w:rsidR="00C1594A" w:rsidRPr="00C1594A" w:rsidRDefault="00C1594A" w:rsidP="00C1594A">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Frequency ≥ 8 Hz</w:t>
            </w:r>
            <w:r w:rsidR="00B755A6">
              <w:rPr>
                <w:rFonts w:ascii="Calibri" w:eastAsia="Times New Roman" w:hAnsi="Calibri" w:cs="Calibri"/>
                <w:color w:val="000000"/>
                <w:kern w:val="0"/>
                <w14:ligatures w14:val="none"/>
              </w:rPr>
              <w:t>.</w:t>
            </w:r>
          </w:p>
        </w:tc>
        <w:tc>
          <w:tcPr>
            <w:tcW w:w="2117" w:type="dxa"/>
            <w:tcBorders>
              <w:top w:val="nil"/>
              <w:left w:val="nil"/>
              <w:bottom w:val="single" w:sz="4" w:space="0" w:color="000000"/>
              <w:right w:val="single" w:sz="4" w:space="0" w:color="000000"/>
            </w:tcBorders>
            <w:shd w:val="clear" w:color="auto" w:fill="auto"/>
            <w:hideMark/>
          </w:tcPr>
          <w:p w14:paraId="77146DB6" w14:textId="77777777" w:rsidR="00C1594A" w:rsidRPr="00C1594A" w:rsidRDefault="00C1594A" w:rsidP="00C1594A">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LVFA &amp; sharp activity (theta, alpha)</w:t>
            </w:r>
          </w:p>
        </w:tc>
        <w:tc>
          <w:tcPr>
            <w:tcW w:w="236" w:type="dxa"/>
            <w:vAlign w:val="center"/>
            <w:hideMark/>
          </w:tcPr>
          <w:p w14:paraId="65C1E2B0" w14:textId="77777777" w:rsidR="00C1594A" w:rsidRPr="00C1594A" w:rsidRDefault="00C1594A" w:rsidP="00C1594A">
            <w:pPr>
              <w:rPr>
                <w:rFonts w:ascii="Times New Roman" w:eastAsia="Times New Roman" w:hAnsi="Times New Roman" w:cs="Times New Roman"/>
                <w:kern w:val="0"/>
                <w:sz w:val="20"/>
                <w:szCs w:val="20"/>
                <w14:ligatures w14:val="none"/>
              </w:rPr>
            </w:pPr>
          </w:p>
        </w:tc>
      </w:tr>
      <w:tr w:rsidR="00C1594A" w:rsidRPr="00C1594A" w14:paraId="06CF82E1" w14:textId="77777777" w:rsidTr="005121C2">
        <w:trPr>
          <w:trHeight w:val="680"/>
        </w:trPr>
        <w:tc>
          <w:tcPr>
            <w:tcW w:w="1413" w:type="dxa"/>
            <w:vMerge/>
            <w:tcBorders>
              <w:top w:val="nil"/>
              <w:left w:val="single" w:sz="4" w:space="0" w:color="000000"/>
              <w:bottom w:val="single" w:sz="4" w:space="0" w:color="000000"/>
              <w:right w:val="single" w:sz="4" w:space="0" w:color="000000"/>
            </w:tcBorders>
            <w:vAlign w:val="center"/>
            <w:hideMark/>
          </w:tcPr>
          <w:p w14:paraId="777B0B55" w14:textId="77777777" w:rsidR="00C1594A" w:rsidRPr="00C1594A" w:rsidRDefault="00C1594A" w:rsidP="00C1594A">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noWrap/>
            <w:hideMark/>
          </w:tcPr>
          <w:p w14:paraId="466EC153" w14:textId="77777777" w:rsidR="00C1594A" w:rsidRPr="00C1594A" w:rsidRDefault="00C1594A" w:rsidP="00C1594A">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Slow ictal activity</w:t>
            </w:r>
          </w:p>
        </w:tc>
        <w:tc>
          <w:tcPr>
            <w:tcW w:w="4206" w:type="dxa"/>
            <w:tcBorders>
              <w:top w:val="nil"/>
              <w:left w:val="nil"/>
              <w:bottom w:val="single" w:sz="4" w:space="0" w:color="000000"/>
              <w:right w:val="single" w:sz="4" w:space="0" w:color="000000"/>
            </w:tcBorders>
            <w:shd w:val="clear" w:color="auto" w:fill="auto"/>
            <w:noWrap/>
            <w:hideMark/>
          </w:tcPr>
          <w:p w14:paraId="21FB7A53" w14:textId="62D160A0" w:rsidR="00C1594A" w:rsidRPr="00C1594A" w:rsidRDefault="00C1594A" w:rsidP="00C1594A">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Frequency &lt;8 Hz</w:t>
            </w:r>
            <w:r w:rsidR="00B755A6">
              <w:rPr>
                <w:rFonts w:ascii="Calibri" w:eastAsia="Times New Roman" w:hAnsi="Calibri" w:cs="Calibri"/>
                <w:color w:val="000000"/>
                <w:kern w:val="0"/>
                <w14:ligatures w14:val="none"/>
              </w:rPr>
              <w:t>.</w:t>
            </w:r>
          </w:p>
        </w:tc>
        <w:tc>
          <w:tcPr>
            <w:tcW w:w="2117" w:type="dxa"/>
            <w:tcBorders>
              <w:top w:val="nil"/>
              <w:left w:val="nil"/>
              <w:bottom w:val="single" w:sz="4" w:space="0" w:color="000000"/>
              <w:right w:val="single" w:sz="4" w:space="0" w:color="000000"/>
            </w:tcBorders>
            <w:shd w:val="clear" w:color="auto" w:fill="auto"/>
            <w:hideMark/>
          </w:tcPr>
          <w:p w14:paraId="47908E94" w14:textId="0798E1DB" w:rsidR="00C1594A" w:rsidRPr="00C1594A" w:rsidRDefault="00C1594A" w:rsidP="00C1594A">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 xml:space="preserve">Sharp activity theta, alpha), LFPS, </w:t>
            </w:r>
            <w:r>
              <w:rPr>
                <w:rFonts w:ascii="Calibri" w:eastAsia="Times New Roman" w:hAnsi="Calibri" w:cs="Calibri"/>
                <w:color w:val="000000"/>
                <w:kern w:val="0"/>
                <w14:ligatures w14:val="none"/>
              </w:rPr>
              <w:t xml:space="preserve">&amp; </w:t>
            </w:r>
            <w:r w:rsidRPr="00C1594A">
              <w:rPr>
                <w:rFonts w:ascii="Calibri" w:eastAsia="Times New Roman" w:hAnsi="Calibri" w:cs="Calibri"/>
                <w:color w:val="000000"/>
                <w:kern w:val="0"/>
                <w14:ligatures w14:val="none"/>
              </w:rPr>
              <w:t>Delta activity</w:t>
            </w:r>
          </w:p>
        </w:tc>
        <w:tc>
          <w:tcPr>
            <w:tcW w:w="236" w:type="dxa"/>
            <w:vAlign w:val="center"/>
            <w:hideMark/>
          </w:tcPr>
          <w:p w14:paraId="0FBAA819" w14:textId="77777777" w:rsidR="00C1594A" w:rsidRPr="00C1594A" w:rsidRDefault="00C1594A" w:rsidP="00C1594A">
            <w:pPr>
              <w:rPr>
                <w:rFonts w:ascii="Times New Roman" w:eastAsia="Times New Roman" w:hAnsi="Times New Roman" w:cs="Times New Roman"/>
                <w:kern w:val="0"/>
                <w:sz w:val="20"/>
                <w:szCs w:val="20"/>
                <w14:ligatures w14:val="none"/>
              </w:rPr>
            </w:pPr>
          </w:p>
        </w:tc>
      </w:tr>
      <w:tr w:rsidR="00C1594A" w:rsidRPr="00C1594A" w14:paraId="67F4815A" w14:textId="77777777" w:rsidTr="005121C2">
        <w:trPr>
          <w:trHeight w:val="1020"/>
        </w:trPr>
        <w:tc>
          <w:tcPr>
            <w:tcW w:w="1413" w:type="dxa"/>
            <w:vMerge/>
            <w:tcBorders>
              <w:top w:val="nil"/>
              <w:left w:val="single" w:sz="4" w:space="0" w:color="000000"/>
              <w:bottom w:val="single" w:sz="4" w:space="0" w:color="000000"/>
              <w:right w:val="single" w:sz="4" w:space="0" w:color="000000"/>
            </w:tcBorders>
            <w:vAlign w:val="center"/>
            <w:hideMark/>
          </w:tcPr>
          <w:p w14:paraId="61DCA344" w14:textId="77777777" w:rsidR="00C1594A" w:rsidRPr="00C1594A" w:rsidRDefault="00C1594A" w:rsidP="00C1594A">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noWrap/>
            <w:hideMark/>
          </w:tcPr>
          <w:p w14:paraId="68704403" w14:textId="77777777" w:rsidR="00C1594A" w:rsidRPr="00C1594A" w:rsidRDefault="00C1594A" w:rsidP="00C1594A">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 xml:space="preserve">Attenuation of background activity </w:t>
            </w:r>
          </w:p>
        </w:tc>
        <w:tc>
          <w:tcPr>
            <w:tcW w:w="4206" w:type="dxa"/>
            <w:tcBorders>
              <w:top w:val="nil"/>
              <w:left w:val="nil"/>
              <w:bottom w:val="single" w:sz="4" w:space="0" w:color="000000"/>
              <w:right w:val="single" w:sz="4" w:space="0" w:color="000000"/>
            </w:tcBorders>
            <w:shd w:val="clear" w:color="auto" w:fill="auto"/>
            <w:hideMark/>
          </w:tcPr>
          <w:p w14:paraId="35EE1EE7" w14:textId="1574C760" w:rsidR="00C1594A" w:rsidRPr="00C1594A" w:rsidRDefault="00C1594A" w:rsidP="00C1594A">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No clear-cut rhythmic activity during the first 3 s associated with changes of IEEG signal (increase of frequency, decrease of amplitude)</w:t>
            </w:r>
            <w:r w:rsidR="00B755A6">
              <w:rPr>
                <w:rFonts w:ascii="Calibri" w:eastAsia="Times New Roman" w:hAnsi="Calibri" w:cs="Calibri"/>
                <w:color w:val="000000"/>
                <w:kern w:val="0"/>
                <w14:ligatures w14:val="none"/>
              </w:rPr>
              <w:t>.</w:t>
            </w:r>
          </w:p>
        </w:tc>
        <w:tc>
          <w:tcPr>
            <w:tcW w:w="2117" w:type="dxa"/>
            <w:tcBorders>
              <w:top w:val="nil"/>
              <w:left w:val="nil"/>
              <w:bottom w:val="single" w:sz="4" w:space="0" w:color="000000"/>
              <w:right w:val="single" w:sz="4" w:space="0" w:color="000000"/>
            </w:tcBorders>
            <w:shd w:val="clear" w:color="auto" w:fill="auto"/>
            <w:hideMark/>
          </w:tcPr>
          <w:p w14:paraId="0B244868" w14:textId="77777777" w:rsidR="00C1594A" w:rsidRPr="00C1594A" w:rsidRDefault="00C1594A" w:rsidP="00C1594A">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ED</w:t>
            </w:r>
          </w:p>
        </w:tc>
        <w:tc>
          <w:tcPr>
            <w:tcW w:w="236" w:type="dxa"/>
            <w:vAlign w:val="center"/>
            <w:hideMark/>
          </w:tcPr>
          <w:p w14:paraId="09FA7203" w14:textId="77777777" w:rsidR="00C1594A" w:rsidRPr="00C1594A" w:rsidRDefault="00C1594A" w:rsidP="00C1594A">
            <w:pPr>
              <w:rPr>
                <w:rFonts w:ascii="Times New Roman" w:eastAsia="Times New Roman" w:hAnsi="Times New Roman" w:cs="Times New Roman"/>
                <w:kern w:val="0"/>
                <w:sz w:val="20"/>
                <w:szCs w:val="20"/>
                <w14:ligatures w14:val="none"/>
              </w:rPr>
            </w:pPr>
          </w:p>
        </w:tc>
      </w:tr>
      <w:tr w:rsidR="00C1594A" w:rsidRPr="00C1594A" w14:paraId="160B970E" w14:textId="77777777" w:rsidTr="005121C2">
        <w:trPr>
          <w:trHeight w:val="680"/>
        </w:trPr>
        <w:tc>
          <w:tcPr>
            <w:tcW w:w="1413"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2A13569A" w14:textId="77777777" w:rsidR="00C1594A" w:rsidRPr="00C1594A" w:rsidRDefault="00C1594A" w:rsidP="00C1594A">
            <w:pPr>
              <w:jc w:val="cente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lastRenderedPageBreak/>
              <w:t xml:space="preserve">Perucca </w:t>
            </w:r>
            <w:r w:rsidRPr="00C1594A">
              <w:rPr>
                <w:rFonts w:ascii="Calibri" w:eastAsia="Times New Roman" w:hAnsi="Calibri" w:cs="Calibri"/>
                <w:i/>
                <w:iCs/>
                <w:color w:val="000000"/>
                <w:kern w:val="0"/>
                <w14:ligatures w14:val="none"/>
              </w:rPr>
              <w:t xml:space="preserve">et al., </w:t>
            </w:r>
            <w:r w:rsidRPr="00C1594A">
              <w:rPr>
                <w:rFonts w:ascii="Calibri" w:eastAsia="Times New Roman" w:hAnsi="Calibri" w:cs="Calibri"/>
                <w:color w:val="000000"/>
                <w:kern w:val="0"/>
                <w14:ligatures w14:val="none"/>
              </w:rPr>
              <w:t>2014</w:t>
            </w:r>
          </w:p>
        </w:tc>
        <w:tc>
          <w:tcPr>
            <w:tcW w:w="2182" w:type="dxa"/>
            <w:tcBorders>
              <w:top w:val="nil"/>
              <w:left w:val="nil"/>
              <w:bottom w:val="single" w:sz="4" w:space="0" w:color="000000"/>
              <w:right w:val="single" w:sz="4" w:space="0" w:color="000000"/>
            </w:tcBorders>
            <w:shd w:val="clear" w:color="auto" w:fill="auto"/>
            <w:noWrap/>
            <w:hideMark/>
          </w:tcPr>
          <w:p w14:paraId="42EE23EB" w14:textId="77777777" w:rsidR="00C1594A" w:rsidRPr="00C1594A" w:rsidRDefault="00C1594A" w:rsidP="00C1594A">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 xml:space="preserve">Low-voltage fast activity </w:t>
            </w:r>
          </w:p>
        </w:tc>
        <w:tc>
          <w:tcPr>
            <w:tcW w:w="4206" w:type="dxa"/>
            <w:tcBorders>
              <w:top w:val="nil"/>
              <w:left w:val="nil"/>
              <w:bottom w:val="single" w:sz="4" w:space="0" w:color="000000"/>
              <w:right w:val="single" w:sz="4" w:space="0" w:color="000000"/>
            </w:tcBorders>
            <w:shd w:val="clear" w:color="auto" w:fill="auto"/>
            <w:hideMark/>
          </w:tcPr>
          <w:p w14:paraId="44E4BD45" w14:textId="3C115AE8" w:rsidR="00C1594A" w:rsidRPr="00C1594A" w:rsidRDefault="00C1594A" w:rsidP="00C1594A">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Clearly visible rhythmic activity &gt;13 Hz, usually 10 µV in initial amplitude</w:t>
            </w:r>
            <w:r w:rsidR="00B755A6">
              <w:rPr>
                <w:rFonts w:ascii="Calibri" w:eastAsia="Times New Roman" w:hAnsi="Calibri" w:cs="Calibri"/>
                <w:color w:val="000000"/>
                <w:kern w:val="0"/>
                <w14:ligatures w14:val="none"/>
              </w:rPr>
              <w:t>.</w:t>
            </w:r>
          </w:p>
        </w:tc>
        <w:tc>
          <w:tcPr>
            <w:tcW w:w="2117" w:type="dxa"/>
            <w:tcBorders>
              <w:top w:val="nil"/>
              <w:left w:val="nil"/>
              <w:bottom w:val="single" w:sz="4" w:space="0" w:color="000000"/>
              <w:right w:val="single" w:sz="4" w:space="0" w:color="000000"/>
            </w:tcBorders>
            <w:shd w:val="clear" w:color="auto" w:fill="auto"/>
            <w:hideMark/>
          </w:tcPr>
          <w:p w14:paraId="163DE42C" w14:textId="77777777" w:rsidR="00C1594A" w:rsidRPr="00C1594A" w:rsidRDefault="00C1594A" w:rsidP="00C1594A">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LVFA</w:t>
            </w:r>
          </w:p>
        </w:tc>
        <w:tc>
          <w:tcPr>
            <w:tcW w:w="236" w:type="dxa"/>
            <w:vAlign w:val="center"/>
            <w:hideMark/>
          </w:tcPr>
          <w:p w14:paraId="5F67393C" w14:textId="77777777" w:rsidR="00C1594A" w:rsidRPr="00C1594A" w:rsidRDefault="00C1594A" w:rsidP="00C1594A">
            <w:pPr>
              <w:rPr>
                <w:rFonts w:ascii="Times New Roman" w:eastAsia="Times New Roman" w:hAnsi="Times New Roman" w:cs="Times New Roman"/>
                <w:kern w:val="0"/>
                <w:sz w:val="20"/>
                <w:szCs w:val="20"/>
                <w14:ligatures w14:val="none"/>
              </w:rPr>
            </w:pPr>
          </w:p>
        </w:tc>
      </w:tr>
      <w:tr w:rsidR="00C1594A" w:rsidRPr="00C1594A" w14:paraId="7E2B89A1" w14:textId="77777777" w:rsidTr="005121C2">
        <w:trPr>
          <w:trHeight w:val="340"/>
        </w:trPr>
        <w:tc>
          <w:tcPr>
            <w:tcW w:w="1413" w:type="dxa"/>
            <w:vMerge/>
            <w:tcBorders>
              <w:top w:val="nil"/>
              <w:left w:val="single" w:sz="4" w:space="0" w:color="000000"/>
              <w:bottom w:val="single" w:sz="4" w:space="0" w:color="000000"/>
              <w:right w:val="single" w:sz="4" w:space="0" w:color="000000"/>
            </w:tcBorders>
            <w:vAlign w:val="center"/>
            <w:hideMark/>
          </w:tcPr>
          <w:p w14:paraId="55AEA8E9" w14:textId="77777777" w:rsidR="00C1594A" w:rsidRPr="00C1594A" w:rsidRDefault="00C1594A" w:rsidP="00C1594A">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noWrap/>
            <w:hideMark/>
          </w:tcPr>
          <w:p w14:paraId="2892CEA9" w14:textId="77777777" w:rsidR="00C1594A" w:rsidRPr="00C1594A" w:rsidRDefault="00C1594A" w:rsidP="00C1594A">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 xml:space="preserve">Low-frequency high-amplitude periodic spikes </w:t>
            </w:r>
          </w:p>
        </w:tc>
        <w:tc>
          <w:tcPr>
            <w:tcW w:w="4206" w:type="dxa"/>
            <w:tcBorders>
              <w:top w:val="nil"/>
              <w:left w:val="nil"/>
              <w:bottom w:val="single" w:sz="4" w:space="0" w:color="000000"/>
              <w:right w:val="single" w:sz="4" w:space="0" w:color="000000"/>
            </w:tcBorders>
            <w:shd w:val="clear" w:color="auto" w:fill="auto"/>
            <w:hideMark/>
          </w:tcPr>
          <w:p w14:paraId="230EDEF8" w14:textId="0E26B68D" w:rsidR="00C1594A" w:rsidRPr="00C1594A" w:rsidRDefault="00C1594A" w:rsidP="00C1594A">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High-voltage spiking at 0.5–2 Hz, lasting 5 s</w:t>
            </w:r>
            <w:r w:rsidR="00B755A6">
              <w:rPr>
                <w:rFonts w:ascii="Calibri" w:eastAsia="Times New Roman" w:hAnsi="Calibri" w:cs="Calibri"/>
                <w:color w:val="231F20"/>
                <w:kern w:val="0"/>
                <w14:ligatures w14:val="none"/>
              </w:rPr>
              <w:t>.</w:t>
            </w:r>
          </w:p>
        </w:tc>
        <w:tc>
          <w:tcPr>
            <w:tcW w:w="2117" w:type="dxa"/>
            <w:tcBorders>
              <w:top w:val="nil"/>
              <w:left w:val="nil"/>
              <w:bottom w:val="single" w:sz="4" w:space="0" w:color="000000"/>
              <w:right w:val="single" w:sz="4" w:space="0" w:color="000000"/>
            </w:tcBorders>
            <w:shd w:val="clear" w:color="auto" w:fill="auto"/>
            <w:hideMark/>
          </w:tcPr>
          <w:p w14:paraId="0C8CA511" w14:textId="77777777" w:rsidR="00C1594A" w:rsidRPr="00C1594A" w:rsidRDefault="00C1594A" w:rsidP="00C1594A">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LFPS</w:t>
            </w:r>
          </w:p>
        </w:tc>
        <w:tc>
          <w:tcPr>
            <w:tcW w:w="236" w:type="dxa"/>
            <w:vAlign w:val="center"/>
            <w:hideMark/>
          </w:tcPr>
          <w:p w14:paraId="0AA52FE8" w14:textId="77777777" w:rsidR="00C1594A" w:rsidRPr="00C1594A" w:rsidRDefault="00C1594A" w:rsidP="00C1594A">
            <w:pPr>
              <w:rPr>
                <w:rFonts w:ascii="Times New Roman" w:eastAsia="Times New Roman" w:hAnsi="Times New Roman" w:cs="Times New Roman"/>
                <w:kern w:val="0"/>
                <w:sz w:val="20"/>
                <w:szCs w:val="20"/>
                <w14:ligatures w14:val="none"/>
              </w:rPr>
            </w:pPr>
          </w:p>
        </w:tc>
      </w:tr>
      <w:tr w:rsidR="00C1594A" w:rsidRPr="00C1594A" w14:paraId="5E04CA3E" w14:textId="77777777" w:rsidTr="005121C2">
        <w:trPr>
          <w:trHeight w:val="1020"/>
        </w:trPr>
        <w:tc>
          <w:tcPr>
            <w:tcW w:w="1413" w:type="dxa"/>
            <w:vMerge/>
            <w:tcBorders>
              <w:top w:val="nil"/>
              <w:left w:val="single" w:sz="4" w:space="0" w:color="000000"/>
              <w:bottom w:val="single" w:sz="4" w:space="0" w:color="000000"/>
              <w:right w:val="single" w:sz="4" w:space="0" w:color="000000"/>
            </w:tcBorders>
            <w:vAlign w:val="center"/>
            <w:hideMark/>
          </w:tcPr>
          <w:p w14:paraId="674BE816" w14:textId="77777777" w:rsidR="00C1594A" w:rsidRPr="00C1594A" w:rsidRDefault="00C1594A" w:rsidP="00C1594A">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noWrap/>
            <w:hideMark/>
          </w:tcPr>
          <w:p w14:paraId="661384E8" w14:textId="77777777" w:rsidR="00C1594A" w:rsidRPr="00C1594A" w:rsidRDefault="00C1594A" w:rsidP="00C1594A">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 xml:space="preserve">Sharp activity </w:t>
            </w:r>
          </w:p>
        </w:tc>
        <w:tc>
          <w:tcPr>
            <w:tcW w:w="4206" w:type="dxa"/>
            <w:tcBorders>
              <w:top w:val="nil"/>
              <w:left w:val="nil"/>
              <w:bottom w:val="single" w:sz="4" w:space="0" w:color="000000"/>
              <w:right w:val="single" w:sz="4" w:space="0" w:color="000000"/>
            </w:tcBorders>
            <w:shd w:val="clear" w:color="auto" w:fill="auto"/>
            <w:hideMark/>
          </w:tcPr>
          <w:p w14:paraId="15DEAE39" w14:textId="7E360AD2" w:rsidR="00C1594A" w:rsidRPr="00C1594A" w:rsidRDefault="00C1594A" w:rsidP="00C1594A">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Sharp activity at ≤ 13 Hz, low- to medium-voltage sharply contoured rhythmic activity, most commonly in the alpha- theta range</w:t>
            </w:r>
            <w:r w:rsidR="00B755A6">
              <w:rPr>
                <w:rFonts w:ascii="Calibri" w:eastAsia="Times New Roman" w:hAnsi="Calibri" w:cs="Calibri"/>
                <w:color w:val="231F20"/>
                <w:kern w:val="0"/>
                <w14:ligatures w14:val="none"/>
              </w:rPr>
              <w:t>.</w:t>
            </w:r>
          </w:p>
        </w:tc>
        <w:tc>
          <w:tcPr>
            <w:tcW w:w="2117" w:type="dxa"/>
            <w:tcBorders>
              <w:top w:val="nil"/>
              <w:left w:val="nil"/>
              <w:bottom w:val="single" w:sz="4" w:space="0" w:color="000000"/>
              <w:right w:val="single" w:sz="4" w:space="0" w:color="000000"/>
            </w:tcBorders>
            <w:shd w:val="clear" w:color="auto" w:fill="auto"/>
            <w:hideMark/>
          </w:tcPr>
          <w:p w14:paraId="1ACE7070" w14:textId="77777777" w:rsidR="00C1594A" w:rsidRPr="00C1594A" w:rsidRDefault="00C1594A" w:rsidP="00C1594A">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Sharp activity (theta, alpha)</w:t>
            </w:r>
          </w:p>
        </w:tc>
        <w:tc>
          <w:tcPr>
            <w:tcW w:w="236" w:type="dxa"/>
            <w:vAlign w:val="center"/>
            <w:hideMark/>
          </w:tcPr>
          <w:p w14:paraId="7CBC4735" w14:textId="77777777" w:rsidR="00C1594A" w:rsidRPr="00C1594A" w:rsidRDefault="00C1594A" w:rsidP="00C1594A">
            <w:pPr>
              <w:rPr>
                <w:rFonts w:ascii="Times New Roman" w:eastAsia="Times New Roman" w:hAnsi="Times New Roman" w:cs="Times New Roman"/>
                <w:kern w:val="0"/>
                <w:sz w:val="20"/>
                <w:szCs w:val="20"/>
                <w14:ligatures w14:val="none"/>
              </w:rPr>
            </w:pPr>
          </w:p>
        </w:tc>
      </w:tr>
      <w:tr w:rsidR="00C1594A" w:rsidRPr="00C1594A" w14:paraId="1E203F26" w14:textId="77777777" w:rsidTr="005121C2">
        <w:trPr>
          <w:trHeight w:val="680"/>
        </w:trPr>
        <w:tc>
          <w:tcPr>
            <w:tcW w:w="1413" w:type="dxa"/>
            <w:vMerge/>
            <w:tcBorders>
              <w:top w:val="nil"/>
              <w:left w:val="single" w:sz="4" w:space="0" w:color="000000"/>
              <w:bottom w:val="single" w:sz="4" w:space="0" w:color="000000"/>
              <w:right w:val="single" w:sz="4" w:space="0" w:color="000000"/>
            </w:tcBorders>
            <w:vAlign w:val="center"/>
            <w:hideMark/>
          </w:tcPr>
          <w:p w14:paraId="78CF8E74" w14:textId="77777777" w:rsidR="00C1594A" w:rsidRPr="00C1594A" w:rsidRDefault="00C1594A" w:rsidP="00C1594A">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noWrap/>
            <w:hideMark/>
          </w:tcPr>
          <w:p w14:paraId="4D98E17D" w14:textId="77777777" w:rsidR="00C1594A" w:rsidRPr="00C1594A" w:rsidRDefault="00C1594A" w:rsidP="00C1594A">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 xml:space="preserve">Spike-and-wave activity </w:t>
            </w:r>
          </w:p>
        </w:tc>
        <w:tc>
          <w:tcPr>
            <w:tcW w:w="4206" w:type="dxa"/>
            <w:tcBorders>
              <w:top w:val="nil"/>
              <w:left w:val="nil"/>
              <w:bottom w:val="single" w:sz="4" w:space="0" w:color="000000"/>
              <w:right w:val="single" w:sz="4" w:space="0" w:color="000000"/>
            </w:tcBorders>
            <w:shd w:val="clear" w:color="auto" w:fill="auto"/>
            <w:hideMark/>
          </w:tcPr>
          <w:p w14:paraId="7D0F613B" w14:textId="7A4A250E" w:rsidR="00C1594A" w:rsidRPr="00C1594A" w:rsidRDefault="00C1594A" w:rsidP="00C1594A">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Medium- to high-voltage spike-and-wave complexes typically occurring at a frequency of 2–4 Hz</w:t>
            </w:r>
            <w:r w:rsidR="00B755A6">
              <w:rPr>
                <w:rFonts w:ascii="Calibri" w:eastAsia="Times New Roman" w:hAnsi="Calibri" w:cs="Calibri"/>
                <w:color w:val="231F20"/>
                <w:kern w:val="0"/>
                <w14:ligatures w14:val="none"/>
              </w:rPr>
              <w:t>.</w:t>
            </w:r>
            <w:r w:rsidRPr="00C1594A">
              <w:rPr>
                <w:rFonts w:ascii="Calibri" w:eastAsia="Times New Roman" w:hAnsi="Calibri" w:cs="Calibri"/>
                <w:color w:val="231F20"/>
                <w:kern w:val="0"/>
                <w14:ligatures w14:val="none"/>
              </w:rPr>
              <w:t xml:space="preserve"> </w:t>
            </w:r>
          </w:p>
        </w:tc>
        <w:tc>
          <w:tcPr>
            <w:tcW w:w="2117" w:type="dxa"/>
            <w:tcBorders>
              <w:top w:val="nil"/>
              <w:left w:val="nil"/>
              <w:bottom w:val="single" w:sz="4" w:space="0" w:color="000000"/>
              <w:right w:val="single" w:sz="4" w:space="0" w:color="000000"/>
            </w:tcBorders>
            <w:shd w:val="clear" w:color="auto" w:fill="auto"/>
            <w:hideMark/>
          </w:tcPr>
          <w:p w14:paraId="5212190E" w14:textId="77777777" w:rsidR="00C1594A" w:rsidRPr="00C1594A" w:rsidRDefault="00C1594A" w:rsidP="00C1594A">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Rhythmic spikes/spike-waves</w:t>
            </w:r>
          </w:p>
        </w:tc>
        <w:tc>
          <w:tcPr>
            <w:tcW w:w="236" w:type="dxa"/>
            <w:vAlign w:val="center"/>
            <w:hideMark/>
          </w:tcPr>
          <w:p w14:paraId="1B581B69" w14:textId="77777777" w:rsidR="00C1594A" w:rsidRPr="00C1594A" w:rsidRDefault="00C1594A" w:rsidP="00C1594A">
            <w:pPr>
              <w:rPr>
                <w:rFonts w:ascii="Times New Roman" w:eastAsia="Times New Roman" w:hAnsi="Times New Roman" w:cs="Times New Roman"/>
                <w:kern w:val="0"/>
                <w:sz w:val="20"/>
                <w:szCs w:val="20"/>
                <w14:ligatures w14:val="none"/>
              </w:rPr>
            </w:pPr>
          </w:p>
        </w:tc>
      </w:tr>
      <w:tr w:rsidR="00C1594A" w:rsidRPr="00C1594A" w14:paraId="6A0696ED" w14:textId="77777777" w:rsidTr="005121C2">
        <w:trPr>
          <w:trHeight w:val="320"/>
        </w:trPr>
        <w:tc>
          <w:tcPr>
            <w:tcW w:w="1413" w:type="dxa"/>
            <w:vMerge/>
            <w:tcBorders>
              <w:top w:val="nil"/>
              <w:left w:val="single" w:sz="4" w:space="0" w:color="000000"/>
              <w:bottom w:val="single" w:sz="4" w:space="0" w:color="000000"/>
              <w:right w:val="single" w:sz="4" w:space="0" w:color="000000"/>
            </w:tcBorders>
            <w:vAlign w:val="center"/>
            <w:hideMark/>
          </w:tcPr>
          <w:p w14:paraId="56234A87" w14:textId="77777777" w:rsidR="00C1594A" w:rsidRPr="00C1594A" w:rsidRDefault="00C1594A" w:rsidP="00C1594A">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noWrap/>
            <w:hideMark/>
          </w:tcPr>
          <w:p w14:paraId="22EEFFF3" w14:textId="35C66BD3" w:rsidR="00C1594A" w:rsidRPr="00C1594A" w:rsidRDefault="00C1594A" w:rsidP="00C1594A">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 xml:space="preserve">Burst of high amplitude polyspikes </w:t>
            </w:r>
          </w:p>
        </w:tc>
        <w:tc>
          <w:tcPr>
            <w:tcW w:w="4206" w:type="dxa"/>
            <w:tcBorders>
              <w:top w:val="nil"/>
              <w:left w:val="nil"/>
              <w:bottom w:val="single" w:sz="4" w:space="0" w:color="000000"/>
              <w:right w:val="single" w:sz="4" w:space="0" w:color="000000"/>
            </w:tcBorders>
            <w:shd w:val="clear" w:color="auto" w:fill="auto"/>
            <w:noWrap/>
            <w:hideMark/>
          </w:tcPr>
          <w:p w14:paraId="45DDDE20" w14:textId="097C7337" w:rsidR="00C1594A" w:rsidRPr="00C1594A" w:rsidRDefault="00C1594A" w:rsidP="00C1594A">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A single brief burst of repetitive high-voltage spikes</w:t>
            </w:r>
            <w:r w:rsidR="00B755A6">
              <w:rPr>
                <w:rFonts w:ascii="Calibri" w:eastAsia="Times New Roman" w:hAnsi="Calibri" w:cs="Calibri"/>
                <w:color w:val="231F20"/>
                <w:kern w:val="0"/>
                <w14:ligatures w14:val="none"/>
              </w:rPr>
              <w:t>.</w:t>
            </w:r>
            <w:r w:rsidRPr="00C1594A">
              <w:rPr>
                <w:rFonts w:ascii="Calibri" w:eastAsia="Times New Roman" w:hAnsi="Calibri" w:cs="Calibri"/>
                <w:color w:val="231F20"/>
                <w:kern w:val="0"/>
                <w14:ligatures w14:val="none"/>
              </w:rPr>
              <w:t xml:space="preserve"> </w:t>
            </w:r>
          </w:p>
        </w:tc>
        <w:tc>
          <w:tcPr>
            <w:tcW w:w="2117" w:type="dxa"/>
            <w:tcBorders>
              <w:top w:val="nil"/>
              <w:left w:val="nil"/>
              <w:bottom w:val="single" w:sz="4" w:space="0" w:color="000000"/>
              <w:right w:val="single" w:sz="4" w:space="0" w:color="000000"/>
            </w:tcBorders>
            <w:shd w:val="clear" w:color="auto" w:fill="auto"/>
            <w:noWrap/>
            <w:hideMark/>
          </w:tcPr>
          <w:p w14:paraId="6B9F4B16" w14:textId="77777777" w:rsidR="00C1594A" w:rsidRPr="00C1594A" w:rsidRDefault="00C1594A" w:rsidP="00C1594A">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Burst of polyspikes prior to LVFA</w:t>
            </w:r>
          </w:p>
        </w:tc>
        <w:tc>
          <w:tcPr>
            <w:tcW w:w="236" w:type="dxa"/>
            <w:vAlign w:val="center"/>
            <w:hideMark/>
          </w:tcPr>
          <w:p w14:paraId="5910868C" w14:textId="77777777" w:rsidR="00C1594A" w:rsidRPr="00C1594A" w:rsidRDefault="00C1594A" w:rsidP="00C1594A">
            <w:pPr>
              <w:rPr>
                <w:rFonts w:ascii="Times New Roman" w:eastAsia="Times New Roman" w:hAnsi="Times New Roman" w:cs="Times New Roman"/>
                <w:kern w:val="0"/>
                <w:sz w:val="20"/>
                <w:szCs w:val="20"/>
                <w14:ligatures w14:val="none"/>
              </w:rPr>
            </w:pPr>
          </w:p>
        </w:tc>
      </w:tr>
      <w:tr w:rsidR="00C1594A" w:rsidRPr="00C1594A" w14:paraId="2B88E56E" w14:textId="77777777" w:rsidTr="005121C2">
        <w:trPr>
          <w:trHeight w:val="680"/>
        </w:trPr>
        <w:tc>
          <w:tcPr>
            <w:tcW w:w="1413" w:type="dxa"/>
            <w:vMerge/>
            <w:tcBorders>
              <w:top w:val="nil"/>
              <w:left w:val="single" w:sz="4" w:space="0" w:color="000000"/>
              <w:bottom w:val="single" w:sz="4" w:space="0" w:color="000000"/>
              <w:right w:val="single" w:sz="4" w:space="0" w:color="000000"/>
            </w:tcBorders>
            <w:vAlign w:val="center"/>
            <w:hideMark/>
          </w:tcPr>
          <w:p w14:paraId="19D8FBC9" w14:textId="77777777" w:rsidR="00C1594A" w:rsidRPr="00C1594A" w:rsidRDefault="00C1594A" w:rsidP="00C1594A">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noWrap/>
            <w:hideMark/>
          </w:tcPr>
          <w:p w14:paraId="344000E6" w14:textId="77777777" w:rsidR="00C1594A" w:rsidRPr="00C1594A" w:rsidRDefault="00C1594A" w:rsidP="00C1594A">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 xml:space="preserve">Burst suppression </w:t>
            </w:r>
          </w:p>
        </w:tc>
        <w:tc>
          <w:tcPr>
            <w:tcW w:w="4206" w:type="dxa"/>
            <w:tcBorders>
              <w:top w:val="nil"/>
              <w:left w:val="nil"/>
              <w:bottom w:val="single" w:sz="4" w:space="0" w:color="000000"/>
              <w:right w:val="single" w:sz="4" w:space="0" w:color="000000"/>
            </w:tcBorders>
            <w:shd w:val="clear" w:color="auto" w:fill="auto"/>
            <w:hideMark/>
          </w:tcPr>
          <w:p w14:paraId="166F37D9" w14:textId="065CB277" w:rsidR="00C1594A" w:rsidRPr="00C1594A" w:rsidRDefault="00C1594A" w:rsidP="00C1594A">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Brief bursts of medium- to high-voltage repetitive spikes alternating with brief periods of voltage attenuation</w:t>
            </w:r>
            <w:r w:rsidR="00B755A6">
              <w:rPr>
                <w:rFonts w:ascii="Calibri" w:eastAsia="Times New Roman" w:hAnsi="Calibri" w:cs="Calibri"/>
                <w:color w:val="231F20"/>
                <w:kern w:val="0"/>
                <w14:ligatures w14:val="none"/>
              </w:rPr>
              <w:t>.</w:t>
            </w:r>
            <w:r w:rsidRPr="00C1594A">
              <w:rPr>
                <w:rFonts w:ascii="Calibri" w:eastAsia="Times New Roman" w:hAnsi="Calibri" w:cs="Calibri"/>
                <w:color w:val="231F20"/>
                <w:kern w:val="0"/>
                <w14:ligatures w14:val="none"/>
              </w:rPr>
              <w:t xml:space="preserve"> </w:t>
            </w:r>
          </w:p>
        </w:tc>
        <w:tc>
          <w:tcPr>
            <w:tcW w:w="2117" w:type="dxa"/>
            <w:tcBorders>
              <w:top w:val="nil"/>
              <w:left w:val="nil"/>
              <w:bottom w:val="single" w:sz="4" w:space="0" w:color="000000"/>
              <w:right w:val="single" w:sz="4" w:space="0" w:color="000000"/>
            </w:tcBorders>
            <w:shd w:val="clear" w:color="auto" w:fill="auto"/>
            <w:noWrap/>
            <w:hideMark/>
          </w:tcPr>
          <w:p w14:paraId="43BE2D77" w14:textId="77777777" w:rsidR="00C1594A" w:rsidRPr="00C1594A" w:rsidRDefault="00C1594A" w:rsidP="00C1594A">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 xml:space="preserve">Burst suppression </w:t>
            </w:r>
          </w:p>
        </w:tc>
        <w:tc>
          <w:tcPr>
            <w:tcW w:w="236" w:type="dxa"/>
            <w:vAlign w:val="center"/>
            <w:hideMark/>
          </w:tcPr>
          <w:p w14:paraId="71E2F975" w14:textId="77777777" w:rsidR="00C1594A" w:rsidRPr="00C1594A" w:rsidRDefault="00C1594A" w:rsidP="00C1594A">
            <w:pPr>
              <w:rPr>
                <w:rFonts w:ascii="Times New Roman" w:eastAsia="Times New Roman" w:hAnsi="Times New Roman" w:cs="Times New Roman"/>
                <w:kern w:val="0"/>
                <w:sz w:val="20"/>
                <w:szCs w:val="20"/>
                <w14:ligatures w14:val="none"/>
              </w:rPr>
            </w:pPr>
          </w:p>
        </w:tc>
      </w:tr>
      <w:tr w:rsidR="00C1594A" w:rsidRPr="00C1594A" w14:paraId="4782EFDC" w14:textId="77777777" w:rsidTr="005121C2">
        <w:trPr>
          <w:trHeight w:val="680"/>
        </w:trPr>
        <w:tc>
          <w:tcPr>
            <w:tcW w:w="1413" w:type="dxa"/>
            <w:vMerge/>
            <w:tcBorders>
              <w:top w:val="nil"/>
              <w:left w:val="single" w:sz="4" w:space="0" w:color="000000"/>
              <w:bottom w:val="single" w:sz="4" w:space="0" w:color="000000"/>
              <w:right w:val="single" w:sz="4" w:space="0" w:color="000000"/>
            </w:tcBorders>
            <w:vAlign w:val="center"/>
            <w:hideMark/>
          </w:tcPr>
          <w:p w14:paraId="3DD68467" w14:textId="77777777" w:rsidR="00C1594A" w:rsidRPr="00C1594A" w:rsidRDefault="00C1594A" w:rsidP="00C1594A">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noWrap/>
            <w:hideMark/>
          </w:tcPr>
          <w:p w14:paraId="69A23C48" w14:textId="77777777" w:rsidR="00C1594A" w:rsidRPr="00C1594A" w:rsidRDefault="00C1594A" w:rsidP="00C1594A">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Delta brush</w:t>
            </w:r>
          </w:p>
        </w:tc>
        <w:tc>
          <w:tcPr>
            <w:tcW w:w="4206" w:type="dxa"/>
            <w:tcBorders>
              <w:top w:val="nil"/>
              <w:left w:val="nil"/>
              <w:bottom w:val="single" w:sz="4" w:space="0" w:color="000000"/>
              <w:right w:val="single" w:sz="4" w:space="0" w:color="000000"/>
            </w:tcBorders>
            <w:shd w:val="clear" w:color="auto" w:fill="auto"/>
            <w:hideMark/>
          </w:tcPr>
          <w:p w14:paraId="0FEF8055" w14:textId="2D373C86" w:rsidR="00C1594A" w:rsidRPr="00C1594A" w:rsidRDefault="00C1594A" w:rsidP="00C1594A">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Rhythmic delta waves at 1–2 Hz, with superimposed brief bursts of 20–30 Hz activity overriding each delta wave</w:t>
            </w:r>
            <w:r w:rsidR="00B755A6">
              <w:rPr>
                <w:rFonts w:ascii="Calibri" w:eastAsia="Times New Roman" w:hAnsi="Calibri" w:cs="Calibri"/>
                <w:color w:val="231F20"/>
                <w:kern w:val="0"/>
                <w14:ligatures w14:val="none"/>
              </w:rPr>
              <w:t>.</w:t>
            </w:r>
            <w:r w:rsidRPr="00C1594A">
              <w:rPr>
                <w:rFonts w:ascii="Calibri" w:eastAsia="Times New Roman" w:hAnsi="Calibri" w:cs="Calibri"/>
                <w:color w:val="231F20"/>
                <w:kern w:val="0"/>
                <w14:ligatures w14:val="none"/>
              </w:rPr>
              <w:t xml:space="preserve"> </w:t>
            </w:r>
          </w:p>
        </w:tc>
        <w:tc>
          <w:tcPr>
            <w:tcW w:w="2117" w:type="dxa"/>
            <w:tcBorders>
              <w:top w:val="nil"/>
              <w:left w:val="nil"/>
              <w:bottom w:val="single" w:sz="4" w:space="0" w:color="000000"/>
              <w:right w:val="single" w:sz="4" w:space="0" w:color="000000"/>
            </w:tcBorders>
            <w:shd w:val="clear" w:color="auto" w:fill="auto"/>
            <w:hideMark/>
          </w:tcPr>
          <w:p w14:paraId="721AFF1D" w14:textId="77777777" w:rsidR="00C1594A" w:rsidRPr="00C1594A" w:rsidRDefault="00C1594A" w:rsidP="00C1594A">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Delta-Brush</w:t>
            </w:r>
          </w:p>
        </w:tc>
        <w:tc>
          <w:tcPr>
            <w:tcW w:w="236" w:type="dxa"/>
            <w:vAlign w:val="center"/>
            <w:hideMark/>
          </w:tcPr>
          <w:p w14:paraId="10B9EB42" w14:textId="77777777" w:rsidR="00C1594A" w:rsidRPr="00C1594A" w:rsidRDefault="00C1594A" w:rsidP="00C1594A">
            <w:pPr>
              <w:rPr>
                <w:rFonts w:ascii="Times New Roman" w:eastAsia="Times New Roman" w:hAnsi="Times New Roman" w:cs="Times New Roman"/>
                <w:kern w:val="0"/>
                <w:sz w:val="20"/>
                <w:szCs w:val="20"/>
                <w14:ligatures w14:val="none"/>
              </w:rPr>
            </w:pPr>
          </w:p>
        </w:tc>
      </w:tr>
      <w:tr w:rsidR="00C1594A" w:rsidRPr="00C1594A" w14:paraId="3B002BDA" w14:textId="77777777" w:rsidTr="005121C2">
        <w:trPr>
          <w:trHeight w:val="1020"/>
        </w:trPr>
        <w:tc>
          <w:tcPr>
            <w:tcW w:w="1413"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05389D32" w14:textId="77777777" w:rsidR="00C1594A" w:rsidRPr="00C1594A" w:rsidRDefault="00C1594A" w:rsidP="00C1594A">
            <w:pPr>
              <w:jc w:val="cente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 xml:space="preserve">Lagarde </w:t>
            </w:r>
            <w:r w:rsidRPr="00C1594A">
              <w:rPr>
                <w:rFonts w:ascii="Calibri" w:eastAsia="Times New Roman" w:hAnsi="Calibri" w:cs="Calibri"/>
                <w:i/>
                <w:iCs/>
                <w:color w:val="000000"/>
                <w:kern w:val="0"/>
                <w14:ligatures w14:val="none"/>
              </w:rPr>
              <w:t>et al.,</w:t>
            </w:r>
            <w:r w:rsidRPr="00C1594A">
              <w:rPr>
                <w:rFonts w:ascii="Calibri" w:eastAsia="Times New Roman" w:hAnsi="Calibri" w:cs="Calibri"/>
                <w:color w:val="000000"/>
                <w:kern w:val="0"/>
                <w14:ligatures w14:val="none"/>
              </w:rPr>
              <w:t xml:space="preserve"> 2016 </w:t>
            </w:r>
          </w:p>
        </w:tc>
        <w:tc>
          <w:tcPr>
            <w:tcW w:w="2182" w:type="dxa"/>
            <w:tcBorders>
              <w:top w:val="nil"/>
              <w:left w:val="nil"/>
              <w:bottom w:val="single" w:sz="4" w:space="0" w:color="000000"/>
              <w:right w:val="single" w:sz="4" w:space="0" w:color="000000"/>
            </w:tcBorders>
            <w:shd w:val="clear" w:color="000000" w:fill="FFFFFF"/>
            <w:hideMark/>
          </w:tcPr>
          <w:p w14:paraId="67F34B92" w14:textId="18234D4E" w:rsidR="00C1594A" w:rsidRPr="00C1594A" w:rsidRDefault="00C1594A" w:rsidP="00C1594A">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 xml:space="preserve">Low-voltage fast activity </w:t>
            </w:r>
          </w:p>
        </w:tc>
        <w:tc>
          <w:tcPr>
            <w:tcW w:w="4206" w:type="dxa"/>
            <w:tcBorders>
              <w:top w:val="nil"/>
              <w:left w:val="nil"/>
              <w:bottom w:val="single" w:sz="4" w:space="0" w:color="000000"/>
              <w:right w:val="single" w:sz="4" w:space="0" w:color="000000"/>
            </w:tcBorders>
            <w:shd w:val="clear" w:color="auto" w:fill="auto"/>
            <w:hideMark/>
          </w:tcPr>
          <w:p w14:paraId="7BA71A05" w14:textId="3B19AA7C" w:rsidR="00C1594A" w:rsidRPr="00C1594A" w:rsidRDefault="00C1594A" w:rsidP="00C1594A">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Rhythmic fast oscillations &gt;14 Hz (median frequency 36 Hz, range 14– 97) starting apparently with no initial changes and with low initial amplitude &lt;30 µV</w:t>
            </w:r>
            <w:r w:rsidR="00B755A6">
              <w:rPr>
                <w:rFonts w:ascii="Calibri" w:eastAsia="Times New Roman" w:hAnsi="Calibri" w:cs="Calibri"/>
                <w:color w:val="231F20"/>
                <w:kern w:val="0"/>
                <w14:ligatures w14:val="none"/>
              </w:rPr>
              <w:t>.</w:t>
            </w:r>
            <w:r w:rsidRPr="00C1594A">
              <w:rPr>
                <w:rFonts w:ascii="Calibri" w:eastAsia="Times New Roman" w:hAnsi="Calibri" w:cs="Calibri"/>
                <w:color w:val="231F20"/>
                <w:kern w:val="0"/>
                <w14:ligatures w14:val="none"/>
              </w:rPr>
              <w:t xml:space="preserve"> </w:t>
            </w:r>
          </w:p>
        </w:tc>
        <w:tc>
          <w:tcPr>
            <w:tcW w:w="2117" w:type="dxa"/>
            <w:tcBorders>
              <w:top w:val="nil"/>
              <w:left w:val="nil"/>
              <w:bottom w:val="single" w:sz="4" w:space="0" w:color="000000"/>
              <w:right w:val="single" w:sz="4" w:space="0" w:color="000000"/>
            </w:tcBorders>
            <w:shd w:val="clear" w:color="auto" w:fill="auto"/>
            <w:hideMark/>
          </w:tcPr>
          <w:p w14:paraId="549E26EE" w14:textId="77777777" w:rsidR="00C1594A" w:rsidRPr="00C1594A" w:rsidRDefault="00C1594A" w:rsidP="00C1594A">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LVFA</w:t>
            </w:r>
          </w:p>
        </w:tc>
        <w:tc>
          <w:tcPr>
            <w:tcW w:w="236" w:type="dxa"/>
            <w:vAlign w:val="center"/>
            <w:hideMark/>
          </w:tcPr>
          <w:p w14:paraId="52484EB4" w14:textId="77777777" w:rsidR="00C1594A" w:rsidRPr="00C1594A" w:rsidRDefault="00C1594A" w:rsidP="00C1594A">
            <w:pPr>
              <w:rPr>
                <w:rFonts w:ascii="Times New Roman" w:eastAsia="Times New Roman" w:hAnsi="Times New Roman" w:cs="Times New Roman"/>
                <w:kern w:val="0"/>
                <w:sz w:val="20"/>
                <w:szCs w:val="20"/>
                <w14:ligatures w14:val="none"/>
              </w:rPr>
            </w:pPr>
          </w:p>
        </w:tc>
      </w:tr>
      <w:tr w:rsidR="00C1594A" w:rsidRPr="00C1594A" w14:paraId="53D4446A" w14:textId="77777777" w:rsidTr="005121C2">
        <w:trPr>
          <w:trHeight w:val="1700"/>
        </w:trPr>
        <w:tc>
          <w:tcPr>
            <w:tcW w:w="1413" w:type="dxa"/>
            <w:vMerge/>
            <w:tcBorders>
              <w:top w:val="nil"/>
              <w:left w:val="single" w:sz="4" w:space="0" w:color="000000"/>
              <w:bottom w:val="single" w:sz="4" w:space="0" w:color="000000"/>
              <w:right w:val="single" w:sz="4" w:space="0" w:color="000000"/>
            </w:tcBorders>
            <w:vAlign w:val="center"/>
            <w:hideMark/>
          </w:tcPr>
          <w:p w14:paraId="109F2995" w14:textId="77777777" w:rsidR="00C1594A" w:rsidRPr="00C1594A" w:rsidRDefault="00C1594A" w:rsidP="00C1594A">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000000" w:fill="FFFFFF"/>
            <w:hideMark/>
          </w:tcPr>
          <w:p w14:paraId="450AF55F" w14:textId="77777777" w:rsidR="00C1594A" w:rsidRPr="00C1594A" w:rsidRDefault="00C1594A" w:rsidP="00C1594A">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Preictal spiking followed by LVFA</w:t>
            </w:r>
          </w:p>
        </w:tc>
        <w:tc>
          <w:tcPr>
            <w:tcW w:w="4206" w:type="dxa"/>
            <w:tcBorders>
              <w:top w:val="nil"/>
              <w:left w:val="nil"/>
              <w:bottom w:val="single" w:sz="4" w:space="0" w:color="000000"/>
              <w:right w:val="single" w:sz="4" w:space="0" w:color="000000"/>
            </w:tcBorders>
            <w:shd w:val="clear" w:color="auto" w:fill="auto"/>
            <w:hideMark/>
          </w:tcPr>
          <w:p w14:paraId="507418D9" w14:textId="62AE2DAA" w:rsidR="00C1594A" w:rsidRPr="00C1594A" w:rsidRDefault="00C1594A" w:rsidP="00C1594A">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Rhythmic spikes of low frequency (median 1.5 Hz, range 1–3), high amplitude (median 660 µV, range 450–1,400), prolonged duration (median 20 s, range 4–130) followed by LVFA with lower frequency than isolated LVFA (median 23 Hz, range 19.5–32)</w:t>
            </w:r>
            <w:r w:rsidR="00B755A6">
              <w:rPr>
                <w:rFonts w:ascii="Calibri" w:eastAsia="Times New Roman" w:hAnsi="Calibri" w:cs="Calibri"/>
                <w:color w:val="231F20"/>
                <w:kern w:val="0"/>
                <w14:ligatures w14:val="none"/>
              </w:rPr>
              <w:t>.</w:t>
            </w:r>
          </w:p>
        </w:tc>
        <w:tc>
          <w:tcPr>
            <w:tcW w:w="2117" w:type="dxa"/>
            <w:tcBorders>
              <w:top w:val="nil"/>
              <w:left w:val="nil"/>
              <w:bottom w:val="single" w:sz="4" w:space="0" w:color="000000"/>
              <w:right w:val="single" w:sz="4" w:space="0" w:color="000000"/>
            </w:tcBorders>
            <w:shd w:val="clear" w:color="auto" w:fill="auto"/>
            <w:hideMark/>
          </w:tcPr>
          <w:p w14:paraId="10EA26C9" w14:textId="77777777" w:rsidR="00C1594A" w:rsidRPr="00C1594A" w:rsidRDefault="00C1594A" w:rsidP="00C1594A">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LFPS prior to LVFA &amp; preictal spiking prior to LVFA</w:t>
            </w:r>
          </w:p>
        </w:tc>
        <w:tc>
          <w:tcPr>
            <w:tcW w:w="236" w:type="dxa"/>
            <w:vAlign w:val="center"/>
            <w:hideMark/>
          </w:tcPr>
          <w:p w14:paraId="01DE9A5B" w14:textId="77777777" w:rsidR="00C1594A" w:rsidRPr="00C1594A" w:rsidRDefault="00C1594A" w:rsidP="00C1594A">
            <w:pPr>
              <w:rPr>
                <w:rFonts w:ascii="Times New Roman" w:eastAsia="Times New Roman" w:hAnsi="Times New Roman" w:cs="Times New Roman"/>
                <w:kern w:val="0"/>
                <w:sz w:val="20"/>
                <w:szCs w:val="20"/>
                <w14:ligatures w14:val="none"/>
              </w:rPr>
            </w:pPr>
          </w:p>
        </w:tc>
      </w:tr>
      <w:tr w:rsidR="00C1594A" w:rsidRPr="00C1594A" w14:paraId="33176B90" w14:textId="77777777" w:rsidTr="005121C2">
        <w:trPr>
          <w:trHeight w:val="1700"/>
        </w:trPr>
        <w:tc>
          <w:tcPr>
            <w:tcW w:w="1413" w:type="dxa"/>
            <w:vMerge/>
            <w:tcBorders>
              <w:top w:val="nil"/>
              <w:left w:val="single" w:sz="4" w:space="0" w:color="000000"/>
              <w:bottom w:val="single" w:sz="4" w:space="0" w:color="000000"/>
              <w:right w:val="single" w:sz="4" w:space="0" w:color="000000"/>
            </w:tcBorders>
            <w:vAlign w:val="center"/>
            <w:hideMark/>
          </w:tcPr>
          <w:p w14:paraId="1151688F" w14:textId="77777777" w:rsidR="00C1594A" w:rsidRPr="00C1594A" w:rsidRDefault="00C1594A" w:rsidP="00C1594A">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000000" w:fill="FFFFFF"/>
            <w:hideMark/>
          </w:tcPr>
          <w:p w14:paraId="7B24FC74" w14:textId="77777777" w:rsidR="00C1594A" w:rsidRPr="00C1594A" w:rsidRDefault="00C1594A" w:rsidP="00C1594A">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Burst of polyspikes followed by LVFA</w:t>
            </w:r>
          </w:p>
        </w:tc>
        <w:tc>
          <w:tcPr>
            <w:tcW w:w="4206" w:type="dxa"/>
            <w:tcBorders>
              <w:top w:val="nil"/>
              <w:left w:val="nil"/>
              <w:bottom w:val="single" w:sz="4" w:space="0" w:color="000000"/>
              <w:right w:val="single" w:sz="4" w:space="0" w:color="000000"/>
            </w:tcBorders>
            <w:shd w:val="clear" w:color="auto" w:fill="auto"/>
            <w:hideMark/>
          </w:tcPr>
          <w:p w14:paraId="54F5EB6B" w14:textId="4F1AABB2" w:rsidR="00C1594A" w:rsidRPr="00C1594A" w:rsidRDefault="00C1594A" w:rsidP="00C1594A">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Burst of polyspikes of high frequency and amplitude (median frequency 19.3 Hz, range 12.5–24.5, median amplitude 420 µV, range 260–800) and short duration (median 3.3 s, range 0.5–6) followed by LVFA (median frequency 28 Hz, range 15.5–37)</w:t>
            </w:r>
            <w:r w:rsidR="00B755A6">
              <w:rPr>
                <w:rFonts w:ascii="Calibri" w:eastAsia="Times New Roman" w:hAnsi="Calibri" w:cs="Calibri"/>
                <w:color w:val="231F20"/>
                <w:kern w:val="0"/>
                <w14:ligatures w14:val="none"/>
              </w:rPr>
              <w:t>.</w:t>
            </w:r>
          </w:p>
        </w:tc>
        <w:tc>
          <w:tcPr>
            <w:tcW w:w="2117" w:type="dxa"/>
            <w:tcBorders>
              <w:top w:val="nil"/>
              <w:left w:val="nil"/>
              <w:bottom w:val="single" w:sz="4" w:space="0" w:color="000000"/>
              <w:right w:val="single" w:sz="4" w:space="0" w:color="000000"/>
            </w:tcBorders>
            <w:shd w:val="clear" w:color="auto" w:fill="auto"/>
            <w:hideMark/>
          </w:tcPr>
          <w:p w14:paraId="79555CAE" w14:textId="77777777" w:rsidR="00C1594A" w:rsidRPr="00C1594A" w:rsidRDefault="00C1594A" w:rsidP="00C1594A">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Burst of polyspikes prior to LVFA</w:t>
            </w:r>
          </w:p>
        </w:tc>
        <w:tc>
          <w:tcPr>
            <w:tcW w:w="236" w:type="dxa"/>
            <w:vAlign w:val="center"/>
            <w:hideMark/>
          </w:tcPr>
          <w:p w14:paraId="5AD1863B" w14:textId="77777777" w:rsidR="00C1594A" w:rsidRPr="00C1594A" w:rsidRDefault="00C1594A" w:rsidP="00C1594A">
            <w:pPr>
              <w:rPr>
                <w:rFonts w:ascii="Times New Roman" w:eastAsia="Times New Roman" w:hAnsi="Times New Roman" w:cs="Times New Roman"/>
                <w:kern w:val="0"/>
                <w:sz w:val="20"/>
                <w:szCs w:val="20"/>
                <w14:ligatures w14:val="none"/>
              </w:rPr>
            </w:pPr>
          </w:p>
        </w:tc>
      </w:tr>
      <w:tr w:rsidR="00C1594A" w:rsidRPr="00C1594A" w14:paraId="472D4F6A" w14:textId="77777777" w:rsidTr="005121C2">
        <w:trPr>
          <w:trHeight w:val="680"/>
        </w:trPr>
        <w:tc>
          <w:tcPr>
            <w:tcW w:w="1413" w:type="dxa"/>
            <w:vMerge/>
            <w:tcBorders>
              <w:top w:val="nil"/>
              <w:left w:val="single" w:sz="4" w:space="0" w:color="000000"/>
              <w:bottom w:val="single" w:sz="4" w:space="0" w:color="000000"/>
              <w:right w:val="single" w:sz="4" w:space="0" w:color="000000"/>
            </w:tcBorders>
            <w:vAlign w:val="center"/>
            <w:hideMark/>
          </w:tcPr>
          <w:p w14:paraId="24863CE5" w14:textId="77777777" w:rsidR="00C1594A" w:rsidRPr="00C1594A" w:rsidRDefault="00C1594A" w:rsidP="00C1594A">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000000" w:fill="FFFFFF"/>
            <w:hideMark/>
          </w:tcPr>
          <w:p w14:paraId="4CDADEE7" w14:textId="77777777" w:rsidR="00C1594A" w:rsidRPr="00C1594A" w:rsidRDefault="00C1594A" w:rsidP="00C1594A">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Slow wave/DC shift followed by LVFA</w:t>
            </w:r>
          </w:p>
        </w:tc>
        <w:tc>
          <w:tcPr>
            <w:tcW w:w="4206" w:type="dxa"/>
            <w:tcBorders>
              <w:top w:val="nil"/>
              <w:left w:val="nil"/>
              <w:bottom w:val="single" w:sz="4" w:space="0" w:color="000000"/>
              <w:right w:val="single" w:sz="4" w:space="0" w:color="000000"/>
            </w:tcBorders>
            <w:shd w:val="clear" w:color="auto" w:fill="auto"/>
            <w:noWrap/>
            <w:hideMark/>
          </w:tcPr>
          <w:p w14:paraId="03A6293A" w14:textId="4D39BCCE" w:rsidR="00C1594A" w:rsidRPr="00C1594A" w:rsidRDefault="00C1594A" w:rsidP="00C1594A">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 xml:space="preserve">Slow wave or baseline shift (median amplitude 400 µV, range 250–500) </w:t>
            </w:r>
            <w:r w:rsidRPr="00C1594A">
              <w:rPr>
                <w:rFonts w:ascii="Calibri" w:eastAsia="Times New Roman" w:hAnsi="Calibri" w:cs="Calibri"/>
                <w:color w:val="231F20"/>
                <w:kern w:val="0"/>
                <w14:ligatures w14:val="none"/>
              </w:rPr>
              <w:lastRenderedPageBreak/>
              <w:t>followed by LVFA (median frequency 31 Hz, range 20–108)</w:t>
            </w:r>
            <w:r w:rsidR="00B755A6">
              <w:rPr>
                <w:rFonts w:ascii="Calibri" w:eastAsia="Times New Roman" w:hAnsi="Calibri" w:cs="Calibri"/>
                <w:color w:val="231F20"/>
                <w:kern w:val="0"/>
                <w14:ligatures w14:val="none"/>
              </w:rPr>
              <w:t>.</w:t>
            </w:r>
          </w:p>
        </w:tc>
        <w:tc>
          <w:tcPr>
            <w:tcW w:w="2117" w:type="dxa"/>
            <w:tcBorders>
              <w:top w:val="nil"/>
              <w:left w:val="nil"/>
              <w:bottom w:val="single" w:sz="4" w:space="0" w:color="000000"/>
              <w:right w:val="single" w:sz="4" w:space="0" w:color="000000"/>
            </w:tcBorders>
            <w:shd w:val="clear" w:color="auto" w:fill="auto"/>
            <w:noWrap/>
            <w:hideMark/>
          </w:tcPr>
          <w:p w14:paraId="1888395D" w14:textId="77777777" w:rsidR="00C1594A" w:rsidRPr="00C1594A" w:rsidRDefault="00C1594A" w:rsidP="00C1594A">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lastRenderedPageBreak/>
              <w:t>Baseline shift prior to LVFA</w:t>
            </w:r>
          </w:p>
        </w:tc>
        <w:tc>
          <w:tcPr>
            <w:tcW w:w="236" w:type="dxa"/>
            <w:vAlign w:val="center"/>
            <w:hideMark/>
          </w:tcPr>
          <w:p w14:paraId="3D0D6D77" w14:textId="77777777" w:rsidR="00C1594A" w:rsidRPr="00C1594A" w:rsidRDefault="00C1594A" w:rsidP="00C1594A">
            <w:pPr>
              <w:rPr>
                <w:rFonts w:ascii="Times New Roman" w:eastAsia="Times New Roman" w:hAnsi="Times New Roman" w:cs="Times New Roman"/>
                <w:kern w:val="0"/>
                <w:sz w:val="20"/>
                <w:szCs w:val="20"/>
                <w14:ligatures w14:val="none"/>
              </w:rPr>
            </w:pPr>
          </w:p>
        </w:tc>
      </w:tr>
      <w:tr w:rsidR="00C1594A" w:rsidRPr="00C1594A" w14:paraId="2DA614EC" w14:textId="77777777" w:rsidTr="005121C2">
        <w:trPr>
          <w:trHeight w:val="1020"/>
        </w:trPr>
        <w:tc>
          <w:tcPr>
            <w:tcW w:w="1413" w:type="dxa"/>
            <w:vMerge/>
            <w:tcBorders>
              <w:top w:val="nil"/>
              <w:left w:val="single" w:sz="4" w:space="0" w:color="000000"/>
              <w:bottom w:val="single" w:sz="4" w:space="0" w:color="000000"/>
              <w:right w:val="single" w:sz="4" w:space="0" w:color="000000"/>
            </w:tcBorders>
            <w:vAlign w:val="center"/>
            <w:hideMark/>
          </w:tcPr>
          <w:p w14:paraId="304C5F8A" w14:textId="77777777" w:rsidR="00C1594A" w:rsidRPr="00C1594A" w:rsidRDefault="00C1594A" w:rsidP="00C1594A">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000000" w:fill="FFFFFF"/>
            <w:hideMark/>
          </w:tcPr>
          <w:p w14:paraId="7CF9F64A" w14:textId="77777777" w:rsidR="00C1594A" w:rsidRPr="00C1594A" w:rsidRDefault="00C1594A" w:rsidP="00C1594A">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Theta/alpha sharp waves</w:t>
            </w:r>
          </w:p>
        </w:tc>
        <w:tc>
          <w:tcPr>
            <w:tcW w:w="4206" w:type="dxa"/>
            <w:tcBorders>
              <w:top w:val="nil"/>
              <w:left w:val="nil"/>
              <w:bottom w:val="single" w:sz="4" w:space="0" w:color="000000"/>
              <w:right w:val="single" w:sz="4" w:space="0" w:color="000000"/>
            </w:tcBorders>
            <w:shd w:val="clear" w:color="auto" w:fill="auto"/>
            <w:hideMark/>
          </w:tcPr>
          <w:p w14:paraId="1C6A67D3" w14:textId="00D9567E" w:rsidR="00C1594A" w:rsidRPr="00C1594A" w:rsidRDefault="00C1594A" w:rsidP="00C1594A">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Theta/alpha sharp activity with the lowest frequency (median 9.5 Hz, range 6–11), and progressive increasing amplitude (median 400 µV, range 80–750)</w:t>
            </w:r>
            <w:r w:rsidR="00B755A6">
              <w:rPr>
                <w:rFonts w:ascii="Calibri" w:eastAsia="Times New Roman" w:hAnsi="Calibri" w:cs="Calibri"/>
                <w:color w:val="231F20"/>
                <w:kern w:val="0"/>
                <w14:ligatures w14:val="none"/>
              </w:rPr>
              <w:t>.</w:t>
            </w:r>
          </w:p>
        </w:tc>
        <w:tc>
          <w:tcPr>
            <w:tcW w:w="2117" w:type="dxa"/>
            <w:tcBorders>
              <w:top w:val="nil"/>
              <w:left w:val="nil"/>
              <w:bottom w:val="single" w:sz="4" w:space="0" w:color="000000"/>
              <w:right w:val="single" w:sz="4" w:space="0" w:color="000000"/>
            </w:tcBorders>
            <w:shd w:val="clear" w:color="auto" w:fill="auto"/>
            <w:hideMark/>
          </w:tcPr>
          <w:p w14:paraId="391DD5B5" w14:textId="77777777" w:rsidR="00C1594A" w:rsidRPr="00C1594A" w:rsidRDefault="00C1594A" w:rsidP="00C1594A">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Sharp activity (theta, alpha)</w:t>
            </w:r>
          </w:p>
        </w:tc>
        <w:tc>
          <w:tcPr>
            <w:tcW w:w="236" w:type="dxa"/>
            <w:vAlign w:val="center"/>
            <w:hideMark/>
          </w:tcPr>
          <w:p w14:paraId="489C423E" w14:textId="77777777" w:rsidR="00C1594A" w:rsidRPr="00C1594A" w:rsidRDefault="00C1594A" w:rsidP="00C1594A">
            <w:pPr>
              <w:rPr>
                <w:rFonts w:ascii="Times New Roman" w:eastAsia="Times New Roman" w:hAnsi="Times New Roman" w:cs="Times New Roman"/>
                <w:kern w:val="0"/>
                <w:sz w:val="20"/>
                <w:szCs w:val="20"/>
                <w14:ligatures w14:val="none"/>
              </w:rPr>
            </w:pPr>
          </w:p>
        </w:tc>
      </w:tr>
      <w:tr w:rsidR="00C1594A" w:rsidRPr="00C1594A" w14:paraId="67D1FBDD" w14:textId="77777777" w:rsidTr="005121C2">
        <w:trPr>
          <w:trHeight w:val="1020"/>
        </w:trPr>
        <w:tc>
          <w:tcPr>
            <w:tcW w:w="1413" w:type="dxa"/>
            <w:vMerge/>
            <w:tcBorders>
              <w:top w:val="nil"/>
              <w:left w:val="single" w:sz="4" w:space="0" w:color="000000"/>
              <w:bottom w:val="single" w:sz="4" w:space="0" w:color="000000"/>
              <w:right w:val="single" w:sz="4" w:space="0" w:color="000000"/>
            </w:tcBorders>
            <w:vAlign w:val="center"/>
            <w:hideMark/>
          </w:tcPr>
          <w:p w14:paraId="577D77C0" w14:textId="77777777" w:rsidR="00C1594A" w:rsidRPr="00C1594A" w:rsidRDefault="00C1594A" w:rsidP="00C1594A">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000000" w:fill="FFFFFF"/>
            <w:hideMark/>
          </w:tcPr>
          <w:p w14:paraId="0367EEAC" w14:textId="77777777" w:rsidR="00C1594A" w:rsidRPr="00C1594A" w:rsidRDefault="00C1594A" w:rsidP="00C1594A">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Rhythmic spikes/spike-waves</w:t>
            </w:r>
          </w:p>
        </w:tc>
        <w:tc>
          <w:tcPr>
            <w:tcW w:w="4206" w:type="dxa"/>
            <w:tcBorders>
              <w:top w:val="nil"/>
              <w:left w:val="nil"/>
              <w:bottom w:val="single" w:sz="4" w:space="0" w:color="000000"/>
              <w:right w:val="single" w:sz="4" w:space="0" w:color="000000"/>
            </w:tcBorders>
            <w:shd w:val="clear" w:color="auto" w:fill="auto"/>
            <w:hideMark/>
          </w:tcPr>
          <w:p w14:paraId="453C01DE" w14:textId="701D80EB" w:rsidR="00C1594A" w:rsidRPr="00C1594A" w:rsidRDefault="00C1594A" w:rsidP="00C1594A">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Rhythmic spikes or spike-waves, at lower frequency (median 3.5 Hz, range 4–18) and with high amplitude (median 1,200 µV, range 900–1,500)</w:t>
            </w:r>
            <w:r w:rsidR="00B755A6">
              <w:rPr>
                <w:rFonts w:ascii="Calibri" w:eastAsia="Times New Roman" w:hAnsi="Calibri" w:cs="Calibri"/>
                <w:color w:val="231F20"/>
                <w:kern w:val="0"/>
                <w14:ligatures w14:val="none"/>
              </w:rPr>
              <w:t>.</w:t>
            </w:r>
          </w:p>
        </w:tc>
        <w:tc>
          <w:tcPr>
            <w:tcW w:w="2117" w:type="dxa"/>
            <w:tcBorders>
              <w:top w:val="nil"/>
              <w:left w:val="nil"/>
              <w:bottom w:val="single" w:sz="4" w:space="0" w:color="000000"/>
              <w:right w:val="single" w:sz="4" w:space="0" w:color="000000"/>
            </w:tcBorders>
            <w:shd w:val="clear" w:color="auto" w:fill="auto"/>
            <w:hideMark/>
          </w:tcPr>
          <w:p w14:paraId="2A208322" w14:textId="77777777" w:rsidR="00C1594A" w:rsidRPr="00C1594A" w:rsidRDefault="00C1594A" w:rsidP="00C1594A">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Rhythmic spikes/spike-waves</w:t>
            </w:r>
          </w:p>
        </w:tc>
        <w:tc>
          <w:tcPr>
            <w:tcW w:w="236" w:type="dxa"/>
            <w:vAlign w:val="center"/>
            <w:hideMark/>
          </w:tcPr>
          <w:p w14:paraId="3C536EE4" w14:textId="77777777" w:rsidR="00C1594A" w:rsidRPr="00C1594A" w:rsidRDefault="00C1594A" w:rsidP="00C1594A">
            <w:pPr>
              <w:rPr>
                <w:rFonts w:ascii="Times New Roman" w:eastAsia="Times New Roman" w:hAnsi="Times New Roman" w:cs="Times New Roman"/>
                <w:kern w:val="0"/>
                <w:sz w:val="20"/>
                <w:szCs w:val="20"/>
                <w14:ligatures w14:val="none"/>
              </w:rPr>
            </w:pPr>
          </w:p>
        </w:tc>
      </w:tr>
      <w:tr w:rsidR="00C1594A" w:rsidRPr="00C1594A" w14:paraId="1E6EC5B2" w14:textId="77777777" w:rsidTr="005121C2">
        <w:trPr>
          <w:trHeight w:val="841"/>
        </w:trPr>
        <w:tc>
          <w:tcPr>
            <w:tcW w:w="1413"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7DB841B8" w14:textId="77777777" w:rsidR="00C1594A" w:rsidRPr="00C1594A" w:rsidRDefault="00C1594A" w:rsidP="00C1594A">
            <w:pPr>
              <w:jc w:val="cente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 xml:space="preserve">Ferrari-Marinho </w:t>
            </w:r>
            <w:r w:rsidRPr="00C1594A">
              <w:rPr>
                <w:rFonts w:ascii="Calibri" w:eastAsia="Times New Roman" w:hAnsi="Calibri" w:cs="Calibri"/>
                <w:i/>
                <w:iCs/>
                <w:color w:val="000000"/>
                <w:kern w:val="0"/>
                <w14:ligatures w14:val="none"/>
              </w:rPr>
              <w:t>et al.,</w:t>
            </w:r>
            <w:r w:rsidRPr="00C1594A">
              <w:rPr>
                <w:rFonts w:ascii="Calibri" w:eastAsia="Times New Roman" w:hAnsi="Calibri" w:cs="Calibri"/>
                <w:color w:val="000000"/>
                <w:kern w:val="0"/>
                <w14:ligatures w14:val="none"/>
              </w:rPr>
              <w:t xml:space="preserve"> 2016</w:t>
            </w:r>
          </w:p>
        </w:tc>
        <w:tc>
          <w:tcPr>
            <w:tcW w:w="2182" w:type="dxa"/>
            <w:tcBorders>
              <w:top w:val="nil"/>
              <w:left w:val="nil"/>
              <w:bottom w:val="single" w:sz="4" w:space="0" w:color="000000"/>
              <w:right w:val="single" w:sz="4" w:space="0" w:color="000000"/>
            </w:tcBorders>
            <w:shd w:val="clear" w:color="auto" w:fill="auto"/>
            <w:noWrap/>
            <w:hideMark/>
          </w:tcPr>
          <w:p w14:paraId="20BE3A63" w14:textId="77777777" w:rsidR="00C1594A" w:rsidRPr="00C1594A" w:rsidRDefault="00C1594A" w:rsidP="00C1594A">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 xml:space="preserve">Low-voltage fast activity </w:t>
            </w:r>
          </w:p>
        </w:tc>
        <w:tc>
          <w:tcPr>
            <w:tcW w:w="4206" w:type="dxa"/>
            <w:vMerge w:val="restart"/>
            <w:tcBorders>
              <w:top w:val="nil"/>
              <w:left w:val="single" w:sz="4" w:space="0" w:color="000000"/>
              <w:bottom w:val="single" w:sz="4" w:space="0" w:color="000000"/>
              <w:right w:val="single" w:sz="4" w:space="0" w:color="000000"/>
            </w:tcBorders>
            <w:shd w:val="clear" w:color="auto" w:fill="auto"/>
            <w:noWrap/>
            <w:hideMark/>
          </w:tcPr>
          <w:p w14:paraId="3CD2BC42" w14:textId="2CD7DBF1" w:rsidR="00C1594A" w:rsidRPr="00C1594A" w:rsidRDefault="00C1594A" w:rsidP="00C1594A">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Perucca et al_2014</w:t>
            </w:r>
            <w:r w:rsidR="00B755A6">
              <w:rPr>
                <w:rFonts w:ascii="Calibri" w:eastAsia="Times New Roman" w:hAnsi="Calibri" w:cs="Calibri"/>
                <w:color w:val="000000"/>
                <w:kern w:val="0"/>
                <w14:ligatures w14:val="none"/>
              </w:rPr>
              <w:t>.</w:t>
            </w:r>
          </w:p>
        </w:tc>
        <w:tc>
          <w:tcPr>
            <w:tcW w:w="2117" w:type="dxa"/>
            <w:tcBorders>
              <w:top w:val="nil"/>
              <w:left w:val="nil"/>
              <w:bottom w:val="single" w:sz="4" w:space="0" w:color="000000"/>
              <w:right w:val="single" w:sz="4" w:space="0" w:color="000000"/>
            </w:tcBorders>
            <w:shd w:val="clear" w:color="auto" w:fill="auto"/>
            <w:noWrap/>
            <w:hideMark/>
          </w:tcPr>
          <w:p w14:paraId="7B8D1713" w14:textId="77777777" w:rsidR="00C1594A" w:rsidRPr="00C1594A" w:rsidRDefault="00C1594A" w:rsidP="00C1594A">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LVFA</w:t>
            </w:r>
          </w:p>
        </w:tc>
        <w:tc>
          <w:tcPr>
            <w:tcW w:w="236" w:type="dxa"/>
            <w:vAlign w:val="center"/>
            <w:hideMark/>
          </w:tcPr>
          <w:p w14:paraId="6EBB31B4" w14:textId="77777777" w:rsidR="00C1594A" w:rsidRPr="00C1594A" w:rsidRDefault="00C1594A" w:rsidP="00C1594A">
            <w:pPr>
              <w:rPr>
                <w:rFonts w:ascii="Times New Roman" w:eastAsia="Times New Roman" w:hAnsi="Times New Roman" w:cs="Times New Roman"/>
                <w:kern w:val="0"/>
                <w:sz w:val="20"/>
                <w:szCs w:val="20"/>
                <w14:ligatures w14:val="none"/>
              </w:rPr>
            </w:pPr>
          </w:p>
        </w:tc>
      </w:tr>
      <w:tr w:rsidR="00C1594A" w:rsidRPr="00C1594A" w14:paraId="64AB9808" w14:textId="77777777" w:rsidTr="005121C2">
        <w:trPr>
          <w:trHeight w:val="320"/>
        </w:trPr>
        <w:tc>
          <w:tcPr>
            <w:tcW w:w="1413" w:type="dxa"/>
            <w:vMerge/>
            <w:tcBorders>
              <w:top w:val="nil"/>
              <w:left w:val="single" w:sz="4" w:space="0" w:color="000000"/>
              <w:bottom w:val="single" w:sz="4" w:space="0" w:color="000000"/>
              <w:right w:val="single" w:sz="4" w:space="0" w:color="000000"/>
            </w:tcBorders>
            <w:vAlign w:val="center"/>
            <w:hideMark/>
          </w:tcPr>
          <w:p w14:paraId="1AA30885" w14:textId="77777777" w:rsidR="00C1594A" w:rsidRPr="00C1594A" w:rsidRDefault="00C1594A" w:rsidP="00C1594A">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noWrap/>
            <w:hideMark/>
          </w:tcPr>
          <w:p w14:paraId="7B8A9B66" w14:textId="77777777" w:rsidR="00C1594A" w:rsidRPr="00C1594A" w:rsidRDefault="00C1594A" w:rsidP="00C1594A">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 xml:space="preserve">Low-frequency high-amplitude periodic spikes </w:t>
            </w:r>
          </w:p>
        </w:tc>
        <w:tc>
          <w:tcPr>
            <w:tcW w:w="4206" w:type="dxa"/>
            <w:vMerge/>
            <w:tcBorders>
              <w:top w:val="nil"/>
              <w:left w:val="single" w:sz="4" w:space="0" w:color="000000"/>
              <w:bottom w:val="single" w:sz="4" w:space="0" w:color="000000"/>
              <w:right w:val="single" w:sz="4" w:space="0" w:color="000000"/>
            </w:tcBorders>
            <w:vAlign w:val="center"/>
            <w:hideMark/>
          </w:tcPr>
          <w:p w14:paraId="0F788408" w14:textId="77777777" w:rsidR="00C1594A" w:rsidRPr="00C1594A" w:rsidRDefault="00C1594A" w:rsidP="00C1594A">
            <w:pPr>
              <w:rPr>
                <w:rFonts w:ascii="Calibri" w:eastAsia="Times New Roman" w:hAnsi="Calibri" w:cs="Calibri"/>
                <w:color w:val="000000"/>
                <w:kern w:val="0"/>
                <w14:ligatures w14:val="none"/>
              </w:rPr>
            </w:pPr>
          </w:p>
        </w:tc>
        <w:tc>
          <w:tcPr>
            <w:tcW w:w="2117" w:type="dxa"/>
            <w:tcBorders>
              <w:top w:val="nil"/>
              <w:left w:val="nil"/>
              <w:bottom w:val="single" w:sz="4" w:space="0" w:color="000000"/>
              <w:right w:val="single" w:sz="4" w:space="0" w:color="000000"/>
            </w:tcBorders>
            <w:shd w:val="clear" w:color="auto" w:fill="auto"/>
            <w:noWrap/>
            <w:hideMark/>
          </w:tcPr>
          <w:p w14:paraId="1D6DD0A5" w14:textId="77777777" w:rsidR="00C1594A" w:rsidRPr="00C1594A" w:rsidRDefault="00C1594A" w:rsidP="00C1594A">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LFPS</w:t>
            </w:r>
          </w:p>
        </w:tc>
        <w:tc>
          <w:tcPr>
            <w:tcW w:w="236" w:type="dxa"/>
            <w:vAlign w:val="center"/>
            <w:hideMark/>
          </w:tcPr>
          <w:p w14:paraId="18EA0417" w14:textId="77777777" w:rsidR="00C1594A" w:rsidRPr="00C1594A" w:rsidRDefault="00C1594A" w:rsidP="00C1594A">
            <w:pPr>
              <w:rPr>
                <w:rFonts w:ascii="Times New Roman" w:eastAsia="Times New Roman" w:hAnsi="Times New Roman" w:cs="Times New Roman"/>
                <w:kern w:val="0"/>
                <w:sz w:val="20"/>
                <w:szCs w:val="20"/>
                <w14:ligatures w14:val="none"/>
              </w:rPr>
            </w:pPr>
          </w:p>
        </w:tc>
      </w:tr>
      <w:tr w:rsidR="00C1594A" w:rsidRPr="00C1594A" w14:paraId="0B491A58" w14:textId="77777777" w:rsidTr="005121C2">
        <w:trPr>
          <w:trHeight w:val="320"/>
        </w:trPr>
        <w:tc>
          <w:tcPr>
            <w:tcW w:w="1413" w:type="dxa"/>
            <w:vMerge/>
            <w:tcBorders>
              <w:top w:val="nil"/>
              <w:left w:val="single" w:sz="4" w:space="0" w:color="000000"/>
              <w:bottom w:val="single" w:sz="4" w:space="0" w:color="000000"/>
              <w:right w:val="single" w:sz="4" w:space="0" w:color="000000"/>
            </w:tcBorders>
            <w:vAlign w:val="center"/>
            <w:hideMark/>
          </w:tcPr>
          <w:p w14:paraId="25F45528" w14:textId="77777777" w:rsidR="00C1594A" w:rsidRPr="00C1594A" w:rsidRDefault="00C1594A" w:rsidP="00C1594A">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noWrap/>
            <w:hideMark/>
          </w:tcPr>
          <w:p w14:paraId="2973A8BD" w14:textId="77777777" w:rsidR="00C1594A" w:rsidRPr="00C1594A" w:rsidRDefault="00C1594A" w:rsidP="00C1594A">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 xml:space="preserve">Sharp activity </w:t>
            </w:r>
          </w:p>
        </w:tc>
        <w:tc>
          <w:tcPr>
            <w:tcW w:w="4206" w:type="dxa"/>
            <w:vMerge/>
            <w:tcBorders>
              <w:top w:val="nil"/>
              <w:left w:val="single" w:sz="4" w:space="0" w:color="000000"/>
              <w:bottom w:val="single" w:sz="4" w:space="0" w:color="000000"/>
              <w:right w:val="single" w:sz="4" w:space="0" w:color="000000"/>
            </w:tcBorders>
            <w:vAlign w:val="center"/>
            <w:hideMark/>
          </w:tcPr>
          <w:p w14:paraId="551D1FE5" w14:textId="77777777" w:rsidR="00C1594A" w:rsidRPr="00C1594A" w:rsidRDefault="00C1594A" w:rsidP="00C1594A">
            <w:pPr>
              <w:rPr>
                <w:rFonts w:ascii="Calibri" w:eastAsia="Times New Roman" w:hAnsi="Calibri" w:cs="Calibri"/>
                <w:color w:val="000000"/>
                <w:kern w:val="0"/>
                <w14:ligatures w14:val="none"/>
              </w:rPr>
            </w:pPr>
          </w:p>
        </w:tc>
        <w:tc>
          <w:tcPr>
            <w:tcW w:w="2117" w:type="dxa"/>
            <w:tcBorders>
              <w:top w:val="nil"/>
              <w:left w:val="nil"/>
              <w:bottom w:val="single" w:sz="4" w:space="0" w:color="000000"/>
              <w:right w:val="single" w:sz="4" w:space="0" w:color="000000"/>
            </w:tcBorders>
            <w:shd w:val="clear" w:color="auto" w:fill="auto"/>
            <w:noWrap/>
            <w:hideMark/>
          </w:tcPr>
          <w:p w14:paraId="595D67BC" w14:textId="77777777" w:rsidR="00C1594A" w:rsidRPr="00C1594A" w:rsidRDefault="00C1594A" w:rsidP="00C1594A">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Sharp activity (theta, alpha)</w:t>
            </w:r>
          </w:p>
        </w:tc>
        <w:tc>
          <w:tcPr>
            <w:tcW w:w="236" w:type="dxa"/>
            <w:vAlign w:val="center"/>
            <w:hideMark/>
          </w:tcPr>
          <w:p w14:paraId="6F618570" w14:textId="77777777" w:rsidR="00C1594A" w:rsidRPr="00C1594A" w:rsidRDefault="00C1594A" w:rsidP="00C1594A">
            <w:pPr>
              <w:rPr>
                <w:rFonts w:ascii="Times New Roman" w:eastAsia="Times New Roman" w:hAnsi="Times New Roman" w:cs="Times New Roman"/>
                <w:kern w:val="0"/>
                <w:sz w:val="20"/>
                <w:szCs w:val="20"/>
                <w14:ligatures w14:val="none"/>
              </w:rPr>
            </w:pPr>
          </w:p>
        </w:tc>
      </w:tr>
      <w:tr w:rsidR="00C1594A" w:rsidRPr="00C1594A" w14:paraId="7956936B" w14:textId="77777777" w:rsidTr="005121C2">
        <w:trPr>
          <w:trHeight w:val="320"/>
        </w:trPr>
        <w:tc>
          <w:tcPr>
            <w:tcW w:w="1413" w:type="dxa"/>
            <w:vMerge/>
            <w:tcBorders>
              <w:top w:val="nil"/>
              <w:left w:val="single" w:sz="4" w:space="0" w:color="000000"/>
              <w:bottom w:val="single" w:sz="4" w:space="0" w:color="000000"/>
              <w:right w:val="single" w:sz="4" w:space="0" w:color="000000"/>
            </w:tcBorders>
            <w:vAlign w:val="center"/>
            <w:hideMark/>
          </w:tcPr>
          <w:p w14:paraId="0E8450CD" w14:textId="77777777" w:rsidR="00C1594A" w:rsidRPr="00C1594A" w:rsidRDefault="00C1594A" w:rsidP="00C1594A">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noWrap/>
            <w:hideMark/>
          </w:tcPr>
          <w:p w14:paraId="051C901C" w14:textId="77777777" w:rsidR="00C1594A" w:rsidRPr="00C1594A" w:rsidRDefault="00C1594A" w:rsidP="00C1594A">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 xml:space="preserve">Spike-and-wave activity </w:t>
            </w:r>
          </w:p>
        </w:tc>
        <w:tc>
          <w:tcPr>
            <w:tcW w:w="4206" w:type="dxa"/>
            <w:vMerge/>
            <w:tcBorders>
              <w:top w:val="nil"/>
              <w:left w:val="single" w:sz="4" w:space="0" w:color="000000"/>
              <w:bottom w:val="single" w:sz="4" w:space="0" w:color="000000"/>
              <w:right w:val="single" w:sz="4" w:space="0" w:color="000000"/>
            </w:tcBorders>
            <w:vAlign w:val="center"/>
            <w:hideMark/>
          </w:tcPr>
          <w:p w14:paraId="33D12829" w14:textId="77777777" w:rsidR="00C1594A" w:rsidRPr="00C1594A" w:rsidRDefault="00C1594A" w:rsidP="00C1594A">
            <w:pPr>
              <w:rPr>
                <w:rFonts w:ascii="Calibri" w:eastAsia="Times New Roman" w:hAnsi="Calibri" w:cs="Calibri"/>
                <w:color w:val="000000"/>
                <w:kern w:val="0"/>
                <w14:ligatures w14:val="none"/>
              </w:rPr>
            </w:pPr>
          </w:p>
        </w:tc>
        <w:tc>
          <w:tcPr>
            <w:tcW w:w="2117" w:type="dxa"/>
            <w:tcBorders>
              <w:top w:val="nil"/>
              <w:left w:val="nil"/>
              <w:bottom w:val="single" w:sz="4" w:space="0" w:color="000000"/>
              <w:right w:val="single" w:sz="4" w:space="0" w:color="000000"/>
            </w:tcBorders>
            <w:shd w:val="clear" w:color="auto" w:fill="auto"/>
            <w:noWrap/>
            <w:hideMark/>
          </w:tcPr>
          <w:p w14:paraId="79FE8A41" w14:textId="77777777" w:rsidR="00C1594A" w:rsidRPr="00C1594A" w:rsidRDefault="00C1594A" w:rsidP="00C1594A">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Rhythmic spikes/spike-waves</w:t>
            </w:r>
          </w:p>
        </w:tc>
        <w:tc>
          <w:tcPr>
            <w:tcW w:w="236" w:type="dxa"/>
            <w:vAlign w:val="center"/>
            <w:hideMark/>
          </w:tcPr>
          <w:p w14:paraId="350AC5E4" w14:textId="77777777" w:rsidR="00C1594A" w:rsidRPr="00C1594A" w:rsidRDefault="00C1594A" w:rsidP="00C1594A">
            <w:pPr>
              <w:rPr>
                <w:rFonts w:ascii="Times New Roman" w:eastAsia="Times New Roman" w:hAnsi="Times New Roman" w:cs="Times New Roman"/>
                <w:kern w:val="0"/>
                <w:sz w:val="20"/>
                <w:szCs w:val="20"/>
                <w14:ligatures w14:val="none"/>
              </w:rPr>
            </w:pPr>
          </w:p>
        </w:tc>
      </w:tr>
      <w:tr w:rsidR="00C1594A" w:rsidRPr="00C1594A" w14:paraId="784B114F" w14:textId="77777777" w:rsidTr="005121C2">
        <w:trPr>
          <w:trHeight w:val="320"/>
        </w:trPr>
        <w:tc>
          <w:tcPr>
            <w:tcW w:w="1413" w:type="dxa"/>
            <w:vMerge/>
            <w:tcBorders>
              <w:top w:val="nil"/>
              <w:left w:val="single" w:sz="4" w:space="0" w:color="000000"/>
              <w:bottom w:val="single" w:sz="4" w:space="0" w:color="000000"/>
              <w:right w:val="single" w:sz="4" w:space="0" w:color="000000"/>
            </w:tcBorders>
            <w:vAlign w:val="center"/>
            <w:hideMark/>
          </w:tcPr>
          <w:p w14:paraId="096256AD" w14:textId="77777777" w:rsidR="00C1594A" w:rsidRPr="00C1594A" w:rsidRDefault="00C1594A" w:rsidP="00C1594A">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noWrap/>
            <w:hideMark/>
          </w:tcPr>
          <w:p w14:paraId="1CA3E66B" w14:textId="2D8156DE" w:rsidR="00C1594A" w:rsidRPr="00C1594A" w:rsidRDefault="00C1594A" w:rsidP="00C1594A">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Burst of high amplitude polyspikes</w:t>
            </w:r>
          </w:p>
        </w:tc>
        <w:tc>
          <w:tcPr>
            <w:tcW w:w="4206" w:type="dxa"/>
            <w:vMerge/>
            <w:tcBorders>
              <w:top w:val="nil"/>
              <w:left w:val="single" w:sz="4" w:space="0" w:color="000000"/>
              <w:bottom w:val="single" w:sz="4" w:space="0" w:color="000000"/>
              <w:right w:val="single" w:sz="4" w:space="0" w:color="000000"/>
            </w:tcBorders>
            <w:vAlign w:val="center"/>
            <w:hideMark/>
          </w:tcPr>
          <w:p w14:paraId="56CB59DB" w14:textId="77777777" w:rsidR="00C1594A" w:rsidRPr="00C1594A" w:rsidRDefault="00C1594A" w:rsidP="00C1594A">
            <w:pPr>
              <w:rPr>
                <w:rFonts w:ascii="Calibri" w:eastAsia="Times New Roman" w:hAnsi="Calibri" w:cs="Calibri"/>
                <w:color w:val="000000"/>
                <w:kern w:val="0"/>
                <w14:ligatures w14:val="none"/>
              </w:rPr>
            </w:pPr>
          </w:p>
        </w:tc>
        <w:tc>
          <w:tcPr>
            <w:tcW w:w="2117" w:type="dxa"/>
            <w:tcBorders>
              <w:top w:val="nil"/>
              <w:left w:val="nil"/>
              <w:bottom w:val="single" w:sz="4" w:space="0" w:color="000000"/>
              <w:right w:val="single" w:sz="4" w:space="0" w:color="000000"/>
            </w:tcBorders>
            <w:shd w:val="clear" w:color="auto" w:fill="auto"/>
            <w:noWrap/>
            <w:hideMark/>
          </w:tcPr>
          <w:p w14:paraId="52430F3C" w14:textId="77777777" w:rsidR="00C1594A" w:rsidRPr="00C1594A" w:rsidRDefault="00C1594A" w:rsidP="00C1594A">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Burst of polyspikes prior to LVFA</w:t>
            </w:r>
          </w:p>
        </w:tc>
        <w:tc>
          <w:tcPr>
            <w:tcW w:w="236" w:type="dxa"/>
            <w:vAlign w:val="center"/>
            <w:hideMark/>
          </w:tcPr>
          <w:p w14:paraId="71AC411E" w14:textId="77777777" w:rsidR="00C1594A" w:rsidRPr="00C1594A" w:rsidRDefault="00C1594A" w:rsidP="00C1594A">
            <w:pPr>
              <w:rPr>
                <w:rFonts w:ascii="Times New Roman" w:eastAsia="Times New Roman" w:hAnsi="Times New Roman" w:cs="Times New Roman"/>
                <w:kern w:val="0"/>
                <w:sz w:val="20"/>
                <w:szCs w:val="20"/>
                <w14:ligatures w14:val="none"/>
              </w:rPr>
            </w:pPr>
          </w:p>
        </w:tc>
      </w:tr>
      <w:tr w:rsidR="00C1594A" w:rsidRPr="00C1594A" w14:paraId="5A273B05" w14:textId="77777777" w:rsidTr="005121C2">
        <w:trPr>
          <w:trHeight w:val="320"/>
        </w:trPr>
        <w:tc>
          <w:tcPr>
            <w:tcW w:w="1413" w:type="dxa"/>
            <w:vMerge/>
            <w:tcBorders>
              <w:top w:val="nil"/>
              <w:left w:val="single" w:sz="4" w:space="0" w:color="000000"/>
              <w:bottom w:val="single" w:sz="4" w:space="0" w:color="000000"/>
              <w:right w:val="single" w:sz="4" w:space="0" w:color="000000"/>
            </w:tcBorders>
            <w:vAlign w:val="center"/>
            <w:hideMark/>
          </w:tcPr>
          <w:p w14:paraId="72E3F5D0" w14:textId="77777777" w:rsidR="00C1594A" w:rsidRPr="00C1594A" w:rsidRDefault="00C1594A" w:rsidP="00C1594A">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noWrap/>
            <w:hideMark/>
          </w:tcPr>
          <w:p w14:paraId="2E5A1EFB" w14:textId="77777777" w:rsidR="00C1594A" w:rsidRPr="00C1594A" w:rsidRDefault="00C1594A" w:rsidP="00C1594A">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Delta-Brush</w:t>
            </w:r>
          </w:p>
        </w:tc>
        <w:tc>
          <w:tcPr>
            <w:tcW w:w="4206" w:type="dxa"/>
            <w:vMerge/>
            <w:tcBorders>
              <w:top w:val="nil"/>
              <w:left w:val="single" w:sz="4" w:space="0" w:color="000000"/>
              <w:bottom w:val="single" w:sz="4" w:space="0" w:color="000000"/>
              <w:right w:val="single" w:sz="4" w:space="0" w:color="000000"/>
            </w:tcBorders>
            <w:vAlign w:val="center"/>
            <w:hideMark/>
          </w:tcPr>
          <w:p w14:paraId="526344BF" w14:textId="77777777" w:rsidR="00C1594A" w:rsidRPr="00C1594A" w:rsidRDefault="00C1594A" w:rsidP="00C1594A">
            <w:pPr>
              <w:rPr>
                <w:rFonts w:ascii="Calibri" w:eastAsia="Times New Roman" w:hAnsi="Calibri" w:cs="Calibri"/>
                <w:color w:val="000000"/>
                <w:kern w:val="0"/>
                <w14:ligatures w14:val="none"/>
              </w:rPr>
            </w:pPr>
          </w:p>
        </w:tc>
        <w:tc>
          <w:tcPr>
            <w:tcW w:w="2117" w:type="dxa"/>
            <w:tcBorders>
              <w:top w:val="nil"/>
              <w:left w:val="nil"/>
              <w:bottom w:val="single" w:sz="4" w:space="0" w:color="000000"/>
              <w:right w:val="single" w:sz="4" w:space="0" w:color="000000"/>
            </w:tcBorders>
            <w:shd w:val="clear" w:color="auto" w:fill="auto"/>
            <w:noWrap/>
            <w:hideMark/>
          </w:tcPr>
          <w:p w14:paraId="45512AC1" w14:textId="77777777" w:rsidR="00C1594A" w:rsidRPr="00C1594A" w:rsidRDefault="00C1594A" w:rsidP="00C1594A">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Delta-Brush</w:t>
            </w:r>
          </w:p>
        </w:tc>
        <w:tc>
          <w:tcPr>
            <w:tcW w:w="236" w:type="dxa"/>
            <w:vAlign w:val="center"/>
            <w:hideMark/>
          </w:tcPr>
          <w:p w14:paraId="55E20002" w14:textId="77777777" w:rsidR="00C1594A" w:rsidRPr="00C1594A" w:rsidRDefault="00C1594A" w:rsidP="00C1594A">
            <w:pPr>
              <w:rPr>
                <w:rFonts w:ascii="Times New Roman" w:eastAsia="Times New Roman" w:hAnsi="Times New Roman" w:cs="Times New Roman"/>
                <w:kern w:val="0"/>
                <w:sz w:val="20"/>
                <w:szCs w:val="20"/>
                <w14:ligatures w14:val="none"/>
              </w:rPr>
            </w:pPr>
          </w:p>
        </w:tc>
      </w:tr>
      <w:tr w:rsidR="00C1594A" w:rsidRPr="00C1594A" w14:paraId="3B4573B0" w14:textId="77777777" w:rsidTr="005121C2">
        <w:trPr>
          <w:trHeight w:val="956"/>
        </w:trPr>
        <w:tc>
          <w:tcPr>
            <w:tcW w:w="1413"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14:paraId="61D029E4" w14:textId="77777777" w:rsidR="00C1594A" w:rsidRPr="00C1594A" w:rsidRDefault="00C1594A" w:rsidP="00C1594A">
            <w:pPr>
              <w:jc w:val="cente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Frauscher</w:t>
            </w:r>
            <w:r w:rsidRPr="00C1594A">
              <w:rPr>
                <w:rFonts w:ascii="Calibri" w:eastAsia="Times New Roman" w:hAnsi="Calibri" w:cs="Calibri"/>
                <w:i/>
                <w:iCs/>
                <w:color w:val="000000"/>
                <w:kern w:val="0"/>
                <w14:ligatures w14:val="none"/>
              </w:rPr>
              <w:t xml:space="preserve"> et al.,</w:t>
            </w:r>
            <w:r w:rsidRPr="00C1594A">
              <w:rPr>
                <w:rFonts w:ascii="Calibri" w:eastAsia="Times New Roman" w:hAnsi="Calibri" w:cs="Calibri"/>
                <w:color w:val="000000"/>
                <w:kern w:val="0"/>
                <w14:ligatures w14:val="none"/>
              </w:rPr>
              <w:t xml:space="preserve"> 2017</w:t>
            </w:r>
          </w:p>
        </w:tc>
        <w:tc>
          <w:tcPr>
            <w:tcW w:w="2182" w:type="dxa"/>
            <w:tcBorders>
              <w:top w:val="nil"/>
              <w:left w:val="nil"/>
              <w:bottom w:val="single" w:sz="4" w:space="0" w:color="000000"/>
              <w:right w:val="single" w:sz="4" w:space="0" w:color="000000"/>
            </w:tcBorders>
            <w:shd w:val="clear" w:color="auto" w:fill="auto"/>
            <w:noWrap/>
            <w:hideMark/>
          </w:tcPr>
          <w:p w14:paraId="09E3FD3A" w14:textId="77777777" w:rsidR="00C1594A" w:rsidRPr="00C1594A" w:rsidRDefault="00C1594A" w:rsidP="00C1594A">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 xml:space="preserve">Low-voltage fast activity </w:t>
            </w:r>
          </w:p>
        </w:tc>
        <w:tc>
          <w:tcPr>
            <w:tcW w:w="4206" w:type="dxa"/>
            <w:tcBorders>
              <w:top w:val="nil"/>
              <w:left w:val="nil"/>
              <w:bottom w:val="single" w:sz="4" w:space="0" w:color="000000"/>
              <w:right w:val="single" w:sz="4" w:space="0" w:color="000000"/>
            </w:tcBorders>
            <w:shd w:val="clear" w:color="auto" w:fill="auto"/>
            <w:hideMark/>
          </w:tcPr>
          <w:p w14:paraId="0A76550B" w14:textId="36E7B0F1" w:rsidR="00C1594A" w:rsidRPr="00C1594A" w:rsidRDefault="00C1594A" w:rsidP="00C1594A">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Clearly visible low voltage rhythmic activity over 10 Hz preceded or not by one spike-and-wave complex</w:t>
            </w:r>
            <w:r w:rsidR="00B755A6">
              <w:rPr>
                <w:rFonts w:ascii="Calibri" w:eastAsia="Times New Roman" w:hAnsi="Calibri" w:cs="Calibri"/>
                <w:color w:val="000000"/>
                <w:kern w:val="0"/>
                <w14:ligatures w14:val="none"/>
              </w:rPr>
              <w:t>.</w:t>
            </w:r>
          </w:p>
        </w:tc>
        <w:tc>
          <w:tcPr>
            <w:tcW w:w="2117" w:type="dxa"/>
            <w:tcBorders>
              <w:top w:val="nil"/>
              <w:left w:val="nil"/>
              <w:bottom w:val="single" w:sz="4" w:space="0" w:color="000000"/>
              <w:right w:val="single" w:sz="4" w:space="0" w:color="000000"/>
            </w:tcBorders>
            <w:shd w:val="clear" w:color="auto" w:fill="auto"/>
            <w:hideMark/>
          </w:tcPr>
          <w:p w14:paraId="78A93898" w14:textId="0266E21F" w:rsidR="00C1594A" w:rsidRPr="00C1594A" w:rsidRDefault="00C1594A" w:rsidP="00C1594A">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LVFA &amp; sharp activity (theta, alpha), and herald spike prior to LVFA</w:t>
            </w:r>
          </w:p>
        </w:tc>
        <w:tc>
          <w:tcPr>
            <w:tcW w:w="236" w:type="dxa"/>
            <w:vAlign w:val="center"/>
            <w:hideMark/>
          </w:tcPr>
          <w:p w14:paraId="0EED28DE" w14:textId="77777777" w:rsidR="00C1594A" w:rsidRPr="00C1594A" w:rsidRDefault="00C1594A" w:rsidP="00C1594A">
            <w:pPr>
              <w:rPr>
                <w:rFonts w:ascii="Times New Roman" w:eastAsia="Times New Roman" w:hAnsi="Times New Roman" w:cs="Times New Roman"/>
                <w:kern w:val="0"/>
                <w:sz w:val="20"/>
                <w:szCs w:val="20"/>
                <w14:ligatures w14:val="none"/>
              </w:rPr>
            </w:pPr>
          </w:p>
        </w:tc>
      </w:tr>
      <w:tr w:rsidR="00C1594A" w:rsidRPr="00C1594A" w14:paraId="322E41EF" w14:textId="77777777" w:rsidTr="005121C2">
        <w:trPr>
          <w:trHeight w:val="1020"/>
        </w:trPr>
        <w:tc>
          <w:tcPr>
            <w:tcW w:w="1413" w:type="dxa"/>
            <w:vMerge/>
            <w:tcBorders>
              <w:top w:val="nil"/>
              <w:left w:val="single" w:sz="4" w:space="0" w:color="000000"/>
              <w:bottom w:val="single" w:sz="4" w:space="0" w:color="000000"/>
              <w:right w:val="single" w:sz="4" w:space="0" w:color="000000"/>
            </w:tcBorders>
            <w:vAlign w:val="center"/>
            <w:hideMark/>
          </w:tcPr>
          <w:p w14:paraId="7273F2C3" w14:textId="77777777" w:rsidR="00C1594A" w:rsidRPr="00C1594A" w:rsidRDefault="00C1594A" w:rsidP="00C1594A">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noWrap/>
            <w:hideMark/>
          </w:tcPr>
          <w:p w14:paraId="65351C26" w14:textId="77777777" w:rsidR="00C1594A" w:rsidRPr="00C1594A" w:rsidRDefault="00C1594A" w:rsidP="00C1594A">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Periodic spiking</w:t>
            </w:r>
          </w:p>
        </w:tc>
        <w:tc>
          <w:tcPr>
            <w:tcW w:w="4206" w:type="dxa"/>
            <w:tcBorders>
              <w:top w:val="nil"/>
              <w:left w:val="nil"/>
              <w:bottom w:val="single" w:sz="4" w:space="0" w:color="000000"/>
              <w:right w:val="single" w:sz="4" w:space="0" w:color="000000"/>
            </w:tcBorders>
            <w:shd w:val="clear" w:color="auto" w:fill="auto"/>
            <w:hideMark/>
          </w:tcPr>
          <w:p w14:paraId="4185BAA4" w14:textId="717BEFA1" w:rsidR="00C1594A" w:rsidRPr="00C1594A" w:rsidRDefault="00C1594A" w:rsidP="00C1594A">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Periodic continuous or discontinuous medium to high-voltage spiking activity at 0.5–2 Hz lasting over 5s</w:t>
            </w:r>
            <w:r w:rsidR="00B755A6">
              <w:rPr>
                <w:rFonts w:ascii="Calibri" w:eastAsia="Times New Roman" w:hAnsi="Calibri" w:cs="Calibri"/>
                <w:color w:val="000000"/>
                <w:kern w:val="0"/>
                <w14:ligatures w14:val="none"/>
              </w:rPr>
              <w:t>.</w:t>
            </w:r>
            <w:r w:rsidRPr="00C1594A">
              <w:rPr>
                <w:rFonts w:ascii="Calibri" w:eastAsia="Times New Roman" w:hAnsi="Calibri" w:cs="Calibri"/>
                <w:color w:val="000000"/>
                <w:kern w:val="0"/>
                <w14:ligatures w14:val="none"/>
              </w:rPr>
              <w:t xml:space="preserve">  </w:t>
            </w:r>
            <w:r w:rsidRPr="00C1594A">
              <w:rPr>
                <w:rFonts w:ascii="Calibri" w:eastAsia="Times New Roman" w:hAnsi="Calibri" w:cs="Calibri"/>
                <w:color w:val="000000"/>
                <w:kern w:val="0"/>
                <w14:ligatures w14:val="none"/>
              </w:rPr>
              <w:br/>
              <w:t xml:space="preserve"> </w:t>
            </w:r>
          </w:p>
        </w:tc>
        <w:tc>
          <w:tcPr>
            <w:tcW w:w="2117" w:type="dxa"/>
            <w:tcBorders>
              <w:top w:val="nil"/>
              <w:left w:val="nil"/>
              <w:bottom w:val="single" w:sz="4" w:space="0" w:color="000000"/>
              <w:right w:val="single" w:sz="4" w:space="0" w:color="000000"/>
            </w:tcBorders>
            <w:shd w:val="clear" w:color="auto" w:fill="auto"/>
            <w:hideMark/>
          </w:tcPr>
          <w:p w14:paraId="42560171" w14:textId="77777777" w:rsidR="00C1594A" w:rsidRPr="00C1594A" w:rsidRDefault="00C1594A" w:rsidP="00C1594A">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LFPS</w:t>
            </w:r>
          </w:p>
        </w:tc>
        <w:tc>
          <w:tcPr>
            <w:tcW w:w="236" w:type="dxa"/>
            <w:vAlign w:val="center"/>
            <w:hideMark/>
          </w:tcPr>
          <w:p w14:paraId="78821A0C" w14:textId="77777777" w:rsidR="00C1594A" w:rsidRPr="00C1594A" w:rsidRDefault="00C1594A" w:rsidP="00C1594A">
            <w:pPr>
              <w:rPr>
                <w:rFonts w:ascii="Times New Roman" w:eastAsia="Times New Roman" w:hAnsi="Times New Roman" w:cs="Times New Roman"/>
                <w:kern w:val="0"/>
                <w:sz w:val="20"/>
                <w:szCs w:val="20"/>
                <w14:ligatures w14:val="none"/>
              </w:rPr>
            </w:pPr>
          </w:p>
        </w:tc>
      </w:tr>
      <w:tr w:rsidR="00D55B68" w:rsidRPr="00C1594A" w14:paraId="37EF7F0A" w14:textId="77777777" w:rsidTr="005121C2">
        <w:trPr>
          <w:trHeight w:val="570"/>
        </w:trPr>
        <w:tc>
          <w:tcPr>
            <w:tcW w:w="1413" w:type="dxa"/>
            <w:vMerge w:val="restart"/>
            <w:tcBorders>
              <w:top w:val="nil"/>
              <w:left w:val="single" w:sz="4" w:space="0" w:color="000000"/>
              <w:right w:val="single" w:sz="4" w:space="0" w:color="000000"/>
            </w:tcBorders>
            <w:vAlign w:val="center"/>
          </w:tcPr>
          <w:p w14:paraId="272D8EE1" w14:textId="2FA4AF0C"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 xml:space="preserve">Tanaka </w:t>
            </w:r>
            <w:r w:rsidRPr="00C1594A">
              <w:rPr>
                <w:rFonts w:ascii="Calibri" w:eastAsia="Times New Roman" w:hAnsi="Calibri" w:cs="Calibri"/>
                <w:i/>
                <w:iCs/>
                <w:color w:val="000000"/>
                <w:kern w:val="0"/>
                <w14:ligatures w14:val="none"/>
              </w:rPr>
              <w:t>et al.,</w:t>
            </w:r>
            <w:r w:rsidRPr="00C1594A">
              <w:rPr>
                <w:rFonts w:ascii="Calibri" w:eastAsia="Times New Roman" w:hAnsi="Calibri" w:cs="Calibri"/>
                <w:color w:val="000000"/>
                <w:kern w:val="0"/>
                <w14:ligatures w14:val="none"/>
              </w:rPr>
              <w:t xml:space="preserve"> 201</w:t>
            </w:r>
            <w:r>
              <w:rPr>
                <w:rFonts w:ascii="Calibri" w:eastAsia="Times New Roman" w:hAnsi="Calibri" w:cs="Calibri"/>
                <w:color w:val="000000"/>
                <w:kern w:val="0"/>
                <w14:ligatures w14:val="none"/>
              </w:rPr>
              <w:t>8</w:t>
            </w:r>
          </w:p>
        </w:tc>
        <w:tc>
          <w:tcPr>
            <w:tcW w:w="2182" w:type="dxa"/>
            <w:tcBorders>
              <w:top w:val="nil"/>
              <w:left w:val="nil"/>
              <w:bottom w:val="single" w:sz="4" w:space="0" w:color="000000"/>
              <w:right w:val="single" w:sz="4" w:space="0" w:color="000000"/>
            </w:tcBorders>
            <w:shd w:val="clear" w:color="auto" w:fill="auto"/>
            <w:noWrap/>
          </w:tcPr>
          <w:p w14:paraId="19CF17D8" w14:textId="3C394F74"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 xml:space="preserve">Low-voltage fast activity </w:t>
            </w:r>
          </w:p>
        </w:tc>
        <w:tc>
          <w:tcPr>
            <w:tcW w:w="4206" w:type="dxa"/>
            <w:vMerge w:val="restart"/>
            <w:tcBorders>
              <w:top w:val="nil"/>
              <w:left w:val="nil"/>
              <w:right w:val="single" w:sz="4" w:space="0" w:color="000000"/>
            </w:tcBorders>
            <w:shd w:val="clear" w:color="auto" w:fill="auto"/>
          </w:tcPr>
          <w:p w14:paraId="38D28599" w14:textId="3AA4EAC6"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Perucca et al_2014</w:t>
            </w:r>
            <w:r w:rsidR="00B755A6">
              <w:rPr>
                <w:rFonts w:ascii="Calibri" w:eastAsia="Times New Roman" w:hAnsi="Calibri" w:cs="Calibri"/>
                <w:color w:val="000000"/>
                <w:kern w:val="0"/>
                <w14:ligatures w14:val="none"/>
              </w:rPr>
              <w:t>.</w:t>
            </w:r>
          </w:p>
        </w:tc>
        <w:tc>
          <w:tcPr>
            <w:tcW w:w="2117" w:type="dxa"/>
            <w:tcBorders>
              <w:top w:val="nil"/>
              <w:left w:val="nil"/>
              <w:bottom w:val="single" w:sz="4" w:space="0" w:color="000000"/>
              <w:right w:val="single" w:sz="4" w:space="0" w:color="000000"/>
            </w:tcBorders>
            <w:shd w:val="clear" w:color="auto" w:fill="auto"/>
          </w:tcPr>
          <w:p w14:paraId="7F5C0709" w14:textId="7A956C9D"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LVFA</w:t>
            </w:r>
          </w:p>
        </w:tc>
        <w:tc>
          <w:tcPr>
            <w:tcW w:w="236" w:type="dxa"/>
            <w:vAlign w:val="center"/>
          </w:tcPr>
          <w:p w14:paraId="0886D6EA"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3B425BE5" w14:textId="77777777" w:rsidTr="005121C2">
        <w:trPr>
          <w:trHeight w:val="1020"/>
        </w:trPr>
        <w:tc>
          <w:tcPr>
            <w:tcW w:w="1413" w:type="dxa"/>
            <w:vMerge/>
            <w:tcBorders>
              <w:left w:val="single" w:sz="4" w:space="0" w:color="000000"/>
              <w:right w:val="single" w:sz="4" w:space="0" w:color="000000"/>
            </w:tcBorders>
            <w:vAlign w:val="center"/>
          </w:tcPr>
          <w:p w14:paraId="73EB458B" w14:textId="77777777" w:rsidR="00D55B68" w:rsidRPr="00C1594A" w:rsidRDefault="00D55B68" w:rsidP="00D55B68">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noWrap/>
          </w:tcPr>
          <w:p w14:paraId="23D7E780" w14:textId="5174AD82"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 xml:space="preserve">Low-frequency high-amplitude periodic spikes </w:t>
            </w:r>
          </w:p>
        </w:tc>
        <w:tc>
          <w:tcPr>
            <w:tcW w:w="4206" w:type="dxa"/>
            <w:vMerge/>
            <w:tcBorders>
              <w:left w:val="nil"/>
              <w:right w:val="single" w:sz="4" w:space="0" w:color="000000"/>
            </w:tcBorders>
            <w:shd w:val="clear" w:color="auto" w:fill="auto"/>
            <w:vAlign w:val="center"/>
          </w:tcPr>
          <w:p w14:paraId="2CD8D2AC" w14:textId="77777777" w:rsidR="00D55B68" w:rsidRPr="00C1594A" w:rsidRDefault="00D55B68" w:rsidP="00D55B68">
            <w:pPr>
              <w:rPr>
                <w:rFonts w:ascii="Calibri" w:eastAsia="Times New Roman" w:hAnsi="Calibri" w:cs="Calibri"/>
                <w:color w:val="000000"/>
                <w:kern w:val="0"/>
                <w14:ligatures w14:val="none"/>
              </w:rPr>
            </w:pPr>
          </w:p>
        </w:tc>
        <w:tc>
          <w:tcPr>
            <w:tcW w:w="2117" w:type="dxa"/>
            <w:tcBorders>
              <w:top w:val="nil"/>
              <w:left w:val="nil"/>
              <w:bottom w:val="single" w:sz="4" w:space="0" w:color="000000"/>
              <w:right w:val="single" w:sz="4" w:space="0" w:color="000000"/>
            </w:tcBorders>
            <w:shd w:val="clear" w:color="auto" w:fill="auto"/>
          </w:tcPr>
          <w:p w14:paraId="1516DAAB" w14:textId="0431326A"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LFPS</w:t>
            </w:r>
          </w:p>
        </w:tc>
        <w:tc>
          <w:tcPr>
            <w:tcW w:w="236" w:type="dxa"/>
            <w:vAlign w:val="center"/>
          </w:tcPr>
          <w:p w14:paraId="28CF7EDB"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29A1857B" w14:textId="77777777" w:rsidTr="005121C2">
        <w:trPr>
          <w:trHeight w:val="501"/>
        </w:trPr>
        <w:tc>
          <w:tcPr>
            <w:tcW w:w="1413" w:type="dxa"/>
            <w:vMerge/>
            <w:tcBorders>
              <w:left w:val="single" w:sz="4" w:space="0" w:color="000000"/>
              <w:right w:val="single" w:sz="4" w:space="0" w:color="000000"/>
            </w:tcBorders>
            <w:vAlign w:val="center"/>
          </w:tcPr>
          <w:p w14:paraId="51BE8F37" w14:textId="77777777" w:rsidR="00D55B68" w:rsidRPr="00C1594A" w:rsidRDefault="00D55B68" w:rsidP="00D55B68">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noWrap/>
          </w:tcPr>
          <w:p w14:paraId="168906A0" w14:textId="6E67CC58"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 xml:space="preserve">Sharp activity </w:t>
            </w:r>
          </w:p>
        </w:tc>
        <w:tc>
          <w:tcPr>
            <w:tcW w:w="4206" w:type="dxa"/>
            <w:vMerge/>
            <w:tcBorders>
              <w:left w:val="nil"/>
              <w:right w:val="single" w:sz="4" w:space="0" w:color="000000"/>
            </w:tcBorders>
            <w:shd w:val="clear" w:color="auto" w:fill="auto"/>
            <w:vAlign w:val="center"/>
          </w:tcPr>
          <w:p w14:paraId="21CFF335" w14:textId="77777777" w:rsidR="00D55B68" w:rsidRPr="00C1594A" w:rsidRDefault="00D55B68" w:rsidP="00D55B68">
            <w:pPr>
              <w:rPr>
                <w:rFonts w:ascii="Calibri" w:eastAsia="Times New Roman" w:hAnsi="Calibri" w:cs="Calibri"/>
                <w:color w:val="000000"/>
                <w:kern w:val="0"/>
                <w14:ligatures w14:val="none"/>
              </w:rPr>
            </w:pPr>
          </w:p>
        </w:tc>
        <w:tc>
          <w:tcPr>
            <w:tcW w:w="2117" w:type="dxa"/>
            <w:tcBorders>
              <w:top w:val="nil"/>
              <w:left w:val="nil"/>
              <w:bottom w:val="single" w:sz="4" w:space="0" w:color="000000"/>
              <w:right w:val="single" w:sz="4" w:space="0" w:color="000000"/>
            </w:tcBorders>
            <w:shd w:val="clear" w:color="auto" w:fill="auto"/>
          </w:tcPr>
          <w:p w14:paraId="41B1EBE1" w14:textId="1F1742E2"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Sharp activity (theta, alpha)</w:t>
            </w:r>
          </w:p>
        </w:tc>
        <w:tc>
          <w:tcPr>
            <w:tcW w:w="236" w:type="dxa"/>
            <w:vAlign w:val="center"/>
          </w:tcPr>
          <w:p w14:paraId="61B2F658"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7A1CB97C" w14:textId="77777777" w:rsidTr="005121C2">
        <w:trPr>
          <w:trHeight w:val="609"/>
        </w:trPr>
        <w:tc>
          <w:tcPr>
            <w:tcW w:w="1413" w:type="dxa"/>
            <w:vMerge/>
            <w:tcBorders>
              <w:left w:val="single" w:sz="4" w:space="0" w:color="000000"/>
              <w:right w:val="single" w:sz="4" w:space="0" w:color="000000"/>
            </w:tcBorders>
            <w:vAlign w:val="center"/>
          </w:tcPr>
          <w:p w14:paraId="5631F769" w14:textId="77777777" w:rsidR="00D55B68" w:rsidRPr="00C1594A" w:rsidRDefault="00D55B68" w:rsidP="00D55B68">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noWrap/>
          </w:tcPr>
          <w:p w14:paraId="55ED6C68" w14:textId="5A6D95C4"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 xml:space="preserve">Spike-and-wave activity </w:t>
            </w:r>
          </w:p>
        </w:tc>
        <w:tc>
          <w:tcPr>
            <w:tcW w:w="4206" w:type="dxa"/>
            <w:vMerge/>
            <w:tcBorders>
              <w:left w:val="nil"/>
              <w:right w:val="single" w:sz="4" w:space="0" w:color="000000"/>
            </w:tcBorders>
            <w:shd w:val="clear" w:color="auto" w:fill="auto"/>
            <w:vAlign w:val="center"/>
          </w:tcPr>
          <w:p w14:paraId="1064B5E4" w14:textId="77777777" w:rsidR="00D55B68" w:rsidRPr="00C1594A" w:rsidRDefault="00D55B68" w:rsidP="00D55B68">
            <w:pPr>
              <w:rPr>
                <w:rFonts w:ascii="Calibri" w:eastAsia="Times New Roman" w:hAnsi="Calibri" w:cs="Calibri"/>
                <w:color w:val="000000"/>
                <w:kern w:val="0"/>
                <w14:ligatures w14:val="none"/>
              </w:rPr>
            </w:pPr>
          </w:p>
        </w:tc>
        <w:tc>
          <w:tcPr>
            <w:tcW w:w="2117" w:type="dxa"/>
            <w:tcBorders>
              <w:top w:val="nil"/>
              <w:left w:val="nil"/>
              <w:bottom w:val="single" w:sz="4" w:space="0" w:color="000000"/>
              <w:right w:val="single" w:sz="4" w:space="0" w:color="000000"/>
            </w:tcBorders>
            <w:shd w:val="clear" w:color="auto" w:fill="auto"/>
          </w:tcPr>
          <w:p w14:paraId="02A292B8" w14:textId="39176CDA"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Rhythmic spikes/spike-waves</w:t>
            </w:r>
          </w:p>
        </w:tc>
        <w:tc>
          <w:tcPr>
            <w:tcW w:w="236" w:type="dxa"/>
            <w:vAlign w:val="center"/>
          </w:tcPr>
          <w:p w14:paraId="31E35ABC"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1E2D2ADC" w14:textId="77777777" w:rsidTr="005121C2">
        <w:trPr>
          <w:trHeight w:val="1020"/>
        </w:trPr>
        <w:tc>
          <w:tcPr>
            <w:tcW w:w="1413" w:type="dxa"/>
            <w:vMerge/>
            <w:tcBorders>
              <w:left w:val="single" w:sz="4" w:space="0" w:color="000000"/>
              <w:right w:val="single" w:sz="4" w:space="0" w:color="000000"/>
            </w:tcBorders>
            <w:vAlign w:val="center"/>
          </w:tcPr>
          <w:p w14:paraId="0FCEA450" w14:textId="77777777" w:rsidR="00D55B68" w:rsidRPr="00C1594A" w:rsidRDefault="00D55B68" w:rsidP="00D55B68">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noWrap/>
          </w:tcPr>
          <w:p w14:paraId="05823CC0" w14:textId="52B7A935"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 xml:space="preserve">Burst of high amplitude polyspikes </w:t>
            </w:r>
          </w:p>
        </w:tc>
        <w:tc>
          <w:tcPr>
            <w:tcW w:w="4206" w:type="dxa"/>
            <w:vMerge/>
            <w:tcBorders>
              <w:left w:val="nil"/>
              <w:right w:val="single" w:sz="4" w:space="0" w:color="000000"/>
            </w:tcBorders>
            <w:shd w:val="clear" w:color="auto" w:fill="auto"/>
            <w:vAlign w:val="center"/>
          </w:tcPr>
          <w:p w14:paraId="70614140" w14:textId="77777777" w:rsidR="00D55B68" w:rsidRPr="00C1594A" w:rsidRDefault="00D55B68" w:rsidP="00D55B68">
            <w:pPr>
              <w:rPr>
                <w:rFonts w:ascii="Calibri" w:eastAsia="Times New Roman" w:hAnsi="Calibri" w:cs="Calibri"/>
                <w:color w:val="000000"/>
                <w:kern w:val="0"/>
                <w14:ligatures w14:val="none"/>
              </w:rPr>
            </w:pPr>
          </w:p>
        </w:tc>
        <w:tc>
          <w:tcPr>
            <w:tcW w:w="2117" w:type="dxa"/>
            <w:tcBorders>
              <w:top w:val="nil"/>
              <w:left w:val="nil"/>
              <w:bottom w:val="single" w:sz="4" w:space="0" w:color="000000"/>
              <w:right w:val="single" w:sz="4" w:space="0" w:color="000000"/>
            </w:tcBorders>
            <w:shd w:val="clear" w:color="auto" w:fill="auto"/>
          </w:tcPr>
          <w:p w14:paraId="5E113A98" w14:textId="6AE33111"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Burst of polyspikes prior to LVFA</w:t>
            </w:r>
          </w:p>
        </w:tc>
        <w:tc>
          <w:tcPr>
            <w:tcW w:w="236" w:type="dxa"/>
            <w:vAlign w:val="center"/>
          </w:tcPr>
          <w:p w14:paraId="5601CD48"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24239A7C" w14:textId="77777777" w:rsidTr="005121C2">
        <w:trPr>
          <w:trHeight w:val="1020"/>
        </w:trPr>
        <w:tc>
          <w:tcPr>
            <w:tcW w:w="1413" w:type="dxa"/>
            <w:vMerge/>
            <w:tcBorders>
              <w:left w:val="single" w:sz="4" w:space="0" w:color="000000"/>
              <w:right w:val="single" w:sz="4" w:space="0" w:color="000000"/>
            </w:tcBorders>
            <w:vAlign w:val="center"/>
          </w:tcPr>
          <w:p w14:paraId="7D250A16" w14:textId="77777777" w:rsidR="00D55B68" w:rsidRPr="00C1594A" w:rsidRDefault="00D55B68" w:rsidP="00D55B68">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noWrap/>
          </w:tcPr>
          <w:p w14:paraId="1100F039" w14:textId="28DE38B6"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 xml:space="preserve">Burst suppression </w:t>
            </w:r>
          </w:p>
        </w:tc>
        <w:tc>
          <w:tcPr>
            <w:tcW w:w="4206" w:type="dxa"/>
            <w:vMerge/>
            <w:tcBorders>
              <w:left w:val="nil"/>
              <w:right w:val="single" w:sz="4" w:space="0" w:color="000000"/>
            </w:tcBorders>
            <w:shd w:val="clear" w:color="auto" w:fill="auto"/>
            <w:vAlign w:val="center"/>
          </w:tcPr>
          <w:p w14:paraId="6C0C6257" w14:textId="77777777" w:rsidR="00D55B68" w:rsidRPr="00C1594A" w:rsidRDefault="00D55B68" w:rsidP="00D55B68">
            <w:pPr>
              <w:rPr>
                <w:rFonts w:ascii="Calibri" w:eastAsia="Times New Roman" w:hAnsi="Calibri" w:cs="Calibri"/>
                <w:color w:val="000000"/>
                <w:kern w:val="0"/>
                <w14:ligatures w14:val="none"/>
              </w:rPr>
            </w:pPr>
          </w:p>
        </w:tc>
        <w:tc>
          <w:tcPr>
            <w:tcW w:w="2117" w:type="dxa"/>
            <w:tcBorders>
              <w:top w:val="nil"/>
              <w:left w:val="nil"/>
              <w:bottom w:val="single" w:sz="4" w:space="0" w:color="000000"/>
              <w:right w:val="single" w:sz="4" w:space="0" w:color="000000"/>
            </w:tcBorders>
            <w:shd w:val="clear" w:color="auto" w:fill="auto"/>
          </w:tcPr>
          <w:p w14:paraId="3225A72E" w14:textId="7032685E"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 xml:space="preserve">Burst suppression </w:t>
            </w:r>
          </w:p>
        </w:tc>
        <w:tc>
          <w:tcPr>
            <w:tcW w:w="236" w:type="dxa"/>
            <w:vAlign w:val="center"/>
          </w:tcPr>
          <w:p w14:paraId="698B680D"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1337BA2C" w14:textId="77777777" w:rsidTr="005121C2">
        <w:trPr>
          <w:trHeight w:val="1020"/>
        </w:trPr>
        <w:tc>
          <w:tcPr>
            <w:tcW w:w="1413" w:type="dxa"/>
            <w:vMerge/>
            <w:tcBorders>
              <w:left w:val="single" w:sz="4" w:space="0" w:color="000000"/>
              <w:bottom w:val="single" w:sz="4" w:space="0" w:color="000000"/>
              <w:right w:val="single" w:sz="4" w:space="0" w:color="000000"/>
            </w:tcBorders>
            <w:vAlign w:val="center"/>
          </w:tcPr>
          <w:p w14:paraId="07A51967" w14:textId="77777777" w:rsidR="00D55B68" w:rsidRPr="00C1594A" w:rsidRDefault="00D55B68" w:rsidP="00D55B68">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noWrap/>
          </w:tcPr>
          <w:p w14:paraId="63CC362B" w14:textId="58DADE93"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Delta brush</w:t>
            </w:r>
          </w:p>
        </w:tc>
        <w:tc>
          <w:tcPr>
            <w:tcW w:w="4206" w:type="dxa"/>
            <w:vMerge/>
            <w:tcBorders>
              <w:left w:val="nil"/>
              <w:bottom w:val="single" w:sz="4" w:space="0" w:color="000000"/>
              <w:right w:val="single" w:sz="4" w:space="0" w:color="000000"/>
            </w:tcBorders>
            <w:shd w:val="clear" w:color="auto" w:fill="auto"/>
            <w:vAlign w:val="center"/>
          </w:tcPr>
          <w:p w14:paraId="2C4700D7" w14:textId="77777777" w:rsidR="00D55B68" w:rsidRPr="00C1594A" w:rsidRDefault="00D55B68" w:rsidP="00D55B68">
            <w:pPr>
              <w:rPr>
                <w:rFonts w:ascii="Calibri" w:eastAsia="Times New Roman" w:hAnsi="Calibri" w:cs="Calibri"/>
                <w:color w:val="000000"/>
                <w:kern w:val="0"/>
                <w14:ligatures w14:val="none"/>
              </w:rPr>
            </w:pPr>
          </w:p>
        </w:tc>
        <w:tc>
          <w:tcPr>
            <w:tcW w:w="2117" w:type="dxa"/>
            <w:tcBorders>
              <w:top w:val="nil"/>
              <w:left w:val="nil"/>
              <w:bottom w:val="single" w:sz="4" w:space="0" w:color="000000"/>
              <w:right w:val="single" w:sz="4" w:space="0" w:color="000000"/>
            </w:tcBorders>
            <w:shd w:val="clear" w:color="auto" w:fill="auto"/>
          </w:tcPr>
          <w:p w14:paraId="3AF7FD31" w14:textId="5F9993FA"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Delta-Brush</w:t>
            </w:r>
          </w:p>
        </w:tc>
        <w:tc>
          <w:tcPr>
            <w:tcW w:w="236" w:type="dxa"/>
            <w:vAlign w:val="center"/>
          </w:tcPr>
          <w:p w14:paraId="56B90668"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08A1EB56" w14:textId="77777777" w:rsidTr="005121C2">
        <w:trPr>
          <w:trHeight w:val="1360"/>
        </w:trPr>
        <w:tc>
          <w:tcPr>
            <w:tcW w:w="1413"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33A4462A" w14:textId="77777777" w:rsidR="00D55B68" w:rsidRPr="00C1594A" w:rsidRDefault="00D55B68" w:rsidP="00D55B68">
            <w:pPr>
              <w:jc w:val="center"/>
              <w:rPr>
                <w:rFonts w:ascii="Calibri" w:eastAsia="Times New Roman" w:hAnsi="Calibri" w:cs="Calibri"/>
                <w:color w:val="000000"/>
                <w:kern w:val="0"/>
                <w14:ligatures w14:val="none"/>
              </w:rPr>
            </w:pPr>
            <w:proofErr w:type="spellStart"/>
            <w:r w:rsidRPr="00C1594A">
              <w:rPr>
                <w:rFonts w:ascii="Calibri" w:eastAsia="Times New Roman" w:hAnsi="Calibri" w:cs="Calibri"/>
                <w:color w:val="000000"/>
                <w:kern w:val="0"/>
                <w14:ligatures w14:val="none"/>
              </w:rPr>
              <w:t>Gnatkovsky</w:t>
            </w:r>
            <w:proofErr w:type="spellEnd"/>
            <w:r w:rsidRPr="00C1594A">
              <w:rPr>
                <w:rFonts w:ascii="Calibri" w:eastAsia="Times New Roman" w:hAnsi="Calibri" w:cs="Calibri"/>
                <w:i/>
                <w:iCs/>
                <w:color w:val="000000"/>
                <w:kern w:val="0"/>
                <w14:ligatures w14:val="none"/>
              </w:rPr>
              <w:t xml:space="preserve"> et al., </w:t>
            </w:r>
            <w:r w:rsidRPr="00C1594A">
              <w:rPr>
                <w:rFonts w:ascii="Calibri" w:eastAsia="Times New Roman" w:hAnsi="Calibri" w:cs="Calibri"/>
                <w:color w:val="000000"/>
                <w:kern w:val="0"/>
                <w14:ligatures w14:val="none"/>
              </w:rPr>
              <w:t>2018</w:t>
            </w:r>
          </w:p>
        </w:tc>
        <w:tc>
          <w:tcPr>
            <w:tcW w:w="2182" w:type="dxa"/>
            <w:tcBorders>
              <w:top w:val="nil"/>
              <w:left w:val="nil"/>
              <w:bottom w:val="single" w:sz="4" w:space="0" w:color="000000"/>
              <w:right w:val="single" w:sz="4" w:space="0" w:color="000000"/>
            </w:tcBorders>
            <w:shd w:val="clear" w:color="auto" w:fill="auto"/>
            <w:hideMark/>
          </w:tcPr>
          <w:p w14:paraId="40249904"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P-type seizures</w:t>
            </w:r>
          </w:p>
        </w:tc>
        <w:tc>
          <w:tcPr>
            <w:tcW w:w="4206" w:type="dxa"/>
            <w:tcBorders>
              <w:top w:val="nil"/>
              <w:left w:val="nil"/>
              <w:bottom w:val="single" w:sz="4" w:space="0" w:color="000000"/>
              <w:right w:val="single" w:sz="4" w:space="0" w:color="000000"/>
            </w:tcBorders>
            <w:shd w:val="clear" w:color="auto" w:fill="auto"/>
            <w:hideMark/>
          </w:tcPr>
          <w:p w14:paraId="570F0D89" w14:textId="3B0D0F51"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Sharp‐onset/sharp‐offset transient superimposed on low‐voltage fast activity (126 ± 19 Hz)</w:t>
            </w:r>
            <w:r w:rsidR="00B755A6">
              <w:rPr>
                <w:rFonts w:ascii="Calibri" w:eastAsia="Times New Roman" w:hAnsi="Calibri" w:cs="Calibri"/>
                <w:color w:val="231F20"/>
                <w:kern w:val="0"/>
                <w14:ligatures w14:val="none"/>
              </w:rPr>
              <w:t>.</w:t>
            </w:r>
          </w:p>
        </w:tc>
        <w:tc>
          <w:tcPr>
            <w:tcW w:w="2117" w:type="dxa"/>
            <w:tcBorders>
              <w:top w:val="nil"/>
              <w:left w:val="nil"/>
              <w:bottom w:val="single" w:sz="4" w:space="0" w:color="000000"/>
              <w:right w:val="single" w:sz="4" w:space="0" w:color="000000"/>
            </w:tcBorders>
            <w:shd w:val="clear" w:color="auto" w:fill="auto"/>
            <w:hideMark/>
          </w:tcPr>
          <w:p w14:paraId="77872DDD"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Baseline shift prior to LVFA</w:t>
            </w:r>
          </w:p>
        </w:tc>
        <w:tc>
          <w:tcPr>
            <w:tcW w:w="236" w:type="dxa"/>
            <w:vAlign w:val="center"/>
            <w:hideMark/>
          </w:tcPr>
          <w:p w14:paraId="17F7631C"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2D0992BB" w14:textId="77777777" w:rsidTr="005121C2">
        <w:trPr>
          <w:trHeight w:val="680"/>
        </w:trPr>
        <w:tc>
          <w:tcPr>
            <w:tcW w:w="1413" w:type="dxa"/>
            <w:vMerge/>
            <w:tcBorders>
              <w:top w:val="nil"/>
              <w:left w:val="single" w:sz="4" w:space="0" w:color="000000"/>
              <w:bottom w:val="single" w:sz="4" w:space="0" w:color="000000"/>
              <w:right w:val="single" w:sz="4" w:space="0" w:color="000000"/>
            </w:tcBorders>
            <w:vAlign w:val="center"/>
            <w:hideMark/>
          </w:tcPr>
          <w:p w14:paraId="46CE04A1" w14:textId="77777777" w:rsidR="00D55B68" w:rsidRPr="00C1594A" w:rsidRDefault="00D55B68" w:rsidP="00D55B68">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noWrap/>
            <w:hideMark/>
          </w:tcPr>
          <w:p w14:paraId="68946BC7"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 xml:space="preserve">L-type seizures </w:t>
            </w:r>
          </w:p>
        </w:tc>
        <w:tc>
          <w:tcPr>
            <w:tcW w:w="4206" w:type="dxa"/>
            <w:tcBorders>
              <w:top w:val="nil"/>
              <w:left w:val="nil"/>
              <w:bottom w:val="single" w:sz="4" w:space="0" w:color="000000"/>
              <w:right w:val="single" w:sz="4" w:space="0" w:color="000000"/>
            </w:tcBorders>
            <w:shd w:val="clear" w:color="auto" w:fill="auto"/>
            <w:hideMark/>
          </w:tcPr>
          <w:p w14:paraId="20F7A296" w14:textId="7F11602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Low‐voltage fast activity superimposed on a slow potential shift</w:t>
            </w:r>
            <w:r w:rsidR="00B755A6">
              <w:rPr>
                <w:rFonts w:ascii="Calibri" w:eastAsia="Times New Roman" w:hAnsi="Calibri" w:cs="Calibri"/>
                <w:color w:val="231F20"/>
                <w:kern w:val="0"/>
                <w14:ligatures w14:val="none"/>
              </w:rPr>
              <w:t>.</w:t>
            </w:r>
          </w:p>
        </w:tc>
        <w:tc>
          <w:tcPr>
            <w:tcW w:w="2117" w:type="dxa"/>
            <w:tcBorders>
              <w:top w:val="nil"/>
              <w:left w:val="nil"/>
              <w:bottom w:val="single" w:sz="4" w:space="0" w:color="000000"/>
              <w:right w:val="single" w:sz="4" w:space="0" w:color="000000"/>
            </w:tcBorders>
            <w:shd w:val="clear" w:color="auto" w:fill="auto"/>
            <w:hideMark/>
          </w:tcPr>
          <w:p w14:paraId="5725208B"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Baseline shift prior to LVFA</w:t>
            </w:r>
          </w:p>
        </w:tc>
        <w:tc>
          <w:tcPr>
            <w:tcW w:w="236" w:type="dxa"/>
            <w:vAlign w:val="center"/>
            <w:hideMark/>
          </w:tcPr>
          <w:p w14:paraId="465E5C59"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7F4C7514" w14:textId="77777777" w:rsidTr="005121C2">
        <w:trPr>
          <w:trHeight w:val="680"/>
        </w:trPr>
        <w:tc>
          <w:tcPr>
            <w:tcW w:w="1413" w:type="dxa"/>
            <w:vMerge/>
            <w:tcBorders>
              <w:top w:val="nil"/>
              <w:left w:val="single" w:sz="4" w:space="0" w:color="000000"/>
              <w:bottom w:val="single" w:sz="4" w:space="0" w:color="000000"/>
              <w:right w:val="single" w:sz="4" w:space="0" w:color="000000"/>
            </w:tcBorders>
            <w:vAlign w:val="center"/>
            <w:hideMark/>
          </w:tcPr>
          <w:p w14:paraId="634EE5F3" w14:textId="77777777" w:rsidR="00D55B68" w:rsidRPr="00C1594A" w:rsidRDefault="00D55B68" w:rsidP="00D55B68">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noWrap/>
            <w:hideMark/>
          </w:tcPr>
          <w:p w14:paraId="64D88932" w14:textId="75D195E8"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 xml:space="preserve">Spasm like discharges </w:t>
            </w:r>
          </w:p>
        </w:tc>
        <w:tc>
          <w:tcPr>
            <w:tcW w:w="4206" w:type="dxa"/>
            <w:tcBorders>
              <w:top w:val="nil"/>
              <w:left w:val="nil"/>
              <w:bottom w:val="single" w:sz="4" w:space="0" w:color="000000"/>
              <w:right w:val="single" w:sz="4" w:space="0" w:color="000000"/>
            </w:tcBorders>
            <w:shd w:val="clear" w:color="auto" w:fill="auto"/>
            <w:hideMark/>
          </w:tcPr>
          <w:p w14:paraId="62142EE9" w14:textId="496DDBEB"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Short (1‐5 seconds) duration with a broad and synchronous cortical distribution</w:t>
            </w:r>
            <w:r w:rsidR="00B755A6">
              <w:rPr>
                <w:rFonts w:ascii="Calibri" w:eastAsia="Times New Roman" w:hAnsi="Calibri" w:cs="Calibri"/>
                <w:color w:val="231F20"/>
                <w:kern w:val="0"/>
                <w14:ligatures w14:val="none"/>
              </w:rPr>
              <w:t>.</w:t>
            </w:r>
          </w:p>
        </w:tc>
        <w:tc>
          <w:tcPr>
            <w:tcW w:w="2117" w:type="dxa"/>
            <w:tcBorders>
              <w:top w:val="nil"/>
              <w:left w:val="nil"/>
              <w:bottom w:val="single" w:sz="4" w:space="0" w:color="000000"/>
              <w:right w:val="single" w:sz="4" w:space="0" w:color="000000"/>
            </w:tcBorders>
            <w:shd w:val="clear" w:color="auto" w:fill="auto"/>
            <w:hideMark/>
          </w:tcPr>
          <w:p w14:paraId="3B588220"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NA</w:t>
            </w:r>
          </w:p>
        </w:tc>
        <w:tc>
          <w:tcPr>
            <w:tcW w:w="236" w:type="dxa"/>
            <w:vAlign w:val="center"/>
            <w:hideMark/>
          </w:tcPr>
          <w:p w14:paraId="4D84EB87"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1FF67E4F" w14:textId="77777777" w:rsidTr="005121C2">
        <w:trPr>
          <w:trHeight w:val="340"/>
        </w:trPr>
        <w:tc>
          <w:tcPr>
            <w:tcW w:w="1413" w:type="dxa"/>
            <w:vMerge/>
            <w:tcBorders>
              <w:top w:val="nil"/>
              <w:left w:val="single" w:sz="4" w:space="0" w:color="000000"/>
              <w:bottom w:val="single" w:sz="4" w:space="0" w:color="000000"/>
              <w:right w:val="single" w:sz="4" w:space="0" w:color="000000"/>
            </w:tcBorders>
            <w:vAlign w:val="center"/>
            <w:hideMark/>
          </w:tcPr>
          <w:p w14:paraId="333474B5" w14:textId="77777777" w:rsidR="00D55B68" w:rsidRPr="00C1594A" w:rsidRDefault="00D55B68" w:rsidP="00D55B68">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noWrap/>
            <w:hideMark/>
          </w:tcPr>
          <w:p w14:paraId="7E6E01B7"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Unclassified</w:t>
            </w:r>
          </w:p>
        </w:tc>
        <w:tc>
          <w:tcPr>
            <w:tcW w:w="4206" w:type="dxa"/>
            <w:tcBorders>
              <w:top w:val="nil"/>
              <w:left w:val="nil"/>
              <w:bottom w:val="single" w:sz="4" w:space="0" w:color="000000"/>
              <w:right w:val="single" w:sz="4" w:space="0" w:color="000000"/>
            </w:tcBorders>
            <w:shd w:val="clear" w:color="auto" w:fill="auto"/>
            <w:hideMark/>
          </w:tcPr>
          <w:p w14:paraId="5D44D200" w14:textId="169AB305"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Rhythmic spikes or spikes‐ waves, Theta/alpha sharp activity</w:t>
            </w:r>
            <w:r w:rsidR="00B755A6">
              <w:rPr>
                <w:rFonts w:ascii="Calibri" w:eastAsia="Times New Roman" w:hAnsi="Calibri" w:cs="Calibri"/>
                <w:color w:val="231F20"/>
                <w:kern w:val="0"/>
                <w14:ligatures w14:val="none"/>
              </w:rPr>
              <w:t>.</w:t>
            </w:r>
            <w:r w:rsidRPr="00C1594A">
              <w:rPr>
                <w:rFonts w:ascii="Calibri" w:eastAsia="Times New Roman" w:hAnsi="Calibri" w:cs="Calibri"/>
                <w:color w:val="231F20"/>
                <w:kern w:val="0"/>
                <w14:ligatures w14:val="none"/>
              </w:rPr>
              <w:t xml:space="preserve"> </w:t>
            </w:r>
          </w:p>
        </w:tc>
        <w:tc>
          <w:tcPr>
            <w:tcW w:w="2117" w:type="dxa"/>
            <w:tcBorders>
              <w:top w:val="nil"/>
              <w:left w:val="nil"/>
              <w:bottom w:val="single" w:sz="4" w:space="0" w:color="000000"/>
              <w:right w:val="single" w:sz="4" w:space="0" w:color="000000"/>
            </w:tcBorders>
            <w:shd w:val="clear" w:color="auto" w:fill="auto"/>
            <w:hideMark/>
          </w:tcPr>
          <w:p w14:paraId="3439220B"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NA</w:t>
            </w:r>
          </w:p>
        </w:tc>
        <w:tc>
          <w:tcPr>
            <w:tcW w:w="236" w:type="dxa"/>
            <w:vAlign w:val="center"/>
            <w:hideMark/>
          </w:tcPr>
          <w:p w14:paraId="0EDBC3E2"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32412B7E" w14:textId="77777777" w:rsidTr="005121C2">
        <w:trPr>
          <w:trHeight w:val="320"/>
        </w:trPr>
        <w:tc>
          <w:tcPr>
            <w:tcW w:w="1413"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14:paraId="4E5861EF" w14:textId="6C4B6463" w:rsidR="00D55B68" w:rsidRPr="00C1594A" w:rsidRDefault="00D55B68" w:rsidP="00D55B68">
            <w:pPr>
              <w:jc w:val="cente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Lagarde</w:t>
            </w:r>
            <w:r w:rsidRPr="00C1594A">
              <w:rPr>
                <w:rFonts w:ascii="Calibri" w:eastAsia="Times New Roman" w:hAnsi="Calibri" w:cs="Calibri"/>
                <w:i/>
                <w:iCs/>
                <w:color w:val="000000"/>
                <w:kern w:val="0"/>
                <w14:ligatures w14:val="none"/>
              </w:rPr>
              <w:t xml:space="preserve"> et al.,</w:t>
            </w:r>
            <w:r w:rsidRPr="00C1594A">
              <w:rPr>
                <w:rFonts w:ascii="Calibri" w:eastAsia="Times New Roman" w:hAnsi="Calibri" w:cs="Calibri"/>
                <w:color w:val="000000"/>
                <w:kern w:val="0"/>
                <w14:ligatures w14:val="none"/>
              </w:rPr>
              <w:t xml:space="preserve"> 201</w:t>
            </w:r>
            <w:r w:rsidR="007A607D">
              <w:rPr>
                <w:rFonts w:ascii="Calibri" w:eastAsia="Times New Roman" w:hAnsi="Calibri" w:cs="Calibri"/>
                <w:color w:val="000000"/>
                <w:kern w:val="0"/>
                <w14:ligatures w14:val="none"/>
              </w:rPr>
              <w:t>9</w:t>
            </w:r>
            <w:r w:rsidR="004F0797">
              <w:rPr>
                <w:rFonts w:ascii="Calibri" w:eastAsia="Times New Roman" w:hAnsi="Calibri" w:cs="Calibri"/>
                <w:color w:val="000000"/>
                <w:kern w:val="0"/>
                <w14:ligatures w14:val="none"/>
              </w:rPr>
              <w:t>a</w:t>
            </w:r>
          </w:p>
        </w:tc>
        <w:tc>
          <w:tcPr>
            <w:tcW w:w="2182" w:type="dxa"/>
            <w:tcBorders>
              <w:top w:val="nil"/>
              <w:left w:val="nil"/>
              <w:bottom w:val="single" w:sz="4" w:space="0" w:color="000000"/>
              <w:right w:val="single" w:sz="4" w:space="0" w:color="000000"/>
            </w:tcBorders>
            <w:shd w:val="clear" w:color="auto" w:fill="auto"/>
            <w:noWrap/>
            <w:hideMark/>
          </w:tcPr>
          <w:p w14:paraId="2FB1E15F"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Low‐voltage fast activity (LVFA)</w:t>
            </w:r>
          </w:p>
        </w:tc>
        <w:tc>
          <w:tcPr>
            <w:tcW w:w="4206" w:type="dxa"/>
            <w:tcBorders>
              <w:top w:val="nil"/>
              <w:left w:val="nil"/>
              <w:bottom w:val="single" w:sz="4" w:space="0" w:color="000000"/>
              <w:right w:val="single" w:sz="4" w:space="0" w:color="000000"/>
            </w:tcBorders>
            <w:shd w:val="clear" w:color="auto" w:fill="auto"/>
            <w:noWrap/>
            <w:hideMark/>
          </w:tcPr>
          <w:p w14:paraId="561FC14B" w14:textId="47D288D4"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Rhythmic fast oscillations (&gt;14 Hz) of low amplitude (&lt;30 µV) starting without initial apparent changes</w:t>
            </w:r>
            <w:r w:rsidR="00B755A6">
              <w:rPr>
                <w:rFonts w:ascii="Calibri" w:eastAsia="Times New Roman" w:hAnsi="Calibri" w:cs="Calibri"/>
                <w:color w:val="231F20"/>
                <w:kern w:val="0"/>
                <w14:ligatures w14:val="none"/>
              </w:rPr>
              <w:t>.</w:t>
            </w:r>
          </w:p>
        </w:tc>
        <w:tc>
          <w:tcPr>
            <w:tcW w:w="2117" w:type="dxa"/>
            <w:tcBorders>
              <w:top w:val="nil"/>
              <w:left w:val="nil"/>
              <w:bottom w:val="single" w:sz="4" w:space="0" w:color="000000"/>
              <w:right w:val="single" w:sz="4" w:space="0" w:color="000000"/>
            </w:tcBorders>
            <w:shd w:val="clear" w:color="auto" w:fill="auto"/>
            <w:noWrap/>
            <w:hideMark/>
          </w:tcPr>
          <w:p w14:paraId="1B47348A"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LVFA</w:t>
            </w:r>
          </w:p>
        </w:tc>
        <w:tc>
          <w:tcPr>
            <w:tcW w:w="236" w:type="dxa"/>
            <w:vAlign w:val="center"/>
            <w:hideMark/>
          </w:tcPr>
          <w:p w14:paraId="15B740E4"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0198790D" w14:textId="77777777" w:rsidTr="005121C2">
        <w:trPr>
          <w:trHeight w:val="1391"/>
        </w:trPr>
        <w:tc>
          <w:tcPr>
            <w:tcW w:w="1413" w:type="dxa"/>
            <w:vMerge/>
            <w:tcBorders>
              <w:top w:val="nil"/>
              <w:left w:val="single" w:sz="4" w:space="0" w:color="000000"/>
              <w:bottom w:val="single" w:sz="4" w:space="0" w:color="000000"/>
              <w:right w:val="single" w:sz="4" w:space="0" w:color="000000"/>
            </w:tcBorders>
            <w:vAlign w:val="center"/>
            <w:hideMark/>
          </w:tcPr>
          <w:p w14:paraId="092E5140" w14:textId="77777777" w:rsidR="00D55B68" w:rsidRPr="00C1594A" w:rsidRDefault="00D55B68" w:rsidP="00D55B68">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hideMark/>
          </w:tcPr>
          <w:p w14:paraId="50EFBADF" w14:textId="77777777"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Preictal spiking followed by LVFA</w:t>
            </w:r>
          </w:p>
        </w:tc>
        <w:tc>
          <w:tcPr>
            <w:tcW w:w="4206" w:type="dxa"/>
            <w:tcBorders>
              <w:top w:val="nil"/>
              <w:left w:val="nil"/>
              <w:bottom w:val="single" w:sz="4" w:space="0" w:color="000000"/>
              <w:right w:val="single" w:sz="4" w:space="0" w:color="000000"/>
            </w:tcBorders>
            <w:shd w:val="clear" w:color="auto" w:fill="auto"/>
            <w:hideMark/>
          </w:tcPr>
          <w:p w14:paraId="17E0E6D0" w14:textId="72D807D3"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Rhythmic spikes of low frequency (classically ≤3 Hz), high amplitude, and prolonged duration (&gt;5 seconds, median = 20 seconds) followed by LVFA (usually of lower frequency than isolated LVFA)</w:t>
            </w:r>
            <w:r w:rsidR="00B755A6">
              <w:rPr>
                <w:rFonts w:ascii="Calibri" w:eastAsia="Times New Roman" w:hAnsi="Calibri" w:cs="Calibri"/>
                <w:color w:val="231F20"/>
                <w:kern w:val="0"/>
                <w14:ligatures w14:val="none"/>
              </w:rPr>
              <w:t>.</w:t>
            </w:r>
          </w:p>
        </w:tc>
        <w:tc>
          <w:tcPr>
            <w:tcW w:w="2117" w:type="dxa"/>
            <w:tcBorders>
              <w:top w:val="nil"/>
              <w:left w:val="nil"/>
              <w:bottom w:val="single" w:sz="4" w:space="0" w:color="000000"/>
              <w:right w:val="single" w:sz="4" w:space="0" w:color="000000"/>
            </w:tcBorders>
            <w:shd w:val="clear" w:color="auto" w:fill="auto"/>
            <w:hideMark/>
          </w:tcPr>
          <w:p w14:paraId="2A037F53"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LFPS prior to LVFA &amp; preictal spiking prior to LVFA</w:t>
            </w:r>
          </w:p>
        </w:tc>
        <w:tc>
          <w:tcPr>
            <w:tcW w:w="236" w:type="dxa"/>
            <w:vAlign w:val="center"/>
            <w:hideMark/>
          </w:tcPr>
          <w:p w14:paraId="63384ABF"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0DD97D3A" w14:textId="77777777" w:rsidTr="005121C2">
        <w:trPr>
          <w:trHeight w:val="1975"/>
        </w:trPr>
        <w:tc>
          <w:tcPr>
            <w:tcW w:w="1413" w:type="dxa"/>
            <w:vMerge/>
            <w:tcBorders>
              <w:top w:val="nil"/>
              <w:left w:val="single" w:sz="4" w:space="0" w:color="000000"/>
              <w:bottom w:val="single" w:sz="4" w:space="0" w:color="000000"/>
              <w:right w:val="single" w:sz="4" w:space="0" w:color="000000"/>
            </w:tcBorders>
            <w:vAlign w:val="center"/>
            <w:hideMark/>
          </w:tcPr>
          <w:p w14:paraId="51689E45" w14:textId="77777777" w:rsidR="00D55B68" w:rsidRPr="00C1594A" w:rsidRDefault="00D55B68" w:rsidP="00D55B68">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noWrap/>
            <w:hideMark/>
          </w:tcPr>
          <w:p w14:paraId="358C9FE6"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Burst of polyspikes followed by LVFA</w:t>
            </w:r>
          </w:p>
        </w:tc>
        <w:tc>
          <w:tcPr>
            <w:tcW w:w="4206" w:type="dxa"/>
            <w:tcBorders>
              <w:top w:val="nil"/>
              <w:left w:val="nil"/>
              <w:bottom w:val="single" w:sz="4" w:space="0" w:color="000000"/>
              <w:right w:val="single" w:sz="4" w:space="0" w:color="000000"/>
            </w:tcBorders>
            <w:shd w:val="clear" w:color="auto" w:fill="auto"/>
            <w:hideMark/>
          </w:tcPr>
          <w:p w14:paraId="6EDF0FE5" w14:textId="64B12F8C"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Burst of polyspikes of high frequency (typically</w:t>
            </w:r>
            <w:r w:rsidRPr="00C1594A">
              <w:rPr>
                <w:rFonts w:ascii="Calibri" w:eastAsia="Times New Roman" w:hAnsi="Calibri" w:cs="Calibri"/>
                <w:color w:val="000000"/>
                <w:kern w:val="0"/>
                <w14:ligatures w14:val="none"/>
              </w:rPr>
              <w:br/>
              <w:t>&gt;12 Hz) with high amplitude and short duration (&lt;5 seconds) followed by LVFA</w:t>
            </w:r>
            <w:r w:rsidR="00B755A6">
              <w:rPr>
                <w:rFonts w:ascii="Calibri" w:eastAsia="Times New Roman" w:hAnsi="Calibri" w:cs="Calibri"/>
                <w:color w:val="000000"/>
                <w:kern w:val="0"/>
                <w14:ligatures w14:val="none"/>
              </w:rPr>
              <w:t>.</w:t>
            </w:r>
          </w:p>
        </w:tc>
        <w:tc>
          <w:tcPr>
            <w:tcW w:w="2117" w:type="dxa"/>
            <w:tcBorders>
              <w:top w:val="nil"/>
              <w:left w:val="nil"/>
              <w:bottom w:val="single" w:sz="4" w:space="0" w:color="000000"/>
              <w:right w:val="single" w:sz="4" w:space="0" w:color="000000"/>
            </w:tcBorders>
            <w:shd w:val="clear" w:color="auto" w:fill="auto"/>
            <w:hideMark/>
          </w:tcPr>
          <w:p w14:paraId="7E71C01F" w14:textId="77777777"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Burst of polyspikes prior to LVFA</w:t>
            </w:r>
          </w:p>
        </w:tc>
        <w:tc>
          <w:tcPr>
            <w:tcW w:w="236" w:type="dxa"/>
            <w:vAlign w:val="center"/>
            <w:hideMark/>
          </w:tcPr>
          <w:p w14:paraId="6CE44FE2"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66F31285" w14:textId="77777777" w:rsidTr="005121C2">
        <w:trPr>
          <w:trHeight w:val="1124"/>
        </w:trPr>
        <w:tc>
          <w:tcPr>
            <w:tcW w:w="1413" w:type="dxa"/>
            <w:vMerge/>
            <w:tcBorders>
              <w:top w:val="nil"/>
              <w:left w:val="single" w:sz="4" w:space="0" w:color="000000"/>
              <w:bottom w:val="single" w:sz="4" w:space="0" w:color="000000"/>
              <w:right w:val="single" w:sz="4" w:space="0" w:color="000000"/>
            </w:tcBorders>
            <w:vAlign w:val="center"/>
            <w:hideMark/>
          </w:tcPr>
          <w:p w14:paraId="6BA5D1BD" w14:textId="77777777" w:rsidR="00D55B68" w:rsidRPr="00C1594A" w:rsidRDefault="00D55B68" w:rsidP="00D55B68">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noWrap/>
            <w:hideMark/>
          </w:tcPr>
          <w:p w14:paraId="536C3E4A"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Slow wave/ DC shift followed by LVFA</w:t>
            </w:r>
          </w:p>
        </w:tc>
        <w:tc>
          <w:tcPr>
            <w:tcW w:w="4206" w:type="dxa"/>
            <w:tcBorders>
              <w:top w:val="nil"/>
              <w:left w:val="nil"/>
              <w:bottom w:val="single" w:sz="4" w:space="0" w:color="000000"/>
              <w:right w:val="single" w:sz="4" w:space="0" w:color="000000"/>
            </w:tcBorders>
            <w:shd w:val="clear" w:color="auto" w:fill="auto"/>
            <w:hideMark/>
          </w:tcPr>
          <w:p w14:paraId="7A9E75D2" w14:textId="7C79FE79"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Slow wave or baseline shift (equal to DC shift) followed by LVFA</w:t>
            </w:r>
            <w:r w:rsidR="00B755A6">
              <w:rPr>
                <w:rFonts w:ascii="Calibri" w:eastAsia="Times New Roman" w:hAnsi="Calibri" w:cs="Calibri"/>
                <w:color w:val="231F20"/>
                <w:kern w:val="0"/>
                <w14:ligatures w14:val="none"/>
              </w:rPr>
              <w:t>.</w:t>
            </w:r>
          </w:p>
        </w:tc>
        <w:tc>
          <w:tcPr>
            <w:tcW w:w="2117" w:type="dxa"/>
            <w:tcBorders>
              <w:top w:val="nil"/>
              <w:left w:val="nil"/>
              <w:bottom w:val="single" w:sz="4" w:space="0" w:color="000000"/>
              <w:right w:val="single" w:sz="4" w:space="0" w:color="000000"/>
            </w:tcBorders>
            <w:shd w:val="clear" w:color="auto" w:fill="auto"/>
            <w:hideMark/>
          </w:tcPr>
          <w:p w14:paraId="2C1AEA6F"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Baseline shift prior to LVFA</w:t>
            </w:r>
          </w:p>
        </w:tc>
        <w:tc>
          <w:tcPr>
            <w:tcW w:w="236" w:type="dxa"/>
            <w:vAlign w:val="center"/>
            <w:hideMark/>
          </w:tcPr>
          <w:p w14:paraId="1FA06298"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6180E926" w14:textId="77777777" w:rsidTr="005121C2">
        <w:trPr>
          <w:trHeight w:val="1329"/>
        </w:trPr>
        <w:tc>
          <w:tcPr>
            <w:tcW w:w="1413" w:type="dxa"/>
            <w:vMerge/>
            <w:tcBorders>
              <w:top w:val="nil"/>
              <w:left w:val="single" w:sz="4" w:space="0" w:color="000000"/>
              <w:bottom w:val="single" w:sz="4" w:space="0" w:color="000000"/>
              <w:right w:val="single" w:sz="4" w:space="0" w:color="000000"/>
            </w:tcBorders>
            <w:vAlign w:val="center"/>
            <w:hideMark/>
          </w:tcPr>
          <w:p w14:paraId="161A6617" w14:textId="77777777" w:rsidR="00D55B68" w:rsidRPr="00C1594A" w:rsidRDefault="00D55B68" w:rsidP="00D55B68">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noWrap/>
            <w:hideMark/>
          </w:tcPr>
          <w:p w14:paraId="0DCB37CE"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Sharp theta/alpha waves</w:t>
            </w:r>
          </w:p>
        </w:tc>
        <w:tc>
          <w:tcPr>
            <w:tcW w:w="4206" w:type="dxa"/>
            <w:tcBorders>
              <w:top w:val="nil"/>
              <w:left w:val="nil"/>
              <w:bottom w:val="single" w:sz="4" w:space="0" w:color="000000"/>
              <w:right w:val="single" w:sz="4" w:space="0" w:color="000000"/>
            </w:tcBorders>
            <w:shd w:val="clear" w:color="auto" w:fill="auto"/>
            <w:hideMark/>
          </w:tcPr>
          <w:p w14:paraId="48289D32" w14:textId="6F246862"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Sinusoidal activity of low frequency (lower than LVFA, median = 9.5 Hz), median initial amplitude (higher than LVFA), and progressive increasing amplitude</w:t>
            </w:r>
            <w:r w:rsidR="00B755A6">
              <w:rPr>
                <w:rFonts w:ascii="Calibri" w:eastAsia="Times New Roman" w:hAnsi="Calibri" w:cs="Calibri"/>
                <w:color w:val="231F20"/>
                <w:kern w:val="0"/>
                <w14:ligatures w14:val="none"/>
              </w:rPr>
              <w:t>.</w:t>
            </w:r>
          </w:p>
        </w:tc>
        <w:tc>
          <w:tcPr>
            <w:tcW w:w="2117" w:type="dxa"/>
            <w:tcBorders>
              <w:top w:val="nil"/>
              <w:left w:val="nil"/>
              <w:bottom w:val="single" w:sz="4" w:space="0" w:color="000000"/>
              <w:right w:val="single" w:sz="4" w:space="0" w:color="000000"/>
            </w:tcBorders>
            <w:shd w:val="clear" w:color="auto" w:fill="auto"/>
            <w:hideMark/>
          </w:tcPr>
          <w:p w14:paraId="59236C51"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Sharp activity (theta, alpha)</w:t>
            </w:r>
          </w:p>
        </w:tc>
        <w:tc>
          <w:tcPr>
            <w:tcW w:w="236" w:type="dxa"/>
            <w:vAlign w:val="center"/>
            <w:hideMark/>
          </w:tcPr>
          <w:p w14:paraId="3EFF4182"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0E482987" w14:textId="77777777" w:rsidTr="005121C2">
        <w:trPr>
          <w:trHeight w:val="1263"/>
        </w:trPr>
        <w:tc>
          <w:tcPr>
            <w:tcW w:w="1413" w:type="dxa"/>
            <w:vMerge/>
            <w:tcBorders>
              <w:top w:val="nil"/>
              <w:left w:val="single" w:sz="4" w:space="0" w:color="000000"/>
              <w:bottom w:val="single" w:sz="4" w:space="0" w:color="000000"/>
              <w:right w:val="single" w:sz="4" w:space="0" w:color="000000"/>
            </w:tcBorders>
            <w:vAlign w:val="center"/>
            <w:hideMark/>
          </w:tcPr>
          <w:p w14:paraId="297D373D" w14:textId="77777777" w:rsidR="00D55B68" w:rsidRPr="00C1594A" w:rsidRDefault="00D55B68" w:rsidP="00D55B68">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noWrap/>
            <w:hideMark/>
          </w:tcPr>
          <w:p w14:paraId="43BCF03C"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Beta sharp waves</w:t>
            </w:r>
          </w:p>
        </w:tc>
        <w:tc>
          <w:tcPr>
            <w:tcW w:w="4206" w:type="dxa"/>
            <w:tcBorders>
              <w:top w:val="nil"/>
              <w:left w:val="nil"/>
              <w:bottom w:val="single" w:sz="4" w:space="0" w:color="000000"/>
              <w:right w:val="single" w:sz="4" w:space="0" w:color="000000"/>
            </w:tcBorders>
            <w:shd w:val="clear" w:color="auto" w:fill="auto"/>
            <w:hideMark/>
          </w:tcPr>
          <w:p w14:paraId="4258F5CE" w14:textId="62C55E54"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Sinusoid activity of beta-band frequency (lower than LVFA), median initial amplitude (higher than LVFA), and progressive increasing amplitude</w:t>
            </w:r>
            <w:r w:rsidR="00B755A6">
              <w:rPr>
                <w:rFonts w:ascii="Calibri" w:eastAsia="Times New Roman" w:hAnsi="Calibri" w:cs="Calibri"/>
                <w:color w:val="231F20"/>
                <w:kern w:val="0"/>
                <w14:ligatures w14:val="none"/>
              </w:rPr>
              <w:t>.</w:t>
            </w:r>
          </w:p>
        </w:tc>
        <w:tc>
          <w:tcPr>
            <w:tcW w:w="2117" w:type="dxa"/>
            <w:tcBorders>
              <w:top w:val="nil"/>
              <w:left w:val="nil"/>
              <w:bottom w:val="single" w:sz="4" w:space="0" w:color="000000"/>
              <w:right w:val="single" w:sz="4" w:space="0" w:color="000000"/>
            </w:tcBorders>
            <w:shd w:val="clear" w:color="auto" w:fill="auto"/>
            <w:hideMark/>
          </w:tcPr>
          <w:p w14:paraId="69DAA8AA"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Beta sharp activity</w:t>
            </w:r>
          </w:p>
        </w:tc>
        <w:tc>
          <w:tcPr>
            <w:tcW w:w="236" w:type="dxa"/>
            <w:vAlign w:val="center"/>
            <w:hideMark/>
          </w:tcPr>
          <w:p w14:paraId="048570E1"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37ADBB0B" w14:textId="77777777" w:rsidTr="005121C2">
        <w:trPr>
          <w:trHeight w:val="983"/>
        </w:trPr>
        <w:tc>
          <w:tcPr>
            <w:tcW w:w="1413" w:type="dxa"/>
            <w:vMerge/>
            <w:tcBorders>
              <w:top w:val="nil"/>
              <w:left w:val="single" w:sz="4" w:space="0" w:color="000000"/>
              <w:bottom w:val="single" w:sz="4" w:space="0" w:color="000000"/>
              <w:right w:val="single" w:sz="4" w:space="0" w:color="000000"/>
            </w:tcBorders>
            <w:vAlign w:val="center"/>
            <w:hideMark/>
          </w:tcPr>
          <w:p w14:paraId="016DE5F5" w14:textId="77777777" w:rsidR="00D55B68" w:rsidRPr="00C1594A" w:rsidRDefault="00D55B68" w:rsidP="00D55B68">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noWrap/>
            <w:hideMark/>
          </w:tcPr>
          <w:p w14:paraId="701B872C"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Rhythmic spikes/spike‐waves</w:t>
            </w:r>
          </w:p>
        </w:tc>
        <w:tc>
          <w:tcPr>
            <w:tcW w:w="4206" w:type="dxa"/>
            <w:tcBorders>
              <w:top w:val="nil"/>
              <w:left w:val="nil"/>
              <w:bottom w:val="single" w:sz="4" w:space="0" w:color="000000"/>
              <w:right w:val="single" w:sz="4" w:space="0" w:color="000000"/>
            </w:tcBorders>
            <w:shd w:val="clear" w:color="auto" w:fill="auto"/>
            <w:hideMark/>
          </w:tcPr>
          <w:p w14:paraId="6B1D9267" w14:textId="48C0978E"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Rhythmic spikes or spike-waves, of low frequency (usually &gt;6 Hz and constantly &lt;14 Hz) and with high amplitude</w:t>
            </w:r>
            <w:r w:rsidR="00B755A6">
              <w:rPr>
                <w:rFonts w:ascii="Calibri" w:eastAsia="Times New Roman" w:hAnsi="Calibri" w:cs="Calibri"/>
                <w:color w:val="231F20"/>
                <w:kern w:val="0"/>
                <w14:ligatures w14:val="none"/>
              </w:rPr>
              <w:t>.</w:t>
            </w:r>
          </w:p>
        </w:tc>
        <w:tc>
          <w:tcPr>
            <w:tcW w:w="2117" w:type="dxa"/>
            <w:tcBorders>
              <w:top w:val="nil"/>
              <w:left w:val="nil"/>
              <w:bottom w:val="single" w:sz="4" w:space="0" w:color="000000"/>
              <w:right w:val="single" w:sz="4" w:space="0" w:color="000000"/>
            </w:tcBorders>
            <w:shd w:val="clear" w:color="auto" w:fill="auto"/>
            <w:hideMark/>
          </w:tcPr>
          <w:p w14:paraId="688662B1"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Rhythmic spikes/spike-waves</w:t>
            </w:r>
          </w:p>
        </w:tc>
        <w:tc>
          <w:tcPr>
            <w:tcW w:w="236" w:type="dxa"/>
            <w:vAlign w:val="center"/>
            <w:hideMark/>
          </w:tcPr>
          <w:p w14:paraId="06850216"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56876835" w14:textId="77777777" w:rsidTr="005121C2">
        <w:trPr>
          <w:trHeight w:val="1020"/>
        </w:trPr>
        <w:tc>
          <w:tcPr>
            <w:tcW w:w="1413" w:type="dxa"/>
            <w:vMerge/>
            <w:tcBorders>
              <w:top w:val="nil"/>
              <w:left w:val="single" w:sz="4" w:space="0" w:color="000000"/>
              <w:bottom w:val="single" w:sz="4" w:space="0" w:color="000000"/>
              <w:right w:val="single" w:sz="4" w:space="0" w:color="000000"/>
            </w:tcBorders>
            <w:vAlign w:val="center"/>
            <w:hideMark/>
          </w:tcPr>
          <w:p w14:paraId="1EED5F8D" w14:textId="77777777" w:rsidR="00D55B68" w:rsidRPr="00C1594A" w:rsidRDefault="00D55B68" w:rsidP="00D55B68">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noWrap/>
            <w:hideMark/>
          </w:tcPr>
          <w:p w14:paraId="137773CD"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Delta‐brush</w:t>
            </w:r>
          </w:p>
        </w:tc>
        <w:tc>
          <w:tcPr>
            <w:tcW w:w="4206" w:type="dxa"/>
            <w:tcBorders>
              <w:top w:val="nil"/>
              <w:left w:val="nil"/>
              <w:bottom w:val="single" w:sz="4" w:space="0" w:color="000000"/>
              <w:right w:val="single" w:sz="4" w:space="0" w:color="000000"/>
            </w:tcBorders>
            <w:shd w:val="clear" w:color="auto" w:fill="auto"/>
            <w:hideMark/>
          </w:tcPr>
          <w:p w14:paraId="68A22F33" w14:textId="1F82F0AA"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Bursts of low-amplitude rapid activity (within gamma frequency bands) superimposed upon low-frequency (delta) sinusoidal activity</w:t>
            </w:r>
            <w:r w:rsidR="00B755A6">
              <w:rPr>
                <w:rFonts w:ascii="Calibri" w:eastAsia="Times New Roman" w:hAnsi="Calibri" w:cs="Calibri"/>
                <w:color w:val="231F20"/>
                <w:kern w:val="0"/>
                <w14:ligatures w14:val="none"/>
              </w:rPr>
              <w:t>.</w:t>
            </w:r>
          </w:p>
        </w:tc>
        <w:tc>
          <w:tcPr>
            <w:tcW w:w="2117" w:type="dxa"/>
            <w:tcBorders>
              <w:top w:val="nil"/>
              <w:left w:val="nil"/>
              <w:bottom w:val="single" w:sz="4" w:space="0" w:color="000000"/>
              <w:right w:val="single" w:sz="4" w:space="0" w:color="000000"/>
            </w:tcBorders>
            <w:shd w:val="clear" w:color="auto" w:fill="auto"/>
            <w:hideMark/>
          </w:tcPr>
          <w:p w14:paraId="30F9AC6B"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Delta-Brush</w:t>
            </w:r>
          </w:p>
        </w:tc>
        <w:tc>
          <w:tcPr>
            <w:tcW w:w="236" w:type="dxa"/>
            <w:vAlign w:val="center"/>
            <w:hideMark/>
          </w:tcPr>
          <w:p w14:paraId="75584621"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2521135F" w14:textId="77777777" w:rsidTr="005121C2">
        <w:trPr>
          <w:trHeight w:val="680"/>
        </w:trPr>
        <w:tc>
          <w:tcPr>
            <w:tcW w:w="1413"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14:paraId="23B59BC9" w14:textId="0C340AE0" w:rsidR="00D55B68" w:rsidRPr="00C1594A" w:rsidRDefault="00D55B68" w:rsidP="00D55B68">
            <w:pPr>
              <w:jc w:val="cente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Di</w:t>
            </w:r>
            <w:r w:rsidR="00D12DA3">
              <w:rPr>
                <w:rFonts w:ascii="Calibri" w:eastAsia="Times New Roman" w:hAnsi="Calibri" w:cs="Calibri"/>
                <w:color w:val="000000"/>
                <w:kern w:val="0"/>
                <w14:ligatures w14:val="none"/>
              </w:rPr>
              <w:t xml:space="preserve"> </w:t>
            </w:r>
            <w:r w:rsidRPr="00C1594A">
              <w:rPr>
                <w:rFonts w:ascii="Calibri" w:eastAsia="Times New Roman" w:hAnsi="Calibri" w:cs="Calibri"/>
                <w:color w:val="000000"/>
                <w:kern w:val="0"/>
                <w14:ligatures w14:val="none"/>
              </w:rPr>
              <w:t>Giacomo</w:t>
            </w:r>
            <w:r w:rsidRPr="00C1594A">
              <w:rPr>
                <w:rFonts w:ascii="Calibri" w:eastAsia="Times New Roman" w:hAnsi="Calibri" w:cs="Calibri"/>
                <w:i/>
                <w:iCs/>
                <w:color w:val="000000"/>
                <w:kern w:val="0"/>
                <w14:ligatures w14:val="none"/>
              </w:rPr>
              <w:t xml:space="preserve"> et al.,</w:t>
            </w:r>
            <w:r w:rsidRPr="00C1594A">
              <w:rPr>
                <w:rFonts w:ascii="Calibri" w:eastAsia="Times New Roman" w:hAnsi="Calibri" w:cs="Calibri"/>
                <w:color w:val="000000"/>
                <w:kern w:val="0"/>
                <w14:ligatures w14:val="none"/>
              </w:rPr>
              <w:t xml:space="preserve"> 2019</w:t>
            </w:r>
          </w:p>
        </w:tc>
        <w:tc>
          <w:tcPr>
            <w:tcW w:w="2182" w:type="dxa"/>
            <w:tcBorders>
              <w:top w:val="nil"/>
              <w:left w:val="nil"/>
              <w:bottom w:val="single" w:sz="4" w:space="0" w:color="000000"/>
              <w:right w:val="single" w:sz="4" w:space="0" w:color="000000"/>
            </w:tcBorders>
            <w:shd w:val="clear" w:color="auto" w:fill="auto"/>
            <w:hideMark/>
          </w:tcPr>
          <w:p w14:paraId="09264264" w14:textId="77777777"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Low voltage fast activity</w:t>
            </w:r>
          </w:p>
        </w:tc>
        <w:tc>
          <w:tcPr>
            <w:tcW w:w="4206" w:type="dxa"/>
            <w:tcBorders>
              <w:top w:val="nil"/>
              <w:left w:val="nil"/>
              <w:bottom w:val="single" w:sz="4" w:space="0" w:color="000000"/>
              <w:right w:val="single" w:sz="4" w:space="0" w:color="000000"/>
            </w:tcBorders>
            <w:shd w:val="clear" w:color="auto" w:fill="auto"/>
            <w:hideMark/>
          </w:tcPr>
          <w:p w14:paraId="1BCDBE09" w14:textId="7D576792"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&gt; 100 Hz fast activity and initial amplitude that starts</w:t>
            </w:r>
            <w:r w:rsidRPr="00C1594A">
              <w:rPr>
                <w:rFonts w:ascii="Calibri" w:eastAsia="Times New Roman" w:hAnsi="Calibri" w:cs="Calibri"/>
                <w:color w:val="000000"/>
                <w:kern w:val="0"/>
                <w14:ligatures w14:val="none"/>
              </w:rPr>
              <w:br/>
              <w:t>abruptly and may be accompanied by DC shift or a slow wave</w:t>
            </w:r>
            <w:r w:rsidR="00B755A6">
              <w:rPr>
                <w:rFonts w:ascii="Calibri" w:eastAsia="Times New Roman" w:hAnsi="Calibri" w:cs="Calibri"/>
                <w:color w:val="000000"/>
                <w:kern w:val="0"/>
                <w14:ligatures w14:val="none"/>
              </w:rPr>
              <w:t>.</w:t>
            </w:r>
          </w:p>
        </w:tc>
        <w:tc>
          <w:tcPr>
            <w:tcW w:w="2117" w:type="dxa"/>
            <w:tcBorders>
              <w:top w:val="nil"/>
              <w:left w:val="nil"/>
              <w:bottom w:val="single" w:sz="4" w:space="0" w:color="000000"/>
              <w:right w:val="single" w:sz="4" w:space="0" w:color="000000"/>
            </w:tcBorders>
            <w:shd w:val="clear" w:color="auto" w:fill="auto"/>
            <w:hideMark/>
          </w:tcPr>
          <w:p w14:paraId="3F003297" w14:textId="77777777"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 xml:space="preserve">LVFA &amp; baseline shift </w:t>
            </w:r>
          </w:p>
        </w:tc>
        <w:tc>
          <w:tcPr>
            <w:tcW w:w="236" w:type="dxa"/>
            <w:vAlign w:val="center"/>
            <w:hideMark/>
          </w:tcPr>
          <w:p w14:paraId="05A1A419"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1C9D7FE6" w14:textId="77777777" w:rsidTr="005121C2">
        <w:trPr>
          <w:trHeight w:val="1020"/>
        </w:trPr>
        <w:tc>
          <w:tcPr>
            <w:tcW w:w="1413" w:type="dxa"/>
            <w:vMerge/>
            <w:tcBorders>
              <w:top w:val="nil"/>
              <w:left w:val="single" w:sz="4" w:space="0" w:color="000000"/>
              <w:bottom w:val="single" w:sz="4" w:space="0" w:color="000000"/>
              <w:right w:val="single" w:sz="4" w:space="0" w:color="000000"/>
            </w:tcBorders>
            <w:vAlign w:val="center"/>
            <w:hideMark/>
          </w:tcPr>
          <w:p w14:paraId="00F0F783" w14:textId="77777777" w:rsidR="00D55B68" w:rsidRPr="00C1594A" w:rsidRDefault="00D55B68" w:rsidP="00D55B68">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noWrap/>
            <w:hideMark/>
          </w:tcPr>
          <w:p w14:paraId="37540175" w14:textId="77777777"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 xml:space="preserve">Fast activity </w:t>
            </w:r>
          </w:p>
        </w:tc>
        <w:tc>
          <w:tcPr>
            <w:tcW w:w="4206" w:type="dxa"/>
            <w:tcBorders>
              <w:top w:val="nil"/>
              <w:left w:val="nil"/>
              <w:bottom w:val="single" w:sz="4" w:space="0" w:color="000000"/>
              <w:right w:val="single" w:sz="4" w:space="0" w:color="000000"/>
            </w:tcBorders>
            <w:shd w:val="clear" w:color="auto" w:fill="auto"/>
            <w:hideMark/>
          </w:tcPr>
          <w:p w14:paraId="2CC8A712" w14:textId="1D2D46A0"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between 13 and 100 Hz with medium</w:t>
            </w:r>
            <w:r w:rsidRPr="00C1594A">
              <w:rPr>
                <w:rFonts w:ascii="Calibri" w:eastAsia="Times New Roman" w:hAnsi="Calibri" w:cs="Calibri"/>
                <w:color w:val="000000"/>
                <w:kern w:val="0"/>
                <w14:ligatures w14:val="none"/>
              </w:rPr>
              <w:br/>
              <w:t>voltage amplitude, it is usually non-tonic activity, accompanied by DC shift or interictal spikes</w:t>
            </w:r>
            <w:r w:rsidR="00B755A6">
              <w:rPr>
                <w:rFonts w:ascii="Calibri" w:eastAsia="Times New Roman" w:hAnsi="Calibri" w:cs="Calibri"/>
                <w:color w:val="000000"/>
                <w:kern w:val="0"/>
                <w14:ligatures w14:val="none"/>
              </w:rPr>
              <w:t>.</w:t>
            </w:r>
          </w:p>
        </w:tc>
        <w:tc>
          <w:tcPr>
            <w:tcW w:w="2117" w:type="dxa"/>
            <w:tcBorders>
              <w:top w:val="nil"/>
              <w:left w:val="nil"/>
              <w:bottom w:val="single" w:sz="4" w:space="0" w:color="000000"/>
              <w:right w:val="single" w:sz="4" w:space="0" w:color="000000"/>
            </w:tcBorders>
            <w:shd w:val="clear" w:color="auto" w:fill="auto"/>
            <w:hideMark/>
          </w:tcPr>
          <w:p w14:paraId="28BE1A02" w14:textId="77777777"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LVFA &amp; baseline shift &amp; preictal spiking</w:t>
            </w:r>
          </w:p>
        </w:tc>
        <w:tc>
          <w:tcPr>
            <w:tcW w:w="236" w:type="dxa"/>
            <w:vAlign w:val="center"/>
            <w:hideMark/>
          </w:tcPr>
          <w:p w14:paraId="1FF8889C"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1A6B6377" w14:textId="77777777" w:rsidTr="005121C2">
        <w:trPr>
          <w:trHeight w:val="680"/>
        </w:trPr>
        <w:tc>
          <w:tcPr>
            <w:tcW w:w="1413" w:type="dxa"/>
            <w:vMerge/>
            <w:tcBorders>
              <w:top w:val="nil"/>
              <w:left w:val="single" w:sz="4" w:space="0" w:color="000000"/>
              <w:bottom w:val="single" w:sz="4" w:space="0" w:color="000000"/>
              <w:right w:val="single" w:sz="4" w:space="0" w:color="000000"/>
            </w:tcBorders>
            <w:vAlign w:val="center"/>
            <w:hideMark/>
          </w:tcPr>
          <w:p w14:paraId="61404902" w14:textId="77777777" w:rsidR="00D55B68" w:rsidRPr="00C1594A" w:rsidRDefault="00D55B68" w:rsidP="00D55B68">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noWrap/>
            <w:hideMark/>
          </w:tcPr>
          <w:p w14:paraId="7A3DC33D" w14:textId="77777777"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Rhythmic sharp activity</w:t>
            </w:r>
          </w:p>
        </w:tc>
        <w:tc>
          <w:tcPr>
            <w:tcW w:w="4206" w:type="dxa"/>
            <w:tcBorders>
              <w:top w:val="nil"/>
              <w:left w:val="nil"/>
              <w:bottom w:val="single" w:sz="4" w:space="0" w:color="000000"/>
              <w:right w:val="single" w:sz="4" w:space="0" w:color="000000"/>
            </w:tcBorders>
            <w:shd w:val="clear" w:color="auto" w:fill="auto"/>
            <w:hideMark/>
          </w:tcPr>
          <w:p w14:paraId="2E78027B" w14:textId="6CFB21E4"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High-voltage sharply-contoured rhythmic activity in the alpha-theta range or spindle-like elements</w:t>
            </w:r>
            <w:r w:rsidR="00B755A6">
              <w:rPr>
                <w:rFonts w:ascii="Calibri" w:eastAsia="Times New Roman" w:hAnsi="Calibri" w:cs="Calibri"/>
                <w:color w:val="000000"/>
                <w:kern w:val="0"/>
                <w14:ligatures w14:val="none"/>
              </w:rPr>
              <w:t>.</w:t>
            </w:r>
          </w:p>
        </w:tc>
        <w:tc>
          <w:tcPr>
            <w:tcW w:w="2117" w:type="dxa"/>
            <w:tcBorders>
              <w:top w:val="nil"/>
              <w:left w:val="nil"/>
              <w:bottom w:val="single" w:sz="4" w:space="0" w:color="000000"/>
              <w:right w:val="single" w:sz="4" w:space="0" w:color="000000"/>
            </w:tcBorders>
            <w:shd w:val="clear" w:color="auto" w:fill="auto"/>
            <w:hideMark/>
          </w:tcPr>
          <w:p w14:paraId="4D040452" w14:textId="77777777"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Sharp activity (theta, alpha)</w:t>
            </w:r>
          </w:p>
        </w:tc>
        <w:tc>
          <w:tcPr>
            <w:tcW w:w="236" w:type="dxa"/>
            <w:vAlign w:val="center"/>
            <w:hideMark/>
          </w:tcPr>
          <w:p w14:paraId="2E269D40"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22FCF5D9" w14:textId="77777777" w:rsidTr="005121C2">
        <w:trPr>
          <w:trHeight w:val="1020"/>
        </w:trPr>
        <w:tc>
          <w:tcPr>
            <w:tcW w:w="1413" w:type="dxa"/>
            <w:vMerge/>
            <w:tcBorders>
              <w:top w:val="nil"/>
              <w:left w:val="single" w:sz="4" w:space="0" w:color="000000"/>
              <w:bottom w:val="single" w:sz="4" w:space="0" w:color="000000"/>
              <w:right w:val="single" w:sz="4" w:space="0" w:color="000000"/>
            </w:tcBorders>
            <w:vAlign w:val="center"/>
            <w:hideMark/>
          </w:tcPr>
          <w:p w14:paraId="24D37D16" w14:textId="77777777" w:rsidR="00D55B68" w:rsidRPr="00C1594A" w:rsidRDefault="00D55B68" w:rsidP="00D55B68">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hideMark/>
          </w:tcPr>
          <w:p w14:paraId="607278F3" w14:textId="77777777"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Repetitive fast spikes bursts</w:t>
            </w:r>
          </w:p>
        </w:tc>
        <w:tc>
          <w:tcPr>
            <w:tcW w:w="4206" w:type="dxa"/>
            <w:tcBorders>
              <w:top w:val="nil"/>
              <w:left w:val="nil"/>
              <w:bottom w:val="single" w:sz="4" w:space="0" w:color="000000"/>
              <w:right w:val="single" w:sz="4" w:space="0" w:color="000000"/>
            </w:tcBorders>
            <w:shd w:val="clear" w:color="auto" w:fill="auto"/>
            <w:hideMark/>
          </w:tcPr>
          <w:p w14:paraId="2296F8D1" w14:textId="31A32675"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Brief sequences of low-amplitude high frequency</w:t>
            </w:r>
            <w:r w:rsidR="00B755A6">
              <w:rPr>
                <w:rFonts w:ascii="Calibri" w:eastAsia="Times New Roman" w:hAnsi="Calibri" w:cs="Calibri"/>
                <w:color w:val="000000"/>
                <w:kern w:val="0"/>
                <w14:ligatures w14:val="none"/>
              </w:rPr>
              <w:t xml:space="preserve"> </w:t>
            </w:r>
            <w:r w:rsidRPr="00C1594A">
              <w:rPr>
                <w:rFonts w:ascii="Calibri" w:eastAsia="Times New Roman" w:hAnsi="Calibri" w:cs="Calibri"/>
                <w:color w:val="000000"/>
                <w:kern w:val="0"/>
                <w14:ligatures w14:val="none"/>
              </w:rPr>
              <w:t>polyspikes, often preceded by repetitive spikes or spikes and wave complex, and followed by LVFA or FA</w:t>
            </w:r>
            <w:r w:rsidR="00B755A6">
              <w:rPr>
                <w:rFonts w:ascii="Calibri" w:eastAsia="Times New Roman" w:hAnsi="Calibri" w:cs="Calibri"/>
                <w:color w:val="000000"/>
                <w:kern w:val="0"/>
                <w14:ligatures w14:val="none"/>
              </w:rPr>
              <w:t>.</w:t>
            </w:r>
          </w:p>
        </w:tc>
        <w:tc>
          <w:tcPr>
            <w:tcW w:w="2117" w:type="dxa"/>
            <w:tcBorders>
              <w:top w:val="nil"/>
              <w:left w:val="nil"/>
              <w:bottom w:val="single" w:sz="4" w:space="0" w:color="000000"/>
              <w:right w:val="single" w:sz="4" w:space="0" w:color="000000"/>
            </w:tcBorders>
            <w:shd w:val="clear" w:color="auto" w:fill="auto"/>
            <w:hideMark/>
          </w:tcPr>
          <w:p w14:paraId="14D42B0B" w14:textId="77777777"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Burst of polyspikes prior to LVFA</w:t>
            </w:r>
          </w:p>
        </w:tc>
        <w:tc>
          <w:tcPr>
            <w:tcW w:w="236" w:type="dxa"/>
            <w:vAlign w:val="center"/>
            <w:hideMark/>
          </w:tcPr>
          <w:p w14:paraId="2A83F28E"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041A8969" w14:textId="77777777" w:rsidTr="005121C2">
        <w:trPr>
          <w:trHeight w:val="680"/>
        </w:trPr>
        <w:tc>
          <w:tcPr>
            <w:tcW w:w="1413" w:type="dxa"/>
            <w:vMerge/>
            <w:tcBorders>
              <w:top w:val="nil"/>
              <w:left w:val="single" w:sz="4" w:space="0" w:color="000000"/>
              <w:bottom w:val="single" w:sz="4" w:space="0" w:color="000000"/>
              <w:right w:val="single" w:sz="4" w:space="0" w:color="000000"/>
            </w:tcBorders>
            <w:vAlign w:val="center"/>
            <w:hideMark/>
          </w:tcPr>
          <w:p w14:paraId="5D704B84" w14:textId="77777777" w:rsidR="00D55B68" w:rsidRPr="00C1594A" w:rsidRDefault="00D55B68" w:rsidP="00D55B68">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hideMark/>
          </w:tcPr>
          <w:p w14:paraId="380DDDF2" w14:textId="77777777"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 xml:space="preserve">Slow burst </w:t>
            </w:r>
          </w:p>
        </w:tc>
        <w:tc>
          <w:tcPr>
            <w:tcW w:w="4206" w:type="dxa"/>
            <w:tcBorders>
              <w:top w:val="nil"/>
              <w:left w:val="nil"/>
              <w:bottom w:val="single" w:sz="4" w:space="0" w:color="000000"/>
              <w:right w:val="single" w:sz="4" w:space="0" w:color="000000"/>
            </w:tcBorders>
            <w:shd w:val="clear" w:color="auto" w:fill="auto"/>
            <w:hideMark/>
          </w:tcPr>
          <w:p w14:paraId="07086256" w14:textId="5B072C12"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Repetitive high-voltage spikes or spikes and wave complex, typically recurring at a frequency of 0.5–4 Hz</w:t>
            </w:r>
            <w:r w:rsidR="00B755A6">
              <w:rPr>
                <w:rFonts w:ascii="Calibri" w:eastAsia="Times New Roman" w:hAnsi="Calibri" w:cs="Calibri"/>
                <w:color w:val="000000"/>
                <w:kern w:val="0"/>
                <w14:ligatures w14:val="none"/>
              </w:rPr>
              <w:t>.</w:t>
            </w:r>
          </w:p>
        </w:tc>
        <w:tc>
          <w:tcPr>
            <w:tcW w:w="2117" w:type="dxa"/>
            <w:tcBorders>
              <w:top w:val="nil"/>
              <w:left w:val="nil"/>
              <w:bottom w:val="single" w:sz="4" w:space="0" w:color="000000"/>
              <w:right w:val="single" w:sz="4" w:space="0" w:color="000000"/>
            </w:tcBorders>
            <w:shd w:val="clear" w:color="auto" w:fill="auto"/>
            <w:hideMark/>
          </w:tcPr>
          <w:p w14:paraId="67B1336A" w14:textId="77777777"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LFPS</w:t>
            </w:r>
          </w:p>
        </w:tc>
        <w:tc>
          <w:tcPr>
            <w:tcW w:w="236" w:type="dxa"/>
            <w:vAlign w:val="center"/>
            <w:hideMark/>
          </w:tcPr>
          <w:p w14:paraId="140E4FDD"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4AA0D8BD" w14:textId="77777777" w:rsidTr="005121C2">
        <w:trPr>
          <w:trHeight w:val="320"/>
        </w:trPr>
        <w:tc>
          <w:tcPr>
            <w:tcW w:w="1413"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14:paraId="0916367F" w14:textId="6E9CFF49" w:rsidR="00D55B68" w:rsidRPr="00C1594A" w:rsidRDefault="00D55B68" w:rsidP="00D55B68">
            <w:pPr>
              <w:jc w:val="cente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 xml:space="preserve">Lagarde </w:t>
            </w:r>
            <w:r w:rsidRPr="00C1594A">
              <w:rPr>
                <w:rFonts w:ascii="Calibri" w:eastAsia="Times New Roman" w:hAnsi="Calibri" w:cs="Calibri"/>
                <w:i/>
                <w:iCs/>
                <w:color w:val="000000"/>
                <w:kern w:val="0"/>
                <w14:ligatures w14:val="none"/>
              </w:rPr>
              <w:t xml:space="preserve">et al., </w:t>
            </w:r>
            <w:r w:rsidRPr="00C1594A">
              <w:rPr>
                <w:rFonts w:ascii="Calibri" w:eastAsia="Times New Roman" w:hAnsi="Calibri" w:cs="Calibri"/>
                <w:color w:val="000000"/>
                <w:kern w:val="0"/>
                <w14:ligatures w14:val="none"/>
              </w:rPr>
              <w:t>2019</w:t>
            </w:r>
            <w:r w:rsidR="00EB26F6">
              <w:rPr>
                <w:rFonts w:ascii="Calibri" w:eastAsia="Times New Roman" w:hAnsi="Calibri" w:cs="Calibri"/>
                <w:color w:val="000000"/>
                <w:kern w:val="0"/>
                <w14:ligatures w14:val="none"/>
              </w:rPr>
              <w:t>b</w:t>
            </w:r>
          </w:p>
        </w:tc>
        <w:tc>
          <w:tcPr>
            <w:tcW w:w="2182" w:type="dxa"/>
            <w:tcBorders>
              <w:top w:val="nil"/>
              <w:left w:val="nil"/>
              <w:bottom w:val="single" w:sz="4" w:space="0" w:color="000000"/>
              <w:right w:val="single" w:sz="4" w:space="0" w:color="000000"/>
            </w:tcBorders>
            <w:shd w:val="clear" w:color="auto" w:fill="auto"/>
            <w:noWrap/>
            <w:hideMark/>
          </w:tcPr>
          <w:p w14:paraId="34356634"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Low‐voltage fast activity (LVFA)</w:t>
            </w:r>
          </w:p>
        </w:tc>
        <w:tc>
          <w:tcPr>
            <w:tcW w:w="4206" w:type="dxa"/>
            <w:tcBorders>
              <w:top w:val="nil"/>
              <w:left w:val="nil"/>
              <w:bottom w:val="single" w:sz="4" w:space="0" w:color="000000"/>
              <w:right w:val="single" w:sz="4" w:space="0" w:color="000000"/>
            </w:tcBorders>
            <w:shd w:val="clear" w:color="auto" w:fill="auto"/>
            <w:noWrap/>
            <w:hideMark/>
          </w:tcPr>
          <w:p w14:paraId="7F9E97FA" w14:textId="3D329903"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Rhythmic fast oscillations (&gt;14 Hz) of low amplitude (&lt;30 µV) starting without initial apparent changes</w:t>
            </w:r>
            <w:r w:rsidR="00B755A6">
              <w:rPr>
                <w:rFonts w:ascii="Calibri" w:eastAsia="Times New Roman" w:hAnsi="Calibri" w:cs="Calibri"/>
                <w:color w:val="231F20"/>
                <w:kern w:val="0"/>
                <w14:ligatures w14:val="none"/>
              </w:rPr>
              <w:t>.</w:t>
            </w:r>
          </w:p>
        </w:tc>
        <w:tc>
          <w:tcPr>
            <w:tcW w:w="2117" w:type="dxa"/>
            <w:tcBorders>
              <w:top w:val="nil"/>
              <w:left w:val="nil"/>
              <w:bottom w:val="single" w:sz="4" w:space="0" w:color="000000"/>
              <w:right w:val="single" w:sz="4" w:space="0" w:color="000000"/>
            </w:tcBorders>
            <w:shd w:val="clear" w:color="auto" w:fill="auto"/>
            <w:noWrap/>
            <w:hideMark/>
          </w:tcPr>
          <w:p w14:paraId="02394FC7"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LVFA</w:t>
            </w:r>
          </w:p>
        </w:tc>
        <w:tc>
          <w:tcPr>
            <w:tcW w:w="236" w:type="dxa"/>
            <w:vAlign w:val="center"/>
            <w:hideMark/>
          </w:tcPr>
          <w:p w14:paraId="6BB645CE"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7A97BF5F" w14:textId="77777777" w:rsidTr="005121C2">
        <w:trPr>
          <w:trHeight w:val="680"/>
        </w:trPr>
        <w:tc>
          <w:tcPr>
            <w:tcW w:w="1413" w:type="dxa"/>
            <w:vMerge/>
            <w:tcBorders>
              <w:top w:val="nil"/>
              <w:left w:val="single" w:sz="4" w:space="0" w:color="000000"/>
              <w:bottom w:val="single" w:sz="4" w:space="0" w:color="000000"/>
              <w:right w:val="single" w:sz="4" w:space="0" w:color="000000"/>
            </w:tcBorders>
            <w:vAlign w:val="center"/>
            <w:hideMark/>
          </w:tcPr>
          <w:p w14:paraId="17A7A09B" w14:textId="77777777" w:rsidR="00D55B68" w:rsidRPr="00C1594A" w:rsidRDefault="00D55B68" w:rsidP="00D55B68">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hideMark/>
          </w:tcPr>
          <w:p w14:paraId="14C91AE6" w14:textId="77777777"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Preictal spiking followed by LVFA</w:t>
            </w:r>
          </w:p>
        </w:tc>
        <w:tc>
          <w:tcPr>
            <w:tcW w:w="4206" w:type="dxa"/>
            <w:tcBorders>
              <w:top w:val="nil"/>
              <w:left w:val="nil"/>
              <w:bottom w:val="single" w:sz="4" w:space="0" w:color="000000"/>
              <w:right w:val="single" w:sz="4" w:space="0" w:color="000000"/>
            </w:tcBorders>
            <w:shd w:val="clear" w:color="auto" w:fill="auto"/>
            <w:hideMark/>
          </w:tcPr>
          <w:p w14:paraId="0219B310" w14:textId="5924E633"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Rhythmic spikes of low frequency, high amplitude, and prolonged duration followed by LVFA</w:t>
            </w:r>
            <w:r w:rsidR="00B755A6">
              <w:rPr>
                <w:rFonts w:ascii="Calibri" w:eastAsia="Times New Roman" w:hAnsi="Calibri" w:cs="Calibri"/>
                <w:color w:val="231F20"/>
                <w:kern w:val="0"/>
                <w14:ligatures w14:val="none"/>
              </w:rPr>
              <w:t>.</w:t>
            </w:r>
          </w:p>
        </w:tc>
        <w:tc>
          <w:tcPr>
            <w:tcW w:w="2117" w:type="dxa"/>
            <w:tcBorders>
              <w:top w:val="nil"/>
              <w:left w:val="nil"/>
              <w:bottom w:val="single" w:sz="4" w:space="0" w:color="000000"/>
              <w:right w:val="single" w:sz="4" w:space="0" w:color="000000"/>
            </w:tcBorders>
            <w:shd w:val="clear" w:color="auto" w:fill="auto"/>
            <w:hideMark/>
          </w:tcPr>
          <w:p w14:paraId="2EF7278F"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LFPS prior to LVFA &amp; preictal spiking prior to LVFA</w:t>
            </w:r>
          </w:p>
        </w:tc>
        <w:tc>
          <w:tcPr>
            <w:tcW w:w="236" w:type="dxa"/>
            <w:vAlign w:val="center"/>
            <w:hideMark/>
          </w:tcPr>
          <w:p w14:paraId="5AB55C03"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7F86E4A3" w14:textId="77777777" w:rsidTr="005121C2">
        <w:trPr>
          <w:trHeight w:val="680"/>
        </w:trPr>
        <w:tc>
          <w:tcPr>
            <w:tcW w:w="1413" w:type="dxa"/>
            <w:vMerge/>
            <w:tcBorders>
              <w:top w:val="nil"/>
              <w:left w:val="single" w:sz="4" w:space="0" w:color="000000"/>
              <w:bottom w:val="single" w:sz="4" w:space="0" w:color="000000"/>
              <w:right w:val="single" w:sz="4" w:space="0" w:color="000000"/>
            </w:tcBorders>
            <w:vAlign w:val="center"/>
            <w:hideMark/>
          </w:tcPr>
          <w:p w14:paraId="2A958903" w14:textId="77777777" w:rsidR="00D55B68" w:rsidRPr="00C1594A" w:rsidRDefault="00D55B68" w:rsidP="00D55B68">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noWrap/>
            <w:hideMark/>
          </w:tcPr>
          <w:p w14:paraId="45B60857"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Burst of polyspikes followed by LVFA</w:t>
            </w:r>
          </w:p>
        </w:tc>
        <w:tc>
          <w:tcPr>
            <w:tcW w:w="4206" w:type="dxa"/>
            <w:tcBorders>
              <w:top w:val="nil"/>
              <w:left w:val="nil"/>
              <w:bottom w:val="single" w:sz="4" w:space="0" w:color="000000"/>
              <w:right w:val="single" w:sz="4" w:space="0" w:color="000000"/>
            </w:tcBorders>
            <w:shd w:val="clear" w:color="auto" w:fill="auto"/>
            <w:hideMark/>
          </w:tcPr>
          <w:p w14:paraId="736AB9AF" w14:textId="63CF8E5C"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Burst of polyspikes of high frequency and amplitude and short duration followed by LVFA</w:t>
            </w:r>
            <w:r w:rsidR="00B755A6">
              <w:rPr>
                <w:rFonts w:ascii="Calibri" w:eastAsia="Times New Roman" w:hAnsi="Calibri" w:cs="Calibri"/>
                <w:color w:val="000000"/>
                <w:kern w:val="0"/>
                <w14:ligatures w14:val="none"/>
              </w:rPr>
              <w:t>.</w:t>
            </w:r>
          </w:p>
        </w:tc>
        <w:tc>
          <w:tcPr>
            <w:tcW w:w="2117" w:type="dxa"/>
            <w:tcBorders>
              <w:top w:val="nil"/>
              <w:left w:val="nil"/>
              <w:bottom w:val="single" w:sz="4" w:space="0" w:color="000000"/>
              <w:right w:val="single" w:sz="4" w:space="0" w:color="000000"/>
            </w:tcBorders>
            <w:shd w:val="clear" w:color="auto" w:fill="auto"/>
            <w:hideMark/>
          </w:tcPr>
          <w:p w14:paraId="606264BC" w14:textId="77777777"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Burst of polyspikes prior to LVFA</w:t>
            </w:r>
          </w:p>
        </w:tc>
        <w:tc>
          <w:tcPr>
            <w:tcW w:w="236" w:type="dxa"/>
            <w:vAlign w:val="center"/>
            <w:hideMark/>
          </w:tcPr>
          <w:p w14:paraId="39BF6B5F"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49F5E33D" w14:textId="77777777" w:rsidTr="005121C2">
        <w:trPr>
          <w:trHeight w:val="340"/>
        </w:trPr>
        <w:tc>
          <w:tcPr>
            <w:tcW w:w="1413" w:type="dxa"/>
            <w:vMerge/>
            <w:tcBorders>
              <w:top w:val="nil"/>
              <w:left w:val="single" w:sz="4" w:space="0" w:color="000000"/>
              <w:bottom w:val="single" w:sz="4" w:space="0" w:color="000000"/>
              <w:right w:val="single" w:sz="4" w:space="0" w:color="000000"/>
            </w:tcBorders>
            <w:vAlign w:val="center"/>
            <w:hideMark/>
          </w:tcPr>
          <w:p w14:paraId="74FE4C34" w14:textId="77777777" w:rsidR="00D55B68" w:rsidRPr="00C1594A" w:rsidRDefault="00D55B68" w:rsidP="00D55B68">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noWrap/>
            <w:hideMark/>
          </w:tcPr>
          <w:p w14:paraId="5ABE64FE"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Slow wave/ DC shift followed by LVFA</w:t>
            </w:r>
          </w:p>
        </w:tc>
        <w:tc>
          <w:tcPr>
            <w:tcW w:w="4206" w:type="dxa"/>
            <w:tcBorders>
              <w:top w:val="nil"/>
              <w:left w:val="nil"/>
              <w:bottom w:val="single" w:sz="4" w:space="0" w:color="000000"/>
              <w:right w:val="single" w:sz="4" w:space="0" w:color="000000"/>
            </w:tcBorders>
            <w:shd w:val="clear" w:color="auto" w:fill="auto"/>
            <w:hideMark/>
          </w:tcPr>
          <w:p w14:paraId="55355916" w14:textId="2C9556DC"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Slow wave or baseline shift followed by LVFA</w:t>
            </w:r>
            <w:r w:rsidR="00B755A6">
              <w:rPr>
                <w:rFonts w:ascii="Calibri" w:eastAsia="Times New Roman" w:hAnsi="Calibri" w:cs="Calibri"/>
                <w:color w:val="231F20"/>
                <w:kern w:val="0"/>
                <w14:ligatures w14:val="none"/>
              </w:rPr>
              <w:t>.</w:t>
            </w:r>
          </w:p>
        </w:tc>
        <w:tc>
          <w:tcPr>
            <w:tcW w:w="2117" w:type="dxa"/>
            <w:tcBorders>
              <w:top w:val="nil"/>
              <w:left w:val="nil"/>
              <w:bottom w:val="single" w:sz="4" w:space="0" w:color="000000"/>
              <w:right w:val="single" w:sz="4" w:space="0" w:color="000000"/>
            </w:tcBorders>
            <w:shd w:val="clear" w:color="auto" w:fill="auto"/>
            <w:hideMark/>
          </w:tcPr>
          <w:p w14:paraId="7AA781A5"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Baseline shift prior to LVFA</w:t>
            </w:r>
          </w:p>
        </w:tc>
        <w:tc>
          <w:tcPr>
            <w:tcW w:w="236" w:type="dxa"/>
            <w:vAlign w:val="center"/>
            <w:hideMark/>
          </w:tcPr>
          <w:p w14:paraId="0725A349"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07767C58" w14:textId="77777777" w:rsidTr="005121C2">
        <w:trPr>
          <w:trHeight w:val="680"/>
        </w:trPr>
        <w:tc>
          <w:tcPr>
            <w:tcW w:w="1413" w:type="dxa"/>
            <w:vMerge/>
            <w:tcBorders>
              <w:top w:val="nil"/>
              <w:left w:val="single" w:sz="4" w:space="0" w:color="000000"/>
              <w:bottom w:val="single" w:sz="4" w:space="0" w:color="000000"/>
              <w:right w:val="single" w:sz="4" w:space="0" w:color="000000"/>
            </w:tcBorders>
            <w:vAlign w:val="center"/>
            <w:hideMark/>
          </w:tcPr>
          <w:p w14:paraId="791B6C14" w14:textId="77777777" w:rsidR="00D55B68" w:rsidRPr="00C1594A" w:rsidRDefault="00D55B68" w:rsidP="00D55B68">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noWrap/>
            <w:hideMark/>
          </w:tcPr>
          <w:p w14:paraId="2C0E4210"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Sharp theta/alpha waves</w:t>
            </w:r>
          </w:p>
        </w:tc>
        <w:tc>
          <w:tcPr>
            <w:tcW w:w="4206" w:type="dxa"/>
            <w:tcBorders>
              <w:top w:val="nil"/>
              <w:left w:val="nil"/>
              <w:bottom w:val="single" w:sz="4" w:space="0" w:color="000000"/>
              <w:right w:val="single" w:sz="4" w:space="0" w:color="000000"/>
            </w:tcBorders>
            <w:shd w:val="clear" w:color="auto" w:fill="auto"/>
            <w:hideMark/>
          </w:tcPr>
          <w:p w14:paraId="3A0930F6" w14:textId="7831FDED"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Theta/alpha sharp activity with low frequency (lower than LVFA, and progressive increasing amplitude</w:t>
            </w:r>
            <w:r w:rsidR="00B755A6">
              <w:rPr>
                <w:rFonts w:ascii="Calibri" w:eastAsia="Times New Roman" w:hAnsi="Calibri" w:cs="Calibri"/>
                <w:color w:val="231F20"/>
                <w:kern w:val="0"/>
                <w14:ligatures w14:val="none"/>
              </w:rPr>
              <w:t>.</w:t>
            </w:r>
          </w:p>
        </w:tc>
        <w:tc>
          <w:tcPr>
            <w:tcW w:w="2117" w:type="dxa"/>
            <w:tcBorders>
              <w:top w:val="nil"/>
              <w:left w:val="nil"/>
              <w:bottom w:val="single" w:sz="4" w:space="0" w:color="000000"/>
              <w:right w:val="single" w:sz="4" w:space="0" w:color="000000"/>
            </w:tcBorders>
            <w:shd w:val="clear" w:color="auto" w:fill="auto"/>
            <w:hideMark/>
          </w:tcPr>
          <w:p w14:paraId="0DA81C58"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Sharp activity (theta, alpha)</w:t>
            </w:r>
          </w:p>
        </w:tc>
        <w:tc>
          <w:tcPr>
            <w:tcW w:w="236" w:type="dxa"/>
            <w:vAlign w:val="center"/>
            <w:hideMark/>
          </w:tcPr>
          <w:p w14:paraId="055420AF"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25AEFC13" w14:textId="77777777" w:rsidTr="005121C2">
        <w:trPr>
          <w:trHeight w:val="680"/>
        </w:trPr>
        <w:tc>
          <w:tcPr>
            <w:tcW w:w="1413" w:type="dxa"/>
            <w:vMerge/>
            <w:tcBorders>
              <w:top w:val="nil"/>
              <w:left w:val="single" w:sz="4" w:space="0" w:color="000000"/>
              <w:bottom w:val="single" w:sz="4" w:space="0" w:color="000000"/>
              <w:right w:val="single" w:sz="4" w:space="0" w:color="000000"/>
            </w:tcBorders>
            <w:vAlign w:val="center"/>
            <w:hideMark/>
          </w:tcPr>
          <w:p w14:paraId="678CFA3B" w14:textId="77777777" w:rsidR="00D55B68" w:rsidRPr="00C1594A" w:rsidRDefault="00D55B68" w:rsidP="00D55B68">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noWrap/>
            <w:hideMark/>
          </w:tcPr>
          <w:p w14:paraId="2668A777"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Beta sharp waves</w:t>
            </w:r>
          </w:p>
        </w:tc>
        <w:tc>
          <w:tcPr>
            <w:tcW w:w="4206" w:type="dxa"/>
            <w:tcBorders>
              <w:top w:val="nil"/>
              <w:left w:val="nil"/>
              <w:bottom w:val="single" w:sz="4" w:space="0" w:color="000000"/>
              <w:right w:val="single" w:sz="4" w:space="0" w:color="000000"/>
            </w:tcBorders>
            <w:shd w:val="clear" w:color="auto" w:fill="auto"/>
            <w:hideMark/>
          </w:tcPr>
          <w:p w14:paraId="17ED47A4" w14:textId="77A011C2"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Rhythmic spikes of high amplitude within the beta frequency bands</w:t>
            </w:r>
            <w:r w:rsidR="00B755A6">
              <w:rPr>
                <w:rFonts w:ascii="Calibri" w:eastAsia="Times New Roman" w:hAnsi="Calibri" w:cs="Calibri"/>
                <w:color w:val="231F20"/>
                <w:kern w:val="0"/>
                <w14:ligatures w14:val="none"/>
              </w:rPr>
              <w:t>.</w:t>
            </w:r>
          </w:p>
        </w:tc>
        <w:tc>
          <w:tcPr>
            <w:tcW w:w="2117" w:type="dxa"/>
            <w:tcBorders>
              <w:top w:val="nil"/>
              <w:left w:val="nil"/>
              <w:bottom w:val="single" w:sz="4" w:space="0" w:color="000000"/>
              <w:right w:val="single" w:sz="4" w:space="0" w:color="000000"/>
            </w:tcBorders>
            <w:shd w:val="clear" w:color="auto" w:fill="auto"/>
            <w:hideMark/>
          </w:tcPr>
          <w:p w14:paraId="04E21607"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Beta sharp activity</w:t>
            </w:r>
          </w:p>
        </w:tc>
        <w:tc>
          <w:tcPr>
            <w:tcW w:w="236" w:type="dxa"/>
            <w:vAlign w:val="center"/>
            <w:hideMark/>
          </w:tcPr>
          <w:p w14:paraId="7073CDE7"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545A0853" w14:textId="77777777" w:rsidTr="005121C2">
        <w:trPr>
          <w:trHeight w:val="680"/>
        </w:trPr>
        <w:tc>
          <w:tcPr>
            <w:tcW w:w="1413" w:type="dxa"/>
            <w:vMerge/>
            <w:tcBorders>
              <w:top w:val="nil"/>
              <w:left w:val="single" w:sz="4" w:space="0" w:color="000000"/>
              <w:bottom w:val="single" w:sz="4" w:space="0" w:color="000000"/>
              <w:right w:val="single" w:sz="4" w:space="0" w:color="000000"/>
            </w:tcBorders>
            <w:vAlign w:val="center"/>
            <w:hideMark/>
          </w:tcPr>
          <w:p w14:paraId="450920C5" w14:textId="77777777" w:rsidR="00D55B68" w:rsidRPr="00C1594A" w:rsidRDefault="00D55B68" w:rsidP="00D55B68">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noWrap/>
            <w:hideMark/>
          </w:tcPr>
          <w:p w14:paraId="0A3B046E"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Rhythmic spikes/spike‐waves</w:t>
            </w:r>
          </w:p>
        </w:tc>
        <w:tc>
          <w:tcPr>
            <w:tcW w:w="4206" w:type="dxa"/>
            <w:tcBorders>
              <w:top w:val="nil"/>
              <w:left w:val="nil"/>
              <w:bottom w:val="single" w:sz="4" w:space="0" w:color="000000"/>
              <w:right w:val="single" w:sz="4" w:space="0" w:color="000000"/>
            </w:tcBorders>
            <w:shd w:val="clear" w:color="auto" w:fill="auto"/>
            <w:hideMark/>
          </w:tcPr>
          <w:p w14:paraId="1525A1CB" w14:textId="30E75C4B"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Rhythmic slow spikes at low frequency (under beta band) and with high amplitude</w:t>
            </w:r>
            <w:r w:rsidR="00B755A6">
              <w:rPr>
                <w:rFonts w:ascii="Calibri" w:eastAsia="Times New Roman" w:hAnsi="Calibri" w:cs="Calibri"/>
                <w:color w:val="231F20"/>
                <w:kern w:val="0"/>
                <w14:ligatures w14:val="none"/>
              </w:rPr>
              <w:t>.</w:t>
            </w:r>
          </w:p>
        </w:tc>
        <w:tc>
          <w:tcPr>
            <w:tcW w:w="2117" w:type="dxa"/>
            <w:tcBorders>
              <w:top w:val="nil"/>
              <w:left w:val="nil"/>
              <w:bottom w:val="single" w:sz="4" w:space="0" w:color="000000"/>
              <w:right w:val="single" w:sz="4" w:space="0" w:color="000000"/>
            </w:tcBorders>
            <w:shd w:val="clear" w:color="auto" w:fill="auto"/>
            <w:hideMark/>
          </w:tcPr>
          <w:p w14:paraId="5FBC9434"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Rhythmic spikes/spike-waves</w:t>
            </w:r>
          </w:p>
        </w:tc>
        <w:tc>
          <w:tcPr>
            <w:tcW w:w="236" w:type="dxa"/>
            <w:vAlign w:val="center"/>
            <w:hideMark/>
          </w:tcPr>
          <w:p w14:paraId="608E7637"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4F760FE7" w14:textId="77777777" w:rsidTr="005121C2">
        <w:trPr>
          <w:trHeight w:val="1020"/>
        </w:trPr>
        <w:tc>
          <w:tcPr>
            <w:tcW w:w="1413" w:type="dxa"/>
            <w:vMerge/>
            <w:tcBorders>
              <w:top w:val="nil"/>
              <w:left w:val="single" w:sz="4" w:space="0" w:color="000000"/>
              <w:bottom w:val="single" w:sz="4" w:space="0" w:color="000000"/>
              <w:right w:val="single" w:sz="4" w:space="0" w:color="000000"/>
            </w:tcBorders>
            <w:vAlign w:val="center"/>
            <w:hideMark/>
          </w:tcPr>
          <w:p w14:paraId="1CFE4B05" w14:textId="77777777" w:rsidR="00D55B68" w:rsidRPr="00C1594A" w:rsidRDefault="00D55B68" w:rsidP="00D55B68">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noWrap/>
            <w:hideMark/>
          </w:tcPr>
          <w:p w14:paraId="6290C3C0"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Delta‐brush</w:t>
            </w:r>
          </w:p>
        </w:tc>
        <w:tc>
          <w:tcPr>
            <w:tcW w:w="4206" w:type="dxa"/>
            <w:tcBorders>
              <w:top w:val="nil"/>
              <w:left w:val="nil"/>
              <w:bottom w:val="single" w:sz="4" w:space="0" w:color="000000"/>
              <w:right w:val="single" w:sz="4" w:space="0" w:color="000000"/>
            </w:tcBorders>
            <w:shd w:val="clear" w:color="auto" w:fill="auto"/>
            <w:hideMark/>
          </w:tcPr>
          <w:p w14:paraId="66B27AC8" w14:textId="36CC7201"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Bursts of low-amplitude rapid activity (within gamma frequency bands) superimposed a low-frequency (delta) activity</w:t>
            </w:r>
            <w:r w:rsidR="00B755A6">
              <w:rPr>
                <w:rFonts w:ascii="Calibri" w:eastAsia="Times New Roman" w:hAnsi="Calibri" w:cs="Calibri"/>
                <w:color w:val="231F20"/>
                <w:kern w:val="0"/>
                <w14:ligatures w14:val="none"/>
              </w:rPr>
              <w:t>.</w:t>
            </w:r>
          </w:p>
        </w:tc>
        <w:tc>
          <w:tcPr>
            <w:tcW w:w="2117" w:type="dxa"/>
            <w:tcBorders>
              <w:top w:val="nil"/>
              <w:left w:val="nil"/>
              <w:bottom w:val="single" w:sz="4" w:space="0" w:color="000000"/>
              <w:right w:val="single" w:sz="4" w:space="0" w:color="000000"/>
            </w:tcBorders>
            <w:shd w:val="clear" w:color="auto" w:fill="auto"/>
            <w:hideMark/>
          </w:tcPr>
          <w:p w14:paraId="681D4948"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Delta-Brush</w:t>
            </w:r>
          </w:p>
        </w:tc>
        <w:tc>
          <w:tcPr>
            <w:tcW w:w="236" w:type="dxa"/>
            <w:vAlign w:val="center"/>
            <w:hideMark/>
          </w:tcPr>
          <w:p w14:paraId="46914E4F"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51163F6F" w14:textId="77777777" w:rsidTr="005121C2">
        <w:trPr>
          <w:trHeight w:val="1360"/>
        </w:trPr>
        <w:tc>
          <w:tcPr>
            <w:tcW w:w="1413"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14:paraId="7F4CFDA3" w14:textId="77777777" w:rsidR="00D55B68" w:rsidRPr="00C1594A" w:rsidRDefault="00D55B68" w:rsidP="00D55B68">
            <w:pPr>
              <w:jc w:val="cente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Feng et al., 2020</w:t>
            </w:r>
          </w:p>
        </w:tc>
        <w:tc>
          <w:tcPr>
            <w:tcW w:w="2182" w:type="dxa"/>
            <w:tcBorders>
              <w:top w:val="nil"/>
              <w:left w:val="nil"/>
              <w:bottom w:val="single" w:sz="4" w:space="0" w:color="000000"/>
              <w:right w:val="single" w:sz="4" w:space="0" w:color="000000"/>
            </w:tcBorders>
            <w:shd w:val="clear" w:color="auto" w:fill="auto"/>
            <w:noWrap/>
            <w:hideMark/>
          </w:tcPr>
          <w:p w14:paraId="47AB458F" w14:textId="77777777"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Spike-and-wave activity</w:t>
            </w:r>
          </w:p>
        </w:tc>
        <w:tc>
          <w:tcPr>
            <w:tcW w:w="4206" w:type="dxa"/>
            <w:tcBorders>
              <w:top w:val="nil"/>
              <w:left w:val="nil"/>
              <w:bottom w:val="single" w:sz="4" w:space="0" w:color="000000"/>
              <w:right w:val="single" w:sz="4" w:space="0" w:color="000000"/>
            </w:tcBorders>
            <w:shd w:val="clear" w:color="auto" w:fill="auto"/>
            <w:hideMark/>
          </w:tcPr>
          <w:p w14:paraId="109855CB" w14:textId="3C895D87"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 xml:space="preserve">a. Spike-and-wave: high-voltage spike-and-wave or spike activity without DC shift at onset </w:t>
            </w:r>
            <w:r w:rsidRPr="00C1594A">
              <w:rPr>
                <w:rFonts w:ascii="Calibri" w:eastAsia="Times New Roman" w:hAnsi="Calibri" w:cs="Calibri"/>
                <w:color w:val="000000"/>
                <w:kern w:val="0"/>
                <w14:ligatures w14:val="none"/>
              </w:rPr>
              <w:br/>
              <w:t>b. Spike-and-wave DC shift: high-voltage spike-and-wave or spike activity followed immediately by DC shift at onset</w:t>
            </w:r>
            <w:r w:rsidR="00B755A6">
              <w:rPr>
                <w:rFonts w:ascii="Calibri" w:eastAsia="Times New Roman" w:hAnsi="Calibri" w:cs="Calibri"/>
                <w:color w:val="000000"/>
                <w:kern w:val="0"/>
                <w14:ligatures w14:val="none"/>
              </w:rPr>
              <w:t>.</w:t>
            </w:r>
          </w:p>
        </w:tc>
        <w:tc>
          <w:tcPr>
            <w:tcW w:w="2117" w:type="dxa"/>
            <w:tcBorders>
              <w:top w:val="nil"/>
              <w:left w:val="nil"/>
              <w:bottom w:val="single" w:sz="4" w:space="0" w:color="000000"/>
              <w:right w:val="single" w:sz="4" w:space="0" w:color="000000"/>
            </w:tcBorders>
            <w:shd w:val="clear" w:color="auto" w:fill="auto"/>
            <w:hideMark/>
          </w:tcPr>
          <w:p w14:paraId="3F20143A" w14:textId="77777777"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 xml:space="preserve">Rhythmic spikes/spike-waves </w:t>
            </w:r>
          </w:p>
        </w:tc>
        <w:tc>
          <w:tcPr>
            <w:tcW w:w="236" w:type="dxa"/>
            <w:vAlign w:val="center"/>
            <w:hideMark/>
          </w:tcPr>
          <w:p w14:paraId="4CB4D9D9"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7358F60D" w14:textId="77777777" w:rsidTr="005121C2">
        <w:trPr>
          <w:trHeight w:val="1064"/>
        </w:trPr>
        <w:tc>
          <w:tcPr>
            <w:tcW w:w="1413" w:type="dxa"/>
            <w:vMerge/>
            <w:tcBorders>
              <w:top w:val="nil"/>
              <w:left w:val="single" w:sz="4" w:space="0" w:color="000000"/>
              <w:bottom w:val="single" w:sz="4" w:space="0" w:color="000000"/>
              <w:right w:val="single" w:sz="4" w:space="0" w:color="000000"/>
            </w:tcBorders>
            <w:vAlign w:val="center"/>
            <w:hideMark/>
          </w:tcPr>
          <w:p w14:paraId="5D8C6ADA" w14:textId="77777777" w:rsidR="00D55B68" w:rsidRPr="00C1594A" w:rsidRDefault="00D55B68" w:rsidP="00D55B68">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noWrap/>
            <w:hideMark/>
          </w:tcPr>
          <w:p w14:paraId="6EEC0BC1" w14:textId="77777777"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Low-voltage fast activity</w:t>
            </w:r>
          </w:p>
        </w:tc>
        <w:tc>
          <w:tcPr>
            <w:tcW w:w="4206" w:type="dxa"/>
            <w:tcBorders>
              <w:top w:val="nil"/>
              <w:left w:val="nil"/>
              <w:bottom w:val="single" w:sz="4" w:space="0" w:color="000000"/>
              <w:right w:val="single" w:sz="4" w:space="0" w:color="000000"/>
            </w:tcBorders>
            <w:shd w:val="clear" w:color="auto" w:fill="auto"/>
            <w:hideMark/>
          </w:tcPr>
          <w:p w14:paraId="708BCDCB" w14:textId="7CD5E1B3"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fast rhythmic activity&gt; 13 Hz,</w:t>
            </w:r>
            <w:r w:rsidRPr="00C1594A">
              <w:rPr>
                <w:rFonts w:ascii="Calibri" w:eastAsia="Times New Roman" w:hAnsi="Calibri" w:cs="Calibri"/>
                <w:color w:val="000000"/>
                <w:kern w:val="0"/>
                <w14:ligatures w14:val="none"/>
              </w:rPr>
              <w:br/>
              <w:t>occasional &gt;100 Hz, with low amplitude at start usually &lt;10 mV</w:t>
            </w:r>
            <w:r w:rsidR="00B755A6">
              <w:rPr>
                <w:rFonts w:ascii="Calibri" w:eastAsia="Times New Roman" w:hAnsi="Calibri" w:cs="Calibri"/>
                <w:color w:val="000000"/>
                <w:kern w:val="0"/>
                <w14:ligatures w14:val="none"/>
              </w:rPr>
              <w:t>.</w:t>
            </w:r>
          </w:p>
        </w:tc>
        <w:tc>
          <w:tcPr>
            <w:tcW w:w="2117" w:type="dxa"/>
            <w:tcBorders>
              <w:top w:val="nil"/>
              <w:left w:val="nil"/>
              <w:bottom w:val="single" w:sz="4" w:space="0" w:color="000000"/>
              <w:right w:val="single" w:sz="4" w:space="0" w:color="000000"/>
            </w:tcBorders>
            <w:shd w:val="clear" w:color="000000" w:fill="FFFFFF"/>
            <w:hideMark/>
          </w:tcPr>
          <w:p w14:paraId="3E62C721" w14:textId="77777777"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LVFA</w:t>
            </w:r>
          </w:p>
        </w:tc>
        <w:tc>
          <w:tcPr>
            <w:tcW w:w="236" w:type="dxa"/>
            <w:vAlign w:val="center"/>
            <w:hideMark/>
          </w:tcPr>
          <w:p w14:paraId="6E7E037E"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6EB4DDC9" w14:textId="77777777" w:rsidTr="005121C2">
        <w:trPr>
          <w:trHeight w:val="2114"/>
        </w:trPr>
        <w:tc>
          <w:tcPr>
            <w:tcW w:w="1413" w:type="dxa"/>
            <w:vMerge/>
            <w:tcBorders>
              <w:top w:val="nil"/>
              <w:left w:val="single" w:sz="4" w:space="0" w:color="000000"/>
              <w:bottom w:val="single" w:sz="4" w:space="0" w:color="000000"/>
              <w:right w:val="single" w:sz="4" w:space="0" w:color="000000"/>
            </w:tcBorders>
            <w:vAlign w:val="center"/>
            <w:hideMark/>
          </w:tcPr>
          <w:p w14:paraId="36E44589" w14:textId="77777777" w:rsidR="00D55B68" w:rsidRPr="00C1594A" w:rsidRDefault="00D55B68" w:rsidP="00D55B68">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noWrap/>
            <w:hideMark/>
          </w:tcPr>
          <w:p w14:paraId="6E4C7980" w14:textId="77777777"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High-amplitude low-frequency periodic spikes</w:t>
            </w:r>
          </w:p>
        </w:tc>
        <w:tc>
          <w:tcPr>
            <w:tcW w:w="4206" w:type="dxa"/>
            <w:tcBorders>
              <w:top w:val="nil"/>
              <w:left w:val="nil"/>
              <w:bottom w:val="single" w:sz="4" w:space="0" w:color="000000"/>
              <w:right w:val="single" w:sz="4" w:space="0" w:color="000000"/>
            </w:tcBorders>
            <w:shd w:val="clear" w:color="auto" w:fill="auto"/>
            <w:hideMark/>
          </w:tcPr>
          <w:p w14:paraId="06DE1073" w14:textId="3440922E"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 xml:space="preserve">a. Periodic spikes subtype: high-amplitude periodic spike activities at 0.5–2 Hz, mixed with low-amplitude spike or spike-and-wave activities around 5 Hz </w:t>
            </w:r>
            <w:r w:rsidRPr="00C1594A">
              <w:rPr>
                <w:rFonts w:ascii="Calibri" w:eastAsia="Times New Roman" w:hAnsi="Calibri" w:cs="Calibri"/>
                <w:color w:val="000000"/>
                <w:kern w:val="0"/>
                <w14:ligatures w14:val="none"/>
              </w:rPr>
              <w:br/>
              <w:t>b. Periodic high-amplitude spike activities at 0.5–2 Hz initially, lasting &gt; 5 s, usually evolving continuously with higher frequency</w:t>
            </w:r>
            <w:r w:rsidR="00B755A6">
              <w:rPr>
                <w:rFonts w:ascii="Calibri" w:eastAsia="Times New Roman" w:hAnsi="Calibri" w:cs="Calibri"/>
                <w:color w:val="000000"/>
                <w:kern w:val="0"/>
                <w14:ligatures w14:val="none"/>
              </w:rPr>
              <w:t>.</w:t>
            </w:r>
            <w:r w:rsidRPr="00C1594A">
              <w:rPr>
                <w:rFonts w:ascii="Calibri" w:eastAsia="Times New Roman" w:hAnsi="Calibri" w:cs="Calibri"/>
                <w:color w:val="000000"/>
                <w:kern w:val="0"/>
                <w14:ligatures w14:val="none"/>
              </w:rPr>
              <w:t xml:space="preserve"> </w:t>
            </w:r>
          </w:p>
        </w:tc>
        <w:tc>
          <w:tcPr>
            <w:tcW w:w="2117" w:type="dxa"/>
            <w:tcBorders>
              <w:top w:val="nil"/>
              <w:left w:val="nil"/>
              <w:bottom w:val="single" w:sz="4" w:space="0" w:color="000000"/>
              <w:right w:val="single" w:sz="4" w:space="0" w:color="000000"/>
            </w:tcBorders>
            <w:shd w:val="clear" w:color="auto" w:fill="auto"/>
            <w:hideMark/>
          </w:tcPr>
          <w:p w14:paraId="1029C374" w14:textId="77777777"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LFPS</w:t>
            </w:r>
          </w:p>
        </w:tc>
        <w:tc>
          <w:tcPr>
            <w:tcW w:w="236" w:type="dxa"/>
            <w:vAlign w:val="center"/>
            <w:hideMark/>
          </w:tcPr>
          <w:p w14:paraId="2D3BEB0B"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029628FC" w14:textId="77777777" w:rsidTr="005121C2">
        <w:trPr>
          <w:trHeight w:val="680"/>
        </w:trPr>
        <w:tc>
          <w:tcPr>
            <w:tcW w:w="1413" w:type="dxa"/>
            <w:vMerge/>
            <w:tcBorders>
              <w:top w:val="nil"/>
              <w:left w:val="single" w:sz="4" w:space="0" w:color="000000"/>
              <w:bottom w:val="single" w:sz="4" w:space="0" w:color="000000"/>
              <w:right w:val="single" w:sz="4" w:space="0" w:color="000000"/>
            </w:tcBorders>
            <w:vAlign w:val="center"/>
            <w:hideMark/>
          </w:tcPr>
          <w:p w14:paraId="2BAD4B3A" w14:textId="77777777" w:rsidR="00D55B68" w:rsidRPr="00C1594A" w:rsidRDefault="00D55B68" w:rsidP="00D55B68">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noWrap/>
            <w:hideMark/>
          </w:tcPr>
          <w:p w14:paraId="322BB66E" w14:textId="0CA88195"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Burst of high amplitude polyspikes</w:t>
            </w:r>
          </w:p>
        </w:tc>
        <w:tc>
          <w:tcPr>
            <w:tcW w:w="4206" w:type="dxa"/>
            <w:tcBorders>
              <w:top w:val="nil"/>
              <w:left w:val="nil"/>
              <w:bottom w:val="single" w:sz="4" w:space="0" w:color="000000"/>
              <w:right w:val="single" w:sz="4" w:space="0" w:color="000000"/>
            </w:tcBorders>
            <w:shd w:val="clear" w:color="auto" w:fill="auto"/>
            <w:hideMark/>
          </w:tcPr>
          <w:p w14:paraId="520262F1" w14:textId="2C34B5D2"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Bursts of repetitive high-</w:t>
            </w:r>
            <w:r w:rsidRPr="00C1594A">
              <w:rPr>
                <w:rFonts w:ascii="Calibri" w:eastAsia="Times New Roman" w:hAnsi="Calibri" w:cs="Calibri"/>
                <w:color w:val="000000"/>
                <w:kern w:val="0"/>
                <w14:ligatures w14:val="none"/>
              </w:rPr>
              <w:br/>
              <w:t>amplitude spikes lasting 1–2 s at onset</w:t>
            </w:r>
            <w:r w:rsidR="00B755A6">
              <w:rPr>
                <w:rFonts w:ascii="Calibri" w:eastAsia="Times New Roman" w:hAnsi="Calibri" w:cs="Calibri"/>
                <w:color w:val="000000"/>
                <w:kern w:val="0"/>
                <w14:ligatures w14:val="none"/>
              </w:rPr>
              <w:t>.</w:t>
            </w:r>
          </w:p>
        </w:tc>
        <w:tc>
          <w:tcPr>
            <w:tcW w:w="2117" w:type="dxa"/>
            <w:tcBorders>
              <w:top w:val="nil"/>
              <w:left w:val="nil"/>
              <w:bottom w:val="single" w:sz="4" w:space="0" w:color="000000"/>
              <w:right w:val="single" w:sz="4" w:space="0" w:color="000000"/>
            </w:tcBorders>
            <w:shd w:val="clear" w:color="auto" w:fill="auto"/>
            <w:hideMark/>
          </w:tcPr>
          <w:p w14:paraId="409A8E3E" w14:textId="77777777"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Burst of polyspikes prior to LVFA</w:t>
            </w:r>
          </w:p>
        </w:tc>
        <w:tc>
          <w:tcPr>
            <w:tcW w:w="236" w:type="dxa"/>
            <w:vAlign w:val="center"/>
            <w:hideMark/>
          </w:tcPr>
          <w:p w14:paraId="044FC070"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16F70F0F" w14:textId="77777777" w:rsidTr="005121C2">
        <w:trPr>
          <w:trHeight w:val="680"/>
        </w:trPr>
        <w:tc>
          <w:tcPr>
            <w:tcW w:w="1413" w:type="dxa"/>
            <w:vMerge/>
            <w:tcBorders>
              <w:top w:val="nil"/>
              <w:left w:val="single" w:sz="4" w:space="0" w:color="000000"/>
              <w:bottom w:val="single" w:sz="4" w:space="0" w:color="000000"/>
              <w:right w:val="single" w:sz="4" w:space="0" w:color="000000"/>
            </w:tcBorders>
            <w:vAlign w:val="center"/>
            <w:hideMark/>
          </w:tcPr>
          <w:p w14:paraId="55AF0A09" w14:textId="77777777" w:rsidR="00D55B68" w:rsidRPr="00C1594A" w:rsidRDefault="00D55B68" w:rsidP="00D55B68">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noWrap/>
            <w:hideMark/>
          </w:tcPr>
          <w:p w14:paraId="3720E7D8" w14:textId="77777777"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 xml:space="preserve">Rhythmic sharp activity </w:t>
            </w:r>
          </w:p>
        </w:tc>
        <w:tc>
          <w:tcPr>
            <w:tcW w:w="4206" w:type="dxa"/>
            <w:tcBorders>
              <w:top w:val="nil"/>
              <w:left w:val="nil"/>
              <w:bottom w:val="single" w:sz="4" w:space="0" w:color="000000"/>
              <w:right w:val="single" w:sz="4" w:space="0" w:color="000000"/>
            </w:tcBorders>
            <w:shd w:val="clear" w:color="auto" w:fill="auto"/>
            <w:hideMark/>
          </w:tcPr>
          <w:p w14:paraId="046B1B85" w14:textId="7D2FFB39"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Low voltage rhythmic sharp activity at onset, usually within alpha theta range (at &lt; 13 Hz)</w:t>
            </w:r>
            <w:r w:rsidR="00B755A6">
              <w:rPr>
                <w:rFonts w:ascii="Calibri" w:eastAsia="Times New Roman" w:hAnsi="Calibri" w:cs="Calibri"/>
                <w:color w:val="000000"/>
                <w:kern w:val="0"/>
                <w14:ligatures w14:val="none"/>
              </w:rPr>
              <w:t>.</w:t>
            </w:r>
          </w:p>
        </w:tc>
        <w:tc>
          <w:tcPr>
            <w:tcW w:w="2117" w:type="dxa"/>
            <w:tcBorders>
              <w:top w:val="nil"/>
              <w:left w:val="nil"/>
              <w:bottom w:val="single" w:sz="4" w:space="0" w:color="000000"/>
              <w:right w:val="single" w:sz="4" w:space="0" w:color="000000"/>
            </w:tcBorders>
            <w:shd w:val="clear" w:color="auto" w:fill="auto"/>
            <w:hideMark/>
          </w:tcPr>
          <w:p w14:paraId="1C0B6CD3" w14:textId="77777777"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Sharp activity (theta, alpha)</w:t>
            </w:r>
          </w:p>
        </w:tc>
        <w:tc>
          <w:tcPr>
            <w:tcW w:w="236" w:type="dxa"/>
            <w:vAlign w:val="center"/>
            <w:hideMark/>
          </w:tcPr>
          <w:p w14:paraId="7D5A9445"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78BF68CE" w14:textId="77777777" w:rsidTr="005121C2">
        <w:trPr>
          <w:trHeight w:val="1020"/>
        </w:trPr>
        <w:tc>
          <w:tcPr>
            <w:tcW w:w="1413"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14:paraId="1F096CD2" w14:textId="77777777" w:rsidR="00D55B68" w:rsidRPr="00C1594A" w:rsidRDefault="00D55B68" w:rsidP="00D55B68">
            <w:pPr>
              <w:jc w:val="center"/>
              <w:rPr>
                <w:rFonts w:ascii="Calibri" w:eastAsia="Times New Roman" w:hAnsi="Calibri" w:cs="Calibri"/>
                <w:color w:val="000000"/>
                <w:kern w:val="0"/>
                <w14:ligatures w14:val="none"/>
              </w:rPr>
            </w:pPr>
            <w:proofErr w:type="spellStart"/>
            <w:r w:rsidRPr="00C1594A">
              <w:rPr>
                <w:rFonts w:ascii="Calibri" w:eastAsia="Times New Roman" w:hAnsi="Calibri" w:cs="Calibri"/>
                <w:color w:val="000000"/>
                <w:kern w:val="0"/>
                <w14:ligatures w14:val="none"/>
              </w:rPr>
              <w:t>Makaram</w:t>
            </w:r>
            <w:proofErr w:type="spellEnd"/>
            <w:r w:rsidRPr="00C1594A">
              <w:rPr>
                <w:rFonts w:ascii="Calibri" w:eastAsia="Times New Roman" w:hAnsi="Calibri" w:cs="Calibri"/>
                <w:i/>
                <w:iCs/>
                <w:color w:val="000000"/>
                <w:kern w:val="0"/>
                <w14:ligatures w14:val="none"/>
              </w:rPr>
              <w:t xml:space="preserve"> et al.,</w:t>
            </w:r>
            <w:r w:rsidRPr="00C1594A">
              <w:rPr>
                <w:rFonts w:ascii="Calibri" w:eastAsia="Times New Roman" w:hAnsi="Calibri" w:cs="Calibri"/>
                <w:color w:val="000000"/>
                <w:kern w:val="0"/>
                <w14:ligatures w14:val="none"/>
              </w:rPr>
              <w:t xml:space="preserve"> 2020</w:t>
            </w:r>
          </w:p>
        </w:tc>
        <w:tc>
          <w:tcPr>
            <w:tcW w:w="2182" w:type="dxa"/>
            <w:tcBorders>
              <w:top w:val="nil"/>
              <w:left w:val="nil"/>
              <w:bottom w:val="single" w:sz="4" w:space="0" w:color="000000"/>
              <w:right w:val="single" w:sz="4" w:space="0" w:color="000000"/>
            </w:tcBorders>
            <w:shd w:val="clear" w:color="auto" w:fill="auto"/>
            <w:noWrap/>
            <w:hideMark/>
          </w:tcPr>
          <w:p w14:paraId="47A07ADF"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 xml:space="preserve">Low-voltage fast activity </w:t>
            </w:r>
          </w:p>
        </w:tc>
        <w:tc>
          <w:tcPr>
            <w:tcW w:w="4206" w:type="dxa"/>
            <w:tcBorders>
              <w:top w:val="nil"/>
              <w:left w:val="nil"/>
              <w:bottom w:val="single" w:sz="4" w:space="0" w:color="000000"/>
              <w:right w:val="single" w:sz="4" w:space="0" w:color="000000"/>
            </w:tcBorders>
            <w:shd w:val="clear" w:color="auto" w:fill="auto"/>
            <w:hideMark/>
          </w:tcPr>
          <w:p w14:paraId="72969AE5" w14:textId="77777777"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A low initial amplitude about</w:t>
            </w:r>
            <w:r w:rsidRPr="00C1594A">
              <w:rPr>
                <w:rFonts w:ascii="Calibri" w:eastAsia="Times New Roman" w:hAnsi="Calibri" w:cs="Calibri"/>
                <w:color w:val="000000"/>
                <w:kern w:val="0"/>
                <w14:ligatures w14:val="none"/>
              </w:rPr>
              <w:br/>
              <w:t xml:space="preserve">&lt;10 mV and frequency of &gt;13 Hz with distinct observable rhythmic activity </w:t>
            </w:r>
          </w:p>
        </w:tc>
        <w:tc>
          <w:tcPr>
            <w:tcW w:w="2117" w:type="dxa"/>
            <w:tcBorders>
              <w:top w:val="nil"/>
              <w:left w:val="nil"/>
              <w:bottom w:val="single" w:sz="4" w:space="0" w:color="000000"/>
              <w:right w:val="single" w:sz="4" w:space="0" w:color="000000"/>
            </w:tcBorders>
            <w:shd w:val="clear" w:color="auto" w:fill="auto"/>
            <w:hideMark/>
          </w:tcPr>
          <w:p w14:paraId="16C133E3" w14:textId="77777777"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LVFA</w:t>
            </w:r>
          </w:p>
        </w:tc>
        <w:tc>
          <w:tcPr>
            <w:tcW w:w="236" w:type="dxa"/>
            <w:vAlign w:val="center"/>
            <w:hideMark/>
          </w:tcPr>
          <w:p w14:paraId="0CF04623"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4B136629" w14:textId="77777777" w:rsidTr="005121C2">
        <w:trPr>
          <w:trHeight w:val="680"/>
        </w:trPr>
        <w:tc>
          <w:tcPr>
            <w:tcW w:w="1413" w:type="dxa"/>
            <w:vMerge/>
            <w:tcBorders>
              <w:top w:val="nil"/>
              <w:left w:val="single" w:sz="4" w:space="0" w:color="000000"/>
              <w:bottom w:val="single" w:sz="4" w:space="0" w:color="000000"/>
              <w:right w:val="single" w:sz="4" w:space="0" w:color="000000"/>
            </w:tcBorders>
            <w:vAlign w:val="center"/>
            <w:hideMark/>
          </w:tcPr>
          <w:p w14:paraId="62249A99" w14:textId="77777777" w:rsidR="00D55B68" w:rsidRPr="00C1594A" w:rsidRDefault="00D55B68" w:rsidP="00D55B68">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noWrap/>
            <w:hideMark/>
          </w:tcPr>
          <w:p w14:paraId="314BD1D9"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 xml:space="preserve">Low-frequency high-amplitude rhythmic spikes </w:t>
            </w:r>
          </w:p>
        </w:tc>
        <w:tc>
          <w:tcPr>
            <w:tcW w:w="4206" w:type="dxa"/>
            <w:tcBorders>
              <w:top w:val="nil"/>
              <w:left w:val="nil"/>
              <w:bottom w:val="single" w:sz="4" w:space="0" w:color="000000"/>
              <w:right w:val="single" w:sz="4" w:space="0" w:color="000000"/>
            </w:tcBorders>
            <w:shd w:val="clear" w:color="auto" w:fill="auto"/>
            <w:hideMark/>
          </w:tcPr>
          <w:p w14:paraId="44BE4BBF" w14:textId="52D63A82"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High- voltage spikes at frequencies ranging between 0.5 and 2 Hz for a duration &gt;5 s</w:t>
            </w:r>
            <w:r w:rsidR="00B755A6">
              <w:rPr>
                <w:rFonts w:ascii="Calibri" w:eastAsia="Times New Roman" w:hAnsi="Calibri" w:cs="Calibri"/>
                <w:color w:val="000000"/>
                <w:kern w:val="0"/>
                <w14:ligatures w14:val="none"/>
              </w:rPr>
              <w:t>.</w:t>
            </w:r>
            <w:r w:rsidRPr="00C1594A">
              <w:rPr>
                <w:rFonts w:ascii="Calibri" w:eastAsia="Times New Roman" w:hAnsi="Calibri" w:cs="Calibri"/>
                <w:color w:val="000000"/>
                <w:kern w:val="0"/>
                <w14:ligatures w14:val="none"/>
              </w:rPr>
              <w:t xml:space="preserve"> </w:t>
            </w:r>
          </w:p>
        </w:tc>
        <w:tc>
          <w:tcPr>
            <w:tcW w:w="2117" w:type="dxa"/>
            <w:tcBorders>
              <w:top w:val="nil"/>
              <w:left w:val="nil"/>
              <w:bottom w:val="single" w:sz="4" w:space="0" w:color="000000"/>
              <w:right w:val="single" w:sz="4" w:space="0" w:color="000000"/>
            </w:tcBorders>
            <w:shd w:val="clear" w:color="auto" w:fill="auto"/>
            <w:hideMark/>
          </w:tcPr>
          <w:p w14:paraId="536CB707" w14:textId="77777777"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LFPS</w:t>
            </w:r>
          </w:p>
        </w:tc>
        <w:tc>
          <w:tcPr>
            <w:tcW w:w="236" w:type="dxa"/>
            <w:vAlign w:val="center"/>
            <w:hideMark/>
          </w:tcPr>
          <w:p w14:paraId="0CB65CD1"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2D373423" w14:textId="77777777" w:rsidTr="005121C2">
        <w:trPr>
          <w:trHeight w:val="1020"/>
        </w:trPr>
        <w:tc>
          <w:tcPr>
            <w:tcW w:w="1413" w:type="dxa"/>
            <w:vMerge/>
            <w:tcBorders>
              <w:top w:val="nil"/>
              <w:left w:val="single" w:sz="4" w:space="0" w:color="000000"/>
              <w:bottom w:val="single" w:sz="4" w:space="0" w:color="000000"/>
              <w:right w:val="single" w:sz="4" w:space="0" w:color="000000"/>
            </w:tcBorders>
            <w:vAlign w:val="center"/>
            <w:hideMark/>
          </w:tcPr>
          <w:p w14:paraId="4243217D" w14:textId="77777777" w:rsidR="00D55B68" w:rsidRPr="00C1594A" w:rsidRDefault="00D55B68" w:rsidP="00D55B68">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noWrap/>
            <w:hideMark/>
          </w:tcPr>
          <w:p w14:paraId="24689626"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 xml:space="preserve">Sharp activity </w:t>
            </w:r>
          </w:p>
        </w:tc>
        <w:tc>
          <w:tcPr>
            <w:tcW w:w="4206" w:type="dxa"/>
            <w:tcBorders>
              <w:top w:val="nil"/>
              <w:left w:val="nil"/>
              <w:bottom w:val="single" w:sz="4" w:space="0" w:color="000000"/>
              <w:right w:val="single" w:sz="4" w:space="0" w:color="000000"/>
            </w:tcBorders>
            <w:shd w:val="clear" w:color="auto" w:fill="auto"/>
            <w:hideMark/>
          </w:tcPr>
          <w:p w14:paraId="5B54EC32" w14:textId="7F8F70F4"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Sharply contoured rhythmic activity with a frequency (≤13 Hz) typically, observed in the alpha theta bands with low- to medium-amplitudes</w:t>
            </w:r>
            <w:r w:rsidR="00B755A6">
              <w:rPr>
                <w:rFonts w:ascii="Calibri" w:eastAsia="Times New Roman" w:hAnsi="Calibri" w:cs="Calibri"/>
                <w:color w:val="000000"/>
                <w:kern w:val="0"/>
                <w14:ligatures w14:val="none"/>
              </w:rPr>
              <w:t>.</w:t>
            </w:r>
            <w:r w:rsidRPr="00C1594A">
              <w:rPr>
                <w:rFonts w:ascii="Calibri" w:eastAsia="Times New Roman" w:hAnsi="Calibri" w:cs="Calibri"/>
                <w:color w:val="000000"/>
                <w:kern w:val="0"/>
                <w14:ligatures w14:val="none"/>
              </w:rPr>
              <w:t xml:space="preserve"> </w:t>
            </w:r>
          </w:p>
        </w:tc>
        <w:tc>
          <w:tcPr>
            <w:tcW w:w="2117" w:type="dxa"/>
            <w:tcBorders>
              <w:top w:val="nil"/>
              <w:left w:val="nil"/>
              <w:bottom w:val="single" w:sz="4" w:space="0" w:color="000000"/>
              <w:right w:val="single" w:sz="4" w:space="0" w:color="000000"/>
            </w:tcBorders>
            <w:shd w:val="clear" w:color="auto" w:fill="auto"/>
            <w:hideMark/>
          </w:tcPr>
          <w:p w14:paraId="63F62370" w14:textId="77777777"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Sharp activity (theta, alpha)</w:t>
            </w:r>
          </w:p>
        </w:tc>
        <w:tc>
          <w:tcPr>
            <w:tcW w:w="236" w:type="dxa"/>
            <w:vAlign w:val="center"/>
            <w:hideMark/>
          </w:tcPr>
          <w:p w14:paraId="74BA6164"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632E5E4F" w14:textId="77777777" w:rsidTr="005121C2">
        <w:trPr>
          <w:trHeight w:val="1020"/>
        </w:trPr>
        <w:tc>
          <w:tcPr>
            <w:tcW w:w="1413" w:type="dxa"/>
            <w:vMerge/>
            <w:tcBorders>
              <w:top w:val="nil"/>
              <w:left w:val="single" w:sz="4" w:space="0" w:color="000000"/>
              <w:bottom w:val="single" w:sz="4" w:space="0" w:color="000000"/>
              <w:right w:val="single" w:sz="4" w:space="0" w:color="000000"/>
            </w:tcBorders>
            <w:vAlign w:val="center"/>
            <w:hideMark/>
          </w:tcPr>
          <w:p w14:paraId="39D7F177" w14:textId="77777777" w:rsidR="00D55B68" w:rsidRPr="00C1594A" w:rsidRDefault="00D55B68" w:rsidP="00D55B68">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noWrap/>
            <w:hideMark/>
          </w:tcPr>
          <w:p w14:paraId="2C573866"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 xml:space="preserve">Spike-and-wave activity </w:t>
            </w:r>
          </w:p>
        </w:tc>
        <w:tc>
          <w:tcPr>
            <w:tcW w:w="4206" w:type="dxa"/>
            <w:tcBorders>
              <w:top w:val="nil"/>
              <w:left w:val="nil"/>
              <w:bottom w:val="single" w:sz="4" w:space="0" w:color="000000"/>
              <w:right w:val="single" w:sz="4" w:space="0" w:color="000000"/>
            </w:tcBorders>
            <w:shd w:val="clear" w:color="auto" w:fill="auto"/>
            <w:hideMark/>
          </w:tcPr>
          <w:p w14:paraId="291B768D" w14:textId="3CED37C7"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Signals with a frequency range between 2 and 4 Hz with spike and wave complexes with amplitude in medium- to high-voltage range</w:t>
            </w:r>
            <w:r w:rsidR="00B755A6">
              <w:rPr>
                <w:rFonts w:ascii="Calibri" w:eastAsia="Times New Roman" w:hAnsi="Calibri" w:cs="Calibri"/>
                <w:color w:val="000000"/>
                <w:kern w:val="0"/>
                <w14:ligatures w14:val="none"/>
              </w:rPr>
              <w:t>.</w:t>
            </w:r>
          </w:p>
        </w:tc>
        <w:tc>
          <w:tcPr>
            <w:tcW w:w="2117" w:type="dxa"/>
            <w:tcBorders>
              <w:top w:val="nil"/>
              <w:left w:val="nil"/>
              <w:bottom w:val="single" w:sz="4" w:space="0" w:color="000000"/>
              <w:right w:val="single" w:sz="4" w:space="0" w:color="000000"/>
            </w:tcBorders>
            <w:shd w:val="clear" w:color="auto" w:fill="auto"/>
            <w:hideMark/>
          </w:tcPr>
          <w:p w14:paraId="1D9FBC5E" w14:textId="77777777"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Rhythmic spikes/spike-waves</w:t>
            </w:r>
          </w:p>
        </w:tc>
        <w:tc>
          <w:tcPr>
            <w:tcW w:w="236" w:type="dxa"/>
            <w:vAlign w:val="center"/>
            <w:hideMark/>
          </w:tcPr>
          <w:p w14:paraId="140A1E05"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6251BAA8" w14:textId="77777777" w:rsidTr="005121C2">
        <w:trPr>
          <w:trHeight w:val="320"/>
        </w:trPr>
        <w:tc>
          <w:tcPr>
            <w:tcW w:w="1413" w:type="dxa"/>
            <w:vMerge/>
            <w:tcBorders>
              <w:top w:val="nil"/>
              <w:left w:val="single" w:sz="4" w:space="0" w:color="000000"/>
              <w:bottom w:val="single" w:sz="4" w:space="0" w:color="000000"/>
              <w:right w:val="single" w:sz="4" w:space="0" w:color="000000"/>
            </w:tcBorders>
            <w:vAlign w:val="center"/>
            <w:hideMark/>
          </w:tcPr>
          <w:p w14:paraId="04E4FB42" w14:textId="77777777" w:rsidR="00D55B68" w:rsidRPr="00C1594A" w:rsidRDefault="00D55B68" w:rsidP="00D55B68">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noWrap/>
            <w:hideMark/>
          </w:tcPr>
          <w:p w14:paraId="5F87BE6F" w14:textId="377FE9B3"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Polyspike</w:t>
            </w:r>
            <w:r>
              <w:rPr>
                <w:rFonts w:ascii="Calibri" w:eastAsia="Times New Roman" w:hAnsi="Calibri" w:cs="Calibri"/>
                <w:color w:val="231F20"/>
                <w:kern w:val="0"/>
                <w14:ligatures w14:val="none"/>
              </w:rPr>
              <w:t>s</w:t>
            </w:r>
          </w:p>
        </w:tc>
        <w:tc>
          <w:tcPr>
            <w:tcW w:w="4206" w:type="dxa"/>
            <w:tcBorders>
              <w:top w:val="nil"/>
              <w:left w:val="nil"/>
              <w:bottom w:val="single" w:sz="4" w:space="0" w:color="000000"/>
              <w:right w:val="single" w:sz="4" w:space="0" w:color="000000"/>
            </w:tcBorders>
            <w:shd w:val="clear" w:color="auto" w:fill="auto"/>
            <w:noWrap/>
            <w:hideMark/>
          </w:tcPr>
          <w:p w14:paraId="75A18FA6" w14:textId="73819FF0"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Repetitive spikes of high amplitude &gt;13 Hz</w:t>
            </w:r>
            <w:r w:rsidR="00B755A6">
              <w:rPr>
                <w:rFonts w:ascii="Calibri" w:eastAsia="Times New Roman" w:hAnsi="Calibri" w:cs="Calibri"/>
                <w:color w:val="000000"/>
                <w:kern w:val="0"/>
                <w14:ligatures w14:val="none"/>
              </w:rPr>
              <w:t>.</w:t>
            </w:r>
            <w:r w:rsidRPr="00C1594A">
              <w:rPr>
                <w:rFonts w:ascii="Calibri" w:eastAsia="Times New Roman" w:hAnsi="Calibri" w:cs="Calibri"/>
                <w:color w:val="000000"/>
                <w:kern w:val="0"/>
                <w14:ligatures w14:val="none"/>
              </w:rPr>
              <w:t xml:space="preserve"> </w:t>
            </w:r>
          </w:p>
        </w:tc>
        <w:tc>
          <w:tcPr>
            <w:tcW w:w="2117" w:type="dxa"/>
            <w:tcBorders>
              <w:top w:val="nil"/>
              <w:left w:val="nil"/>
              <w:bottom w:val="single" w:sz="4" w:space="0" w:color="000000"/>
              <w:right w:val="single" w:sz="4" w:space="0" w:color="000000"/>
            </w:tcBorders>
            <w:shd w:val="clear" w:color="auto" w:fill="auto"/>
            <w:noWrap/>
            <w:hideMark/>
          </w:tcPr>
          <w:p w14:paraId="5210BFA6" w14:textId="77777777"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Beta sharp activity</w:t>
            </w:r>
          </w:p>
        </w:tc>
        <w:tc>
          <w:tcPr>
            <w:tcW w:w="236" w:type="dxa"/>
            <w:vAlign w:val="center"/>
            <w:hideMark/>
          </w:tcPr>
          <w:p w14:paraId="67953651"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4F835CA5" w14:textId="77777777" w:rsidTr="005121C2">
        <w:trPr>
          <w:trHeight w:val="340"/>
        </w:trPr>
        <w:tc>
          <w:tcPr>
            <w:tcW w:w="1413"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14:paraId="7472BB2F" w14:textId="77777777" w:rsidR="00D55B68" w:rsidRPr="00C1594A" w:rsidRDefault="00D55B68" w:rsidP="00D55B68">
            <w:pPr>
              <w:jc w:val="center"/>
              <w:rPr>
                <w:rFonts w:ascii="Calibri" w:eastAsia="Times New Roman" w:hAnsi="Calibri" w:cs="Calibri"/>
                <w:color w:val="000000"/>
                <w:kern w:val="0"/>
                <w14:ligatures w14:val="none"/>
              </w:rPr>
            </w:pPr>
            <w:proofErr w:type="spellStart"/>
            <w:r w:rsidRPr="00C1594A">
              <w:rPr>
                <w:rFonts w:ascii="Calibri" w:eastAsia="Times New Roman" w:hAnsi="Calibri" w:cs="Calibri"/>
                <w:color w:val="000000"/>
                <w:kern w:val="0"/>
                <w14:ligatures w14:val="none"/>
              </w:rPr>
              <w:t>Fierain</w:t>
            </w:r>
            <w:proofErr w:type="spellEnd"/>
            <w:r w:rsidRPr="00C1594A">
              <w:rPr>
                <w:rFonts w:ascii="Calibri" w:eastAsia="Times New Roman" w:hAnsi="Calibri" w:cs="Calibri"/>
                <w:color w:val="000000"/>
                <w:kern w:val="0"/>
                <w14:ligatures w14:val="none"/>
              </w:rPr>
              <w:t xml:space="preserve"> </w:t>
            </w:r>
            <w:r w:rsidRPr="00C1594A">
              <w:rPr>
                <w:rFonts w:ascii="Calibri" w:eastAsia="Times New Roman" w:hAnsi="Calibri" w:cs="Calibri"/>
                <w:i/>
                <w:iCs/>
                <w:color w:val="000000"/>
                <w:kern w:val="0"/>
                <w14:ligatures w14:val="none"/>
              </w:rPr>
              <w:t xml:space="preserve">et al., </w:t>
            </w:r>
            <w:r w:rsidRPr="00C1594A">
              <w:rPr>
                <w:rFonts w:ascii="Calibri" w:eastAsia="Times New Roman" w:hAnsi="Calibri" w:cs="Calibri"/>
                <w:color w:val="000000"/>
                <w:kern w:val="0"/>
                <w14:ligatures w14:val="none"/>
              </w:rPr>
              <w:t>2020</w:t>
            </w:r>
          </w:p>
        </w:tc>
        <w:tc>
          <w:tcPr>
            <w:tcW w:w="2182" w:type="dxa"/>
            <w:tcBorders>
              <w:top w:val="nil"/>
              <w:left w:val="nil"/>
              <w:bottom w:val="single" w:sz="4" w:space="0" w:color="000000"/>
              <w:right w:val="single" w:sz="4" w:space="0" w:color="000000"/>
            </w:tcBorders>
            <w:shd w:val="clear" w:color="000000" w:fill="FFFFFF"/>
            <w:hideMark/>
          </w:tcPr>
          <w:p w14:paraId="7083F973"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Low-voltage fast activity (LVFA)</w:t>
            </w:r>
          </w:p>
        </w:tc>
        <w:tc>
          <w:tcPr>
            <w:tcW w:w="4206" w:type="dxa"/>
            <w:vMerge w:val="restart"/>
            <w:tcBorders>
              <w:top w:val="nil"/>
              <w:left w:val="single" w:sz="4" w:space="0" w:color="000000"/>
              <w:bottom w:val="single" w:sz="4" w:space="0" w:color="000000"/>
              <w:right w:val="single" w:sz="4" w:space="0" w:color="000000"/>
            </w:tcBorders>
            <w:shd w:val="clear" w:color="auto" w:fill="auto"/>
            <w:noWrap/>
            <w:hideMark/>
          </w:tcPr>
          <w:p w14:paraId="1205A8E4" w14:textId="40FB2B37" w:rsidR="00D55B68" w:rsidRPr="00C1594A" w:rsidRDefault="00D55B68" w:rsidP="00D55B68">
            <w:pPr>
              <w:rPr>
                <w:rFonts w:ascii="Calibri" w:eastAsia="Times New Roman" w:hAnsi="Calibri" w:cs="Calibri"/>
                <w:color w:val="000000"/>
                <w:kern w:val="0"/>
                <w:lang w:val="de-DE"/>
                <w14:ligatures w14:val="none"/>
              </w:rPr>
            </w:pPr>
            <w:r w:rsidRPr="00C1594A">
              <w:rPr>
                <w:rFonts w:ascii="Calibri" w:eastAsia="Times New Roman" w:hAnsi="Calibri" w:cs="Calibri"/>
                <w:color w:val="000000"/>
                <w:kern w:val="0"/>
                <w:lang w:val="de-DE"/>
                <w14:ligatures w14:val="none"/>
              </w:rPr>
              <w:t xml:space="preserve">Lagarde </w:t>
            </w:r>
            <w:r w:rsidRPr="00C1594A">
              <w:rPr>
                <w:rFonts w:ascii="Calibri" w:eastAsia="Times New Roman" w:hAnsi="Calibri" w:cs="Calibri"/>
                <w:i/>
                <w:iCs/>
                <w:color w:val="000000"/>
                <w:kern w:val="0"/>
                <w:lang w:val="de-DE"/>
                <w14:ligatures w14:val="none"/>
              </w:rPr>
              <w:t>et al</w:t>
            </w:r>
            <w:r>
              <w:rPr>
                <w:rFonts w:ascii="Calibri" w:eastAsia="Times New Roman" w:hAnsi="Calibri" w:cs="Calibri"/>
                <w:color w:val="000000"/>
                <w:kern w:val="0"/>
                <w:lang w:val="de-DE"/>
                <w14:ligatures w14:val="none"/>
              </w:rPr>
              <w:t xml:space="preserve">., </w:t>
            </w:r>
            <w:r w:rsidRPr="00C1594A">
              <w:rPr>
                <w:rFonts w:ascii="Calibri" w:eastAsia="Times New Roman" w:hAnsi="Calibri" w:cs="Calibri"/>
                <w:color w:val="000000"/>
                <w:kern w:val="0"/>
                <w:lang w:val="de-DE"/>
                <w14:ligatures w14:val="none"/>
              </w:rPr>
              <w:t>2019</w:t>
            </w:r>
            <w:r w:rsidR="00B755A6">
              <w:rPr>
                <w:rFonts w:ascii="Calibri" w:eastAsia="Times New Roman" w:hAnsi="Calibri" w:cs="Calibri"/>
                <w:color w:val="000000"/>
                <w:kern w:val="0"/>
                <w:lang w:val="de-DE"/>
                <w14:ligatures w14:val="none"/>
              </w:rPr>
              <w:t>a</w:t>
            </w:r>
            <w:r w:rsidRPr="00C1594A">
              <w:rPr>
                <w:rFonts w:ascii="Calibri" w:eastAsia="Times New Roman" w:hAnsi="Calibri" w:cs="Calibri"/>
                <w:color w:val="000000"/>
                <w:kern w:val="0"/>
                <w:lang w:val="de-DE"/>
                <w14:ligatures w14:val="none"/>
              </w:rPr>
              <w:t xml:space="preserve">, Lagarde </w:t>
            </w:r>
            <w:r w:rsidRPr="00C1594A">
              <w:rPr>
                <w:rFonts w:ascii="Calibri" w:eastAsia="Times New Roman" w:hAnsi="Calibri" w:cs="Calibri"/>
                <w:i/>
                <w:iCs/>
                <w:color w:val="000000"/>
                <w:kern w:val="0"/>
                <w:lang w:val="de-DE"/>
                <w14:ligatures w14:val="none"/>
              </w:rPr>
              <w:t>et al</w:t>
            </w:r>
            <w:r>
              <w:rPr>
                <w:rFonts w:ascii="Calibri" w:eastAsia="Times New Roman" w:hAnsi="Calibri" w:cs="Calibri"/>
                <w:color w:val="000000"/>
                <w:kern w:val="0"/>
                <w:lang w:val="de-DE"/>
                <w14:ligatures w14:val="none"/>
              </w:rPr>
              <w:t xml:space="preserve">., </w:t>
            </w:r>
            <w:r w:rsidRPr="00C1594A">
              <w:rPr>
                <w:rFonts w:ascii="Calibri" w:eastAsia="Times New Roman" w:hAnsi="Calibri" w:cs="Calibri"/>
                <w:color w:val="000000"/>
                <w:kern w:val="0"/>
                <w:lang w:val="de-DE"/>
                <w14:ligatures w14:val="none"/>
              </w:rPr>
              <w:t>2016</w:t>
            </w:r>
            <w:r w:rsidR="00B755A6">
              <w:rPr>
                <w:rFonts w:ascii="Calibri" w:eastAsia="Times New Roman" w:hAnsi="Calibri" w:cs="Calibri"/>
                <w:color w:val="000000"/>
                <w:kern w:val="0"/>
                <w:lang w:val="de-DE"/>
                <w14:ligatures w14:val="none"/>
              </w:rPr>
              <w:t>.</w:t>
            </w:r>
          </w:p>
        </w:tc>
        <w:tc>
          <w:tcPr>
            <w:tcW w:w="2117" w:type="dxa"/>
            <w:tcBorders>
              <w:top w:val="nil"/>
              <w:left w:val="nil"/>
              <w:bottom w:val="single" w:sz="4" w:space="0" w:color="000000"/>
              <w:right w:val="single" w:sz="4" w:space="0" w:color="000000"/>
            </w:tcBorders>
            <w:shd w:val="clear" w:color="auto" w:fill="auto"/>
            <w:noWrap/>
            <w:hideMark/>
          </w:tcPr>
          <w:p w14:paraId="7E2CECE5" w14:textId="77777777"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LVFA</w:t>
            </w:r>
          </w:p>
        </w:tc>
        <w:tc>
          <w:tcPr>
            <w:tcW w:w="236" w:type="dxa"/>
            <w:vAlign w:val="center"/>
            <w:hideMark/>
          </w:tcPr>
          <w:p w14:paraId="1C8904A1"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071C3A34" w14:textId="77777777" w:rsidTr="005121C2">
        <w:trPr>
          <w:trHeight w:val="680"/>
        </w:trPr>
        <w:tc>
          <w:tcPr>
            <w:tcW w:w="1413" w:type="dxa"/>
            <w:vMerge/>
            <w:tcBorders>
              <w:top w:val="nil"/>
              <w:left w:val="single" w:sz="4" w:space="0" w:color="000000"/>
              <w:bottom w:val="single" w:sz="4" w:space="0" w:color="000000"/>
              <w:right w:val="single" w:sz="4" w:space="0" w:color="000000"/>
            </w:tcBorders>
            <w:vAlign w:val="center"/>
            <w:hideMark/>
          </w:tcPr>
          <w:p w14:paraId="7D85FCB4" w14:textId="77777777" w:rsidR="00D55B68" w:rsidRPr="00C1594A" w:rsidRDefault="00D55B68" w:rsidP="00D55B68">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000000" w:fill="FFFFFF"/>
            <w:hideMark/>
          </w:tcPr>
          <w:p w14:paraId="183C92A2"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Preictal spiking followed by LVFA</w:t>
            </w:r>
          </w:p>
        </w:tc>
        <w:tc>
          <w:tcPr>
            <w:tcW w:w="4206" w:type="dxa"/>
            <w:vMerge/>
            <w:tcBorders>
              <w:top w:val="nil"/>
              <w:left w:val="single" w:sz="4" w:space="0" w:color="000000"/>
              <w:bottom w:val="single" w:sz="4" w:space="0" w:color="000000"/>
              <w:right w:val="single" w:sz="4" w:space="0" w:color="000000"/>
            </w:tcBorders>
            <w:vAlign w:val="center"/>
            <w:hideMark/>
          </w:tcPr>
          <w:p w14:paraId="66D21376" w14:textId="77777777" w:rsidR="00D55B68" w:rsidRPr="00C1594A" w:rsidRDefault="00D55B68" w:rsidP="00D55B68">
            <w:pPr>
              <w:rPr>
                <w:rFonts w:ascii="Calibri" w:eastAsia="Times New Roman" w:hAnsi="Calibri" w:cs="Calibri"/>
                <w:color w:val="000000"/>
                <w:kern w:val="0"/>
                <w14:ligatures w14:val="none"/>
              </w:rPr>
            </w:pPr>
          </w:p>
        </w:tc>
        <w:tc>
          <w:tcPr>
            <w:tcW w:w="2117" w:type="dxa"/>
            <w:tcBorders>
              <w:top w:val="nil"/>
              <w:left w:val="nil"/>
              <w:bottom w:val="single" w:sz="4" w:space="0" w:color="000000"/>
              <w:right w:val="single" w:sz="4" w:space="0" w:color="000000"/>
            </w:tcBorders>
            <w:shd w:val="clear" w:color="auto" w:fill="auto"/>
            <w:hideMark/>
          </w:tcPr>
          <w:p w14:paraId="24418211"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LFPS prior to LVFA &amp; preictal spiking prior to LVFA</w:t>
            </w:r>
          </w:p>
        </w:tc>
        <w:tc>
          <w:tcPr>
            <w:tcW w:w="236" w:type="dxa"/>
            <w:vAlign w:val="center"/>
            <w:hideMark/>
          </w:tcPr>
          <w:p w14:paraId="002784BF"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29D87793" w14:textId="77777777" w:rsidTr="005121C2">
        <w:trPr>
          <w:trHeight w:val="340"/>
        </w:trPr>
        <w:tc>
          <w:tcPr>
            <w:tcW w:w="1413" w:type="dxa"/>
            <w:vMerge/>
            <w:tcBorders>
              <w:top w:val="nil"/>
              <w:left w:val="single" w:sz="4" w:space="0" w:color="000000"/>
              <w:bottom w:val="single" w:sz="4" w:space="0" w:color="000000"/>
              <w:right w:val="single" w:sz="4" w:space="0" w:color="000000"/>
            </w:tcBorders>
            <w:vAlign w:val="center"/>
            <w:hideMark/>
          </w:tcPr>
          <w:p w14:paraId="60F193D0" w14:textId="77777777" w:rsidR="00D55B68" w:rsidRPr="00C1594A" w:rsidRDefault="00D55B68" w:rsidP="00D55B68">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000000" w:fill="FFFFFF"/>
            <w:hideMark/>
          </w:tcPr>
          <w:p w14:paraId="2EC08040"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Burst of polyspikes followed by LVFA</w:t>
            </w:r>
          </w:p>
        </w:tc>
        <w:tc>
          <w:tcPr>
            <w:tcW w:w="4206" w:type="dxa"/>
            <w:vMerge/>
            <w:tcBorders>
              <w:top w:val="nil"/>
              <w:left w:val="single" w:sz="4" w:space="0" w:color="000000"/>
              <w:bottom w:val="single" w:sz="4" w:space="0" w:color="000000"/>
              <w:right w:val="single" w:sz="4" w:space="0" w:color="000000"/>
            </w:tcBorders>
            <w:vAlign w:val="center"/>
            <w:hideMark/>
          </w:tcPr>
          <w:p w14:paraId="2A04DECF" w14:textId="77777777" w:rsidR="00D55B68" w:rsidRPr="00C1594A" w:rsidRDefault="00D55B68" w:rsidP="00D55B68">
            <w:pPr>
              <w:rPr>
                <w:rFonts w:ascii="Calibri" w:eastAsia="Times New Roman" w:hAnsi="Calibri" w:cs="Calibri"/>
                <w:color w:val="000000"/>
                <w:kern w:val="0"/>
                <w14:ligatures w14:val="none"/>
              </w:rPr>
            </w:pPr>
          </w:p>
        </w:tc>
        <w:tc>
          <w:tcPr>
            <w:tcW w:w="2117" w:type="dxa"/>
            <w:tcBorders>
              <w:top w:val="nil"/>
              <w:left w:val="nil"/>
              <w:bottom w:val="single" w:sz="4" w:space="0" w:color="000000"/>
              <w:right w:val="single" w:sz="4" w:space="0" w:color="000000"/>
            </w:tcBorders>
            <w:shd w:val="clear" w:color="auto" w:fill="auto"/>
            <w:hideMark/>
          </w:tcPr>
          <w:p w14:paraId="17E47096"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Burst of polyspikes prior to LVFA</w:t>
            </w:r>
          </w:p>
        </w:tc>
        <w:tc>
          <w:tcPr>
            <w:tcW w:w="236" w:type="dxa"/>
            <w:vAlign w:val="center"/>
            <w:hideMark/>
          </w:tcPr>
          <w:p w14:paraId="31BFE59D"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47047150" w14:textId="77777777" w:rsidTr="005121C2">
        <w:trPr>
          <w:trHeight w:val="680"/>
        </w:trPr>
        <w:tc>
          <w:tcPr>
            <w:tcW w:w="1413" w:type="dxa"/>
            <w:vMerge/>
            <w:tcBorders>
              <w:top w:val="nil"/>
              <w:left w:val="single" w:sz="4" w:space="0" w:color="000000"/>
              <w:bottom w:val="single" w:sz="4" w:space="0" w:color="000000"/>
              <w:right w:val="single" w:sz="4" w:space="0" w:color="000000"/>
            </w:tcBorders>
            <w:vAlign w:val="center"/>
            <w:hideMark/>
          </w:tcPr>
          <w:p w14:paraId="70701D70" w14:textId="77777777" w:rsidR="00D55B68" w:rsidRPr="00C1594A" w:rsidRDefault="00D55B68" w:rsidP="00D55B68">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000000" w:fill="FFFFFF"/>
            <w:hideMark/>
          </w:tcPr>
          <w:p w14:paraId="18264621"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Slow wave or baseline shift followed by LVFA</w:t>
            </w:r>
          </w:p>
        </w:tc>
        <w:tc>
          <w:tcPr>
            <w:tcW w:w="4206" w:type="dxa"/>
            <w:vMerge/>
            <w:tcBorders>
              <w:top w:val="nil"/>
              <w:left w:val="single" w:sz="4" w:space="0" w:color="000000"/>
              <w:bottom w:val="single" w:sz="4" w:space="0" w:color="000000"/>
              <w:right w:val="single" w:sz="4" w:space="0" w:color="000000"/>
            </w:tcBorders>
            <w:vAlign w:val="center"/>
            <w:hideMark/>
          </w:tcPr>
          <w:p w14:paraId="0F5D1DF5" w14:textId="77777777" w:rsidR="00D55B68" w:rsidRPr="00C1594A" w:rsidRDefault="00D55B68" w:rsidP="00D55B68">
            <w:pPr>
              <w:rPr>
                <w:rFonts w:ascii="Calibri" w:eastAsia="Times New Roman" w:hAnsi="Calibri" w:cs="Calibri"/>
                <w:color w:val="000000"/>
                <w:kern w:val="0"/>
                <w14:ligatures w14:val="none"/>
              </w:rPr>
            </w:pPr>
          </w:p>
        </w:tc>
        <w:tc>
          <w:tcPr>
            <w:tcW w:w="2117" w:type="dxa"/>
            <w:tcBorders>
              <w:top w:val="nil"/>
              <w:left w:val="nil"/>
              <w:bottom w:val="single" w:sz="4" w:space="0" w:color="000000"/>
              <w:right w:val="single" w:sz="4" w:space="0" w:color="000000"/>
            </w:tcBorders>
            <w:shd w:val="clear" w:color="auto" w:fill="auto"/>
            <w:noWrap/>
            <w:hideMark/>
          </w:tcPr>
          <w:p w14:paraId="0252FBCD"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Baseline shift prior to LVFA</w:t>
            </w:r>
          </w:p>
        </w:tc>
        <w:tc>
          <w:tcPr>
            <w:tcW w:w="236" w:type="dxa"/>
            <w:vAlign w:val="center"/>
            <w:hideMark/>
          </w:tcPr>
          <w:p w14:paraId="44929900"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4F528C9E" w14:textId="77777777" w:rsidTr="005121C2">
        <w:trPr>
          <w:trHeight w:val="340"/>
        </w:trPr>
        <w:tc>
          <w:tcPr>
            <w:tcW w:w="1413" w:type="dxa"/>
            <w:vMerge/>
            <w:tcBorders>
              <w:top w:val="nil"/>
              <w:left w:val="single" w:sz="4" w:space="0" w:color="000000"/>
              <w:bottom w:val="single" w:sz="4" w:space="0" w:color="000000"/>
              <w:right w:val="single" w:sz="4" w:space="0" w:color="000000"/>
            </w:tcBorders>
            <w:vAlign w:val="center"/>
            <w:hideMark/>
          </w:tcPr>
          <w:p w14:paraId="107BF284" w14:textId="77777777" w:rsidR="00D55B68" w:rsidRPr="00C1594A" w:rsidRDefault="00D55B68" w:rsidP="00D55B68">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000000" w:fill="FFFFFF"/>
            <w:hideMark/>
          </w:tcPr>
          <w:p w14:paraId="7E136D5E"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Sharp theta/alpha</w:t>
            </w:r>
          </w:p>
        </w:tc>
        <w:tc>
          <w:tcPr>
            <w:tcW w:w="4206" w:type="dxa"/>
            <w:vMerge/>
            <w:tcBorders>
              <w:top w:val="nil"/>
              <w:left w:val="single" w:sz="4" w:space="0" w:color="000000"/>
              <w:bottom w:val="single" w:sz="4" w:space="0" w:color="000000"/>
              <w:right w:val="single" w:sz="4" w:space="0" w:color="000000"/>
            </w:tcBorders>
            <w:vAlign w:val="center"/>
            <w:hideMark/>
          </w:tcPr>
          <w:p w14:paraId="4A57B0ED" w14:textId="77777777" w:rsidR="00D55B68" w:rsidRPr="00C1594A" w:rsidRDefault="00D55B68" w:rsidP="00D55B68">
            <w:pPr>
              <w:rPr>
                <w:rFonts w:ascii="Calibri" w:eastAsia="Times New Roman" w:hAnsi="Calibri" w:cs="Calibri"/>
                <w:color w:val="000000"/>
                <w:kern w:val="0"/>
                <w14:ligatures w14:val="none"/>
              </w:rPr>
            </w:pPr>
          </w:p>
        </w:tc>
        <w:tc>
          <w:tcPr>
            <w:tcW w:w="2117" w:type="dxa"/>
            <w:tcBorders>
              <w:top w:val="nil"/>
              <w:left w:val="nil"/>
              <w:bottom w:val="single" w:sz="4" w:space="0" w:color="000000"/>
              <w:right w:val="single" w:sz="4" w:space="0" w:color="000000"/>
            </w:tcBorders>
            <w:shd w:val="clear" w:color="auto" w:fill="auto"/>
            <w:hideMark/>
          </w:tcPr>
          <w:p w14:paraId="212B3EA7"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Sharp activity (theta, alpha)</w:t>
            </w:r>
          </w:p>
        </w:tc>
        <w:tc>
          <w:tcPr>
            <w:tcW w:w="236" w:type="dxa"/>
            <w:vAlign w:val="center"/>
            <w:hideMark/>
          </w:tcPr>
          <w:p w14:paraId="130F5C3F"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1272299C" w14:textId="77777777" w:rsidTr="005121C2">
        <w:trPr>
          <w:trHeight w:val="340"/>
        </w:trPr>
        <w:tc>
          <w:tcPr>
            <w:tcW w:w="1413" w:type="dxa"/>
            <w:vMerge/>
            <w:tcBorders>
              <w:top w:val="nil"/>
              <w:left w:val="single" w:sz="4" w:space="0" w:color="000000"/>
              <w:bottom w:val="single" w:sz="4" w:space="0" w:color="000000"/>
              <w:right w:val="single" w:sz="4" w:space="0" w:color="000000"/>
            </w:tcBorders>
            <w:vAlign w:val="center"/>
            <w:hideMark/>
          </w:tcPr>
          <w:p w14:paraId="2CE957ED" w14:textId="77777777" w:rsidR="00D55B68" w:rsidRPr="00C1594A" w:rsidRDefault="00D55B68" w:rsidP="00D55B68">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000000" w:fill="FFFFFF"/>
            <w:hideMark/>
          </w:tcPr>
          <w:p w14:paraId="0EDEE05D"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Rhythmic slow spikes</w:t>
            </w:r>
          </w:p>
        </w:tc>
        <w:tc>
          <w:tcPr>
            <w:tcW w:w="4206" w:type="dxa"/>
            <w:vMerge/>
            <w:tcBorders>
              <w:top w:val="nil"/>
              <w:left w:val="single" w:sz="4" w:space="0" w:color="000000"/>
              <w:bottom w:val="single" w:sz="4" w:space="0" w:color="000000"/>
              <w:right w:val="single" w:sz="4" w:space="0" w:color="000000"/>
            </w:tcBorders>
            <w:vAlign w:val="center"/>
            <w:hideMark/>
          </w:tcPr>
          <w:p w14:paraId="17520B48" w14:textId="77777777" w:rsidR="00D55B68" w:rsidRPr="00C1594A" w:rsidRDefault="00D55B68" w:rsidP="00D55B68">
            <w:pPr>
              <w:rPr>
                <w:rFonts w:ascii="Calibri" w:eastAsia="Times New Roman" w:hAnsi="Calibri" w:cs="Calibri"/>
                <w:color w:val="000000"/>
                <w:kern w:val="0"/>
                <w14:ligatures w14:val="none"/>
              </w:rPr>
            </w:pPr>
          </w:p>
        </w:tc>
        <w:tc>
          <w:tcPr>
            <w:tcW w:w="2117" w:type="dxa"/>
            <w:tcBorders>
              <w:top w:val="nil"/>
              <w:left w:val="nil"/>
              <w:bottom w:val="single" w:sz="4" w:space="0" w:color="000000"/>
              <w:right w:val="single" w:sz="4" w:space="0" w:color="000000"/>
            </w:tcBorders>
            <w:shd w:val="clear" w:color="auto" w:fill="auto"/>
            <w:hideMark/>
          </w:tcPr>
          <w:p w14:paraId="4187852D"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Rhythmic spikes/spike-waves</w:t>
            </w:r>
          </w:p>
        </w:tc>
        <w:tc>
          <w:tcPr>
            <w:tcW w:w="236" w:type="dxa"/>
            <w:vAlign w:val="center"/>
            <w:hideMark/>
          </w:tcPr>
          <w:p w14:paraId="070CD5C9"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41192B43" w14:textId="77777777" w:rsidTr="005121C2">
        <w:trPr>
          <w:trHeight w:val="340"/>
        </w:trPr>
        <w:tc>
          <w:tcPr>
            <w:tcW w:w="1413" w:type="dxa"/>
            <w:vMerge/>
            <w:tcBorders>
              <w:top w:val="nil"/>
              <w:left w:val="single" w:sz="4" w:space="0" w:color="000000"/>
              <w:bottom w:val="single" w:sz="4" w:space="0" w:color="000000"/>
              <w:right w:val="single" w:sz="4" w:space="0" w:color="000000"/>
            </w:tcBorders>
            <w:vAlign w:val="center"/>
            <w:hideMark/>
          </w:tcPr>
          <w:p w14:paraId="40B2F1E1" w14:textId="77777777" w:rsidR="00D55B68" w:rsidRPr="00C1594A" w:rsidRDefault="00D55B68" w:rsidP="00D55B68">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000000" w:fill="FFFFFF"/>
            <w:hideMark/>
          </w:tcPr>
          <w:p w14:paraId="2BF62506"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Beta sharp activity</w:t>
            </w:r>
          </w:p>
        </w:tc>
        <w:tc>
          <w:tcPr>
            <w:tcW w:w="4206" w:type="dxa"/>
            <w:vMerge/>
            <w:tcBorders>
              <w:top w:val="nil"/>
              <w:left w:val="single" w:sz="4" w:space="0" w:color="000000"/>
              <w:bottom w:val="single" w:sz="4" w:space="0" w:color="000000"/>
              <w:right w:val="single" w:sz="4" w:space="0" w:color="000000"/>
            </w:tcBorders>
            <w:vAlign w:val="center"/>
            <w:hideMark/>
          </w:tcPr>
          <w:p w14:paraId="1CF71A51" w14:textId="77777777" w:rsidR="00D55B68" w:rsidRPr="00C1594A" w:rsidRDefault="00D55B68" w:rsidP="00D55B68">
            <w:pPr>
              <w:rPr>
                <w:rFonts w:ascii="Calibri" w:eastAsia="Times New Roman" w:hAnsi="Calibri" w:cs="Calibri"/>
                <w:color w:val="000000"/>
                <w:kern w:val="0"/>
                <w14:ligatures w14:val="none"/>
              </w:rPr>
            </w:pPr>
          </w:p>
        </w:tc>
        <w:tc>
          <w:tcPr>
            <w:tcW w:w="2117" w:type="dxa"/>
            <w:tcBorders>
              <w:top w:val="nil"/>
              <w:left w:val="nil"/>
              <w:bottom w:val="single" w:sz="4" w:space="0" w:color="000000"/>
              <w:right w:val="single" w:sz="4" w:space="0" w:color="000000"/>
            </w:tcBorders>
            <w:shd w:val="clear" w:color="000000" w:fill="FFFFFF"/>
            <w:hideMark/>
          </w:tcPr>
          <w:p w14:paraId="4EB965AC"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Beta sharp activity</w:t>
            </w:r>
          </w:p>
        </w:tc>
        <w:tc>
          <w:tcPr>
            <w:tcW w:w="236" w:type="dxa"/>
            <w:vAlign w:val="center"/>
            <w:hideMark/>
          </w:tcPr>
          <w:p w14:paraId="397E65EE"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26088859" w14:textId="77777777" w:rsidTr="005121C2">
        <w:trPr>
          <w:trHeight w:val="340"/>
        </w:trPr>
        <w:tc>
          <w:tcPr>
            <w:tcW w:w="1413" w:type="dxa"/>
            <w:vMerge/>
            <w:tcBorders>
              <w:top w:val="nil"/>
              <w:left w:val="single" w:sz="4" w:space="0" w:color="000000"/>
              <w:bottom w:val="single" w:sz="4" w:space="0" w:color="000000"/>
              <w:right w:val="single" w:sz="4" w:space="0" w:color="000000"/>
            </w:tcBorders>
            <w:vAlign w:val="center"/>
            <w:hideMark/>
          </w:tcPr>
          <w:p w14:paraId="7D9D6DF9" w14:textId="77777777" w:rsidR="00D55B68" w:rsidRPr="00C1594A" w:rsidRDefault="00D55B68" w:rsidP="00D55B68">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000000" w:fill="FFFFFF"/>
            <w:hideMark/>
          </w:tcPr>
          <w:p w14:paraId="1B90D1FC"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Delta-Brush</w:t>
            </w:r>
          </w:p>
        </w:tc>
        <w:tc>
          <w:tcPr>
            <w:tcW w:w="4206" w:type="dxa"/>
            <w:vMerge/>
            <w:tcBorders>
              <w:top w:val="nil"/>
              <w:left w:val="single" w:sz="4" w:space="0" w:color="000000"/>
              <w:bottom w:val="single" w:sz="4" w:space="0" w:color="000000"/>
              <w:right w:val="single" w:sz="4" w:space="0" w:color="000000"/>
            </w:tcBorders>
            <w:vAlign w:val="center"/>
            <w:hideMark/>
          </w:tcPr>
          <w:p w14:paraId="1DD47303" w14:textId="77777777" w:rsidR="00D55B68" w:rsidRPr="00C1594A" w:rsidRDefault="00D55B68" w:rsidP="00D55B68">
            <w:pPr>
              <w:rPr>
                <w:rFonts w:ascii="Calibri" w:eastAsia="Times New Roman" w:hAnsi="Calibri" w:cs="Calibri"/>
                <w:color w:val="000000"/>
                <w:kern w:val="0"/>
                <w14:ligatures w14:val="none"/>
              </w:rPr>
            </w:pPr>
          </w:p>
        </w:tc>
        <w:tc>
          <w:tcPr>
            <w:tcW w:w="2117" w:type="dxa"/>
            <w:tcBorders>
              <w:top w:val="nil"/>
              <w:left w:val="nil"/>
              <w:bottom w:val="single" w:sz="4" w:space="0" w:color="000000"/>
              <w:right w:val="single" w:sz="4" w:space="0" w:color="000000"/>
            </w:tcBorders>
            <w:shd w:val="clear" w:color="000000" w:fill="FFFFFF"/>
            <w:hideMark/>
          </w:tcPr>
          <w:p w14:paraId="7A4CF1FC"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Delta-Brush</w:t>
            </w:r>
          </w:p>
        </w:tc>
        <w:tc>
          <w:tcPr>
            <w:tcW w:w="236" w:type="dxa"/>
            <w:vAlign w:val="center"/>
            <w:hideMark/>
          </w:tcPr>
          <w:p w14:paraId="74EC3DB7"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3674C796" w14:textId="77777777" w:rsidTr="005121C2">
        <w:trPr>
          <w:trHeight w:val="755"/>
        </w:trPr>
        <w:tc>
          <w:tcPr>
            <w:tcW w:w="1413"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14:paraId="30638358" w14:textId="77777777" w:rsidR="00D55B68" w:rsidRPr="00C1594A" w:rsidRDefault="00D55B68" w:rsidP="00D55B68">
            <w:pPr>
              <w:jc w:val="cente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Steriade</w:t>
            </w:r>
            <w:r w:rsidRPr="00C1594A">
              <w:rPr>
                <w:rFonts w:ascii="Calibri" w:eastAsia="Times New Roman" w:hAnsi="Calibri" w:cs="Calibri"/>
                <w:i/>
                <w:iCs/>
                <w:color w:val="000000"/>
                <w:kern w:val="0"/>
                <w14:ligatures w14:val="none"/>
              </w:rPr>
              <w:t xml:space="preserve"> et al.,</w:t>
            </w:r>
            <w:r w:rsidRPr="00C1594A">
              <w:rPr>
                <w:rFonts w:ascii="Calibri" w:eastAsia="Times New Roman" w:hAnsi="Calibri" w:cs="Calibri"/>
                <w:color w:val="000000"/>
                <w:kern w:val="0"/>
                <w14:ligatures w14:val="none"/>
              </w:rPr>
              <w:t xml:space="preserve"> 2020</w:t>
            </w:r>
          </w:p>
        </w:tc>
        <w:tc>
          <w:tcPr>
            <w:tcW w:w="2182" w:type="dxa"/>
            <w:tcBorders>
              <w:top w:val="nil"/>
              <w:left w:val="nil"/>
              <w:bottom w:val="single" w:sz="4" w:space="0" w:color="000000"/>
              <w:right w:val="single" w:sz="4" w:space="0" w:color="000000"/>
            </w:tcBorders>
            <w:shd w:val="clear" w:color="auto" w:fill="auto"/>
            <w:hideMark/>
          </w:tcPr>
          <w:p w14:paraId="74B2859B" w14:textId="5B194452"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Low voltage fast activity</w:t>
            </w:r>
          </w:p>
        </w:tc>
        <w:tc>
          <w:tcPr>
            <w:tcW w:w="4206" w:type="dxa"/>
            <w:tcBorders>
              <w:top w:val="nil"/>
              <w:left w:val="nil"/>
              <w:bottom w:val="single" w:sz="4" w:space="0" w:color="000000"/>
              <w:right w:val="single" w:sz="4" w:space="0" w:color="000000"/>
            </w:tcBorders>
            <w:shd w:val="clear" w:color="auto" w:fill="auto"/>
            <w:noWrap/>
            <w:hideMark/>
          </w:tcPr>
          <w:p w14:paraId="7FBC85D0" w14:textId="0C59CBA9"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 </w:t>
            </w:r>
            <w:r w:rsidR="005121C2">
              <w:rPr>
                <w:rFonts w:ascii="Calibri" w:eastAsia="Times New Roman" w:hAnsi="Calibri" w:cs="Calibri"/>
                <w:color w:val="000000"/>
                <w:kern w:val="0"/>
                <w14:ligatures w14:val="none"/>
              </w:rPr>
              <w:t>NA</w:t>
            </w:r>
          </w:p>
        </w:tc>
        <w:tc>
          <w:tcPr>
            <w:tcW w:w="2117" w:type="dxa"/>
            <w:tcBorders>
              <w:top w:val="nil"/>
              <w:left w:val="nil"/>
              <w:bottom w:val="single" w:sz="4" w:space="0" w:color="000000"/>
              <w:right w:val="single" w:sz="4" w:space="0" w:color="000000"/>
            </w:tcBorders>
            <w:shd w:val="clear" w:color="auto" w:fill="auto"/>
            <w:hideMark/>
          </w:tcPr>
          <w:p w14:paraId="7E667C29"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LVFA</w:t>
            </w:r>
          </w:p>
        </w:tc>
        <w:tc>
          <w:tcPr>
            <w:tcW w:w="236" w:type="dxa"/>
            <w:vAlign w:val="center"/>
            <w:hideMark/>
          </w:tcPr>
          <w:p w14:paraId="3CB63DFC"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0528BA42" w14:textId="77777777" w:rsidTr="005121C2">
        <w:trPr>
          <w:trHeight w:val="680"/>
        </w:trPr>
        <w:tc>
          <w:tcPr>
            <w:tcW w:w="1413" w:type="dxa"/>
            <w:vMerge/>
            <w:tcBorders>
              <w:top w:val="nil"/>
              <w:left w:val="single" w:sz="4" w:space="0" w:color="000000"/>
              <w:bottom w:val="single" w:sz="4" w:space="0" w:color="000000"/>
              <w:right w:val="single" w:sz="4" w:space="0" w:color="000000"/>
            </w:tcBorders>
            <w:vAlign w:val="center"/>
            <w:hideMark/>
          </w:tcPr>
          <w:p w14:paraId="39199391" w14:textId="77777777" w:rsidR="00D55B68" w:rsidRPr="00C1594A" w:rsidRDefault="00D55B68" w:rsidP="00D55B68">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hideMark/>
          </w:tcPr>
          <w:p w14:paraId="253F05DB" w14:textId="314431D5"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Repetitive spikes</w:t>
            </w:r>
          </w:p>
        </w:tc>
        <w:tc>
          <w:tcPr>
            <w:tcW w:w="4206" w:type="dxa"/>
            <w:tcBorders>
              <w:top w:val="nil"/>
              <w:left w:val="nil"/>
              <w:bottom w:val="single" w:sz="4" w:space="0" w:color="000000"/>
              <w:right w:val="single" w:sz="4" w:space="0" w:color="000000"/>
            </w:tcBorders>
            <w:shd w:val="clear" w:color="auto" w:fill="auto"/>
            <w:noWrap/>
            <w:hideMark/>
          </w:tcPr>
          <w:p w14:paraId="7DD076C6" w14:textId="7EB5BB89" w:rsidR="00D55B68" w:rsidRPr="00C1594A" w:rsidRDefault="005121C2"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Repetitive spikes in amygdala, temporal pole, hippocampus</w:t>
            </w:r>
            <w:r w:rsidR="00B755A6">
              <w:rPr>
                <w:rFonts w:ascii="Calibri" w:eastAsia="Times New Roman" w:hAnsi="Calibri" w:cs="Calibri"/>
                <w:color w:val="000000"/>
                <w:kern w:val="0"/>
                <w14:ligatures w14:val="none"/>
              </w:rPr>
              <w:t>.</w:t>
            </w:r>
          </w:p>
        </w:tc>
        <w:tc>
          <w:tcPr>
            <w:tcW w:w="2117" w:type="dxa"/>
            <w:tcBorders>
              <w:top w:val="nil"/>
              <w:left w:val="nil"/>
              <w:bottom w:val="single" w:sz="4" w:space="0" w:color="000000"/>
              <w:right w:val="single" w:sz="4" w:space="0" w:color="000000"/>
            </w:tcBorders>
            <w:shd w:val="clear" w:color="auto" w:fill="auto"/>
            <w:hideMark/>
          </w:tcPr>
          <w:p w14:paraId="4169906D"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LFPS</w:t>
            </w:r>
          </w:p>
        </w:tc>
        <w:tc>
          <w:tcPr>
            <w:tcW w:w="236" w:type="dxa"/>
            <w:vAlign w:val="center"/>
            <w:hideMark/>
          </w:tcPr>
          <w:p w14:paraId="09D6813D"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0B5467C0" w14:textId="77777777" w:rsidTr="005121C2">
        <w:trPr>
          <w:trHeight w:val="1020"/>
        </w:trPr>
        <w:tc>
          <w:tcPr>
            <w:tcW w:w="1413" w:type="dxa"/>
            <w:vMerge/>
            <w:tcBorders>
              <w:top w:val="nil"/>
              <w:left w:val="single" w:sz="4" w:space="0" w:color="000000"/>
              <w:bottom w:val="single" w:sz="4" w:space="0" w:color="000000"/>
              <w:right w:val="single" w:sz="4" w:space="0" w:color="000000"/>
            </w:tcBorders>
            <w:vAlign w:val="center"/>
            <w:hideMark/>
          </w:tcPr>
          <w:p w14:paraId="067E3931" w14:textId="77777777" w:rsidR="00D55B68" w:rsidRPr="00C1594A" w:rsidRDefault="00D55B68" w:rsidP="00D55B68">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hideMark/>
          </w:tcPr>
          <w:p w14:paraId="3364BDA8" w14:textId="720FD8E2"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Synchronous onset involving the temporal pole, superior temporal gyrus and Hesch's gyrus</w:t>
            </w:r>
          </w:p>
        </w:tc>
        <w:tc>
          <w:tcPr>
            <w:tcW w:w="4206" w:type="dxa"/>
            <w:tcBorders>
              <w:top w:val="nil"/>
              <w:left w:val="nil"/>
              <w:bottom w:val="single" w:sz="4" w:space="0" w:color="000000"/>
              <w:right w:val="single" w:sz="4" w:space="0" w:color="000000"/>
            </w:tcBorders>
            <w:shd w:val="clear" w:color="auto" w:fill="auto"/>
            <w:hideMark/>
          </w:tcPr>
          <w:p w14:paraId="3ACC99FE" w14:textId="1CE87FD1"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Repetitive spikes were recorded in the temporal pole with concurrent attenuation and low voltage fast activity was seen in Heschl’s gyrus and superior temporal gyrus</w:t>
            </w:r>
            <w:r w:rsidR="00B755A6">
              <w:rPr>
                <w:rFonts w:ascii="Calibri" w:eastAsia="Times New Roman" w:hAnsi="Calibri" w:cs="Calibri"/>
                <w:color w:val="000000"/>
                <w:kern w:val="0"/>
                <w14:ligatures w14:val="none"/>
              </w:rPr>
              <w:t>.</w:t>
            </w:r>
            <w:r w:rsidRPr="00C1594A">
              <w:rPr>
                <w:rFonts w:ascii="Calibri" w:eastAsia="Times New Roman" w:hAnsi="Calibri" w:cs="Calibri"/>
                <w:color w:val="000000"/>
                <w:kern w:val="0"/>
                <w14:ligatures w14:val="none"/>
              </w:rPr>
              <w:t xml:space="preserve"> </w:t>
            </w:r>
          </w:p>
        </w:tc>
        <w:tc>
          <w:tcPr>
            <w:tcW w:w="2117" w:type="dxa"/>
            <w:tcBorders>
              <w:top w:val="nil"/>
              <w:left w:val="nil"/>
              <w:bottom w:val="single" w:sz="4" w:space="0" w:color="000000"/>
              <w:right w:val="single" w:sz="4" w:space="0" w:color="000000"/>
            </w:tcBorders>
            <w:shd w:val="clear" w:color="auto" w:fill="auto"/>
            <w:hideMark/>
          </w:tcPr>
          <w:p w14:paraId="563C7572" w14:textId="77777777"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Mixed</w:t>
            </w:r>
          </w:p>
        </w:tc>
        <w:tc>
          <w:tcPr>
            <w:tcW w:w="236" w:type="dxa"/>
            <w:vAlign w:val="center"/>
            <w:hideMark/>
          </w:tcPr>
          <w:p w14:paraId="68727DE3"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229C61BF" w14:textId="77777777" w:rsidTr="005121C2">
        <w:trPr>
          <w:trHeight w:val="1360"/>
        </w:trPr>
        <w:tc>
          <w:tcPr>
            <w:tcW w:w="1413" w:type="dxa"/>
            <w:vMerge/>
            <w:tcBorders>
              <w:top w:val="nil"/>
              <w:left w:val="single" w:sz="4" w:space="0" w:color="000000"/>
              <w:bottom w:val="single" w:sz="4" w:space="0" w:color="000000"/>
              <w:right w:val="single" w:sz="4" w:space="0" w:color="000000"/>
            </w:tcBorders>
            <w:vAlign w:val="center"/>
            <w:hideMark/>
          </w:tcPr>
          <w:p w14:paraId="401CF503" w14:textId="77777777" w:rsidR="00D55B68" w:rsidRPr="00C1594A" w:rsidRDefault="00D55B68" w:rsidP="00D55B68">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hideMark/>
          </w:tcPr>
          <w:p w14:paraId="31F039C6" w14:textId="77777777"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Synchronized spikes (amygdala, temporal pole, with early spread to peri-sylvian region)</w:t>
            </w:r>
          </w:p>
        </w:tc>
        <w:tc>
          <w:tcPr>
            <w:tcW w:w="4206" w:type="dxa"/>
            <w:tcBorders>
              <w:top w:val="nil"/>
              <w:left w:val="nil"/>
              <w:bottom w:val="single" w:sz="4" w:space="0" w:color="000000"/>
              <w:right w:val="single" w:sz="4" w:space="0" w:color="000000"/>
            </w:tcBorders>
            <w:shd w:val="clear" w:color="auto" w:fill="auto"/>
            <w:hideMark/>
          </w:tcPr>
          <w:p w14:paraId="67E537EB" w14:textId="1E7C30F2"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A synchronous spike in the amygdala, temporal pole and anterior superior temporal gyrus is followed by low voltage fast activity in the Heschl’s gyrus then parietal operculum</w:t>
            </w:r>
            <w:r w:rsidR="00B755A6">
              <w:rPr>
                <w:rFonts w:ascii="Calibri" w:eastAsia="Times New Roman" w:hAnsi="Calibri" w:cs="Calibri"/>
                <w:color w:val="000000"/>
                <w:kern w:val="0"/>
                <w14:ligatures w14:val="none"/>
              </w:rPr>
              <w:t>.</w:t>
            </w:r>
          </w:p>
        </w:tc>
        <w:tc>
          <w:tcPr>
            <w:tcW w:w="2117" w:type="dxa"/>
            <w:tcBorders>
              <w:top w:val="nil"/>
              <w:left w:val="nil"/>
              <w:bottom w:val="single" w:sz="4" w:space="0" w:color="000000"/>
              <w:right w:val="single" w:sz="4" w:space="0" w:color="000000"/>
            </w:tcBorders>
            <w:shd w:val="clear" w:color="auto" w:fill="auto"/>
            <w:hideMark/>
          </w:tcPr>
          <w:p w14:paraId="5F9F2E27" w14:textId="77777777"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Herald spike prior to LVFA</w:t>
            </w:r>
          </w:p>
        </w:tc>
        <w:tc>
          <w:tcPr>
            <w:tcW w:w="236" w:type="dxa"/>
            <w:vAlign w:val="center"/>
            <w:hideMark/>
          </w:tcPr>
          <w:p w14:paraId="78BA6AB4"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39542AB1" w14:textId="77777777" w:rsidTr="005121C2">
        <w:trPr>
          <w:trHeight w:val="1044"/>
        </w:trPr>
        <w:tc>
          <w:tcPr>
            <w:tcW w:w="1413"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14:paraId="645E94A8" w14:textId="77777777" w:rsidR="00D55B68" w:rsidRPr="00C1594A" w:rsidRDefault="00D55B68" w:rsidP="00D55B68">
            <w:pPr>
              <w:jc w:val="cente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 xml:space="preserve">Liu </w:t>
            </w:r>
            <w:r w:rsidRPr="00C1594A">
              <w:rPr>
                <w:rFonts w:ascii="Calibri" w:eastAsia="Times New Roman" w:hAnsi="Calibri" w:cs="Calibri"/>
                <w:i/>
                <w:iCs/>
                <w:color w:val="000000"/>
                <w:kern w:val="0"/>
                <w14:ligatures w14:val="none"/>
              </w:rPr>
              <w:t>et al.,</w:t>
            </w:r>
            <w:r w:rsidRPr="00C1594A">
              <w:rPr>
                <w:rFonts w:ascii="Calibri" w:eastAsia="Times New Roman" w:hAnsi="Calibri" w:cs="Calibri"/>
                <w:color w:val="000000"/>
                <w:kern w:val="0"/>
                <w14:ligatures w14:val="none"/>
              </w:rPr>
              <w:t xml:space="preserve"> 2021</w:t>
            </w:r>
          </w:p>
        </w:tc>
        <w:tc>
          <w:tcPr>
            <w:tcW w:w="2182" w:type="dxa"/>
            <w:tcBorders>
              <w:top w:val="nil"/>
              <w:left w:val="nil"/>
              <w:bottom w:val="single" w:sz="4" w:space="0" w:color="000000"/>
              <w:right w:val="single" w:sz="4" w:space="0" w:color="000000"/>
            </w:tcBorders>
            <w:shd w:val="clear" w:color="auto" w:fill="auto"/>
            <w:noWrap/>
            <w:hideMark/>
          </w:tcPr>
          <w:p w14:paraId="1B79DAAF" w14:textId="77777777"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Low-voltage fast activity</w:t>
            </w:r>
          </w:p>
        </w:tc>
        <w:tc>
          <w:tcPr>
            <w:tcW w:w="4206" w:type="dxa"/>
            <w:tcBorders>
              <w:top w:val="nil"/>
              <w:left w:val="nil"/>
              <w:bottom w:val="single" w:sz="4" w:space="0" w:color="000000"/>
              <w:right w:val="single" w:sz="4" w:space="0" w:color="000000"/>
            </w:tcBorders>
            <w:shd w:val="clear" w:color="auto" w:fill="auto"/>
            <w:hideMark/>
          </w:tcPr>
          <w:p w14:paraId="2CC72366" w14:textId="1D6E7A59"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Low-voltage fast activity, followed by spikes with constant or progressive increasing amplitude confined inside the hamartoma</w:t>
            </w:r>
            <w:r w:rsidR="00B755A6">
              <w:rPr>
                <w:rFonts w:ascii="Calibri" w:eastAsia="Times New Roman" w:hAnsi="Calibri" w:cs="Calibri"/>
                <w:color w:val="000000"/>
                <w:kern w:val="0"/>
                <w14:ligatures w14:val="none"/>
              </w:rPr>
              <w:t>.</w:t>
            </w:r>
          </w:p>
        </w:tc>
        <w:tc>
          <w:tcPr>
            <w:tcW w:w="2117" w:type="dxa"/>
            <w:tcBorders>
              <w:top w:val="nil"/>
              <w:left w:val="nil"/>
              <w:bottom w:val="single" w:sz="4" w:space="0" w:color="000000"/>
              <w:right w:val="single" w:sz="4" w:space="0" w:color="000000"/>
            </w:tcBorders>
            <w:shd w:val="clear" w:color="auto" w:fill="auto"/>
            <w:hideMark/>
          </w:tcPr>
          <w:p w14:paraId="6EA5BFE4" w14:textId="77777777"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LVFA</w:t>
            </w:r>
          </w:p>
        </w:tc>
        <w:tc>
          <w:tcPr>
            <w:tcW w:w="236" w:type="dxa"/>
            <w:vAlign w:val="center"/>
            <w:hideMark/>
          </w:tcPr>
          <w:p w14:paraId="67BF84BD"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684499F4" w14:textId="77777777" w:rsidTr="005121C2">
        <w:trPr>
          <w:trHeight w:val="1700"/>
        </w:trPr>
        <w:tc>
          <w:tcPr>
            <w:tcW w:w="1413" w:type="dxa"/>
            <w:vMerge/>
            <w:tcBorders>
              <w:top w:val="nil"/>
              <w:left w:val="single" w:sz="4" w:space="0" w:color="000000"/>
              <w:bottom w:val="single" w:sz="4" w:space="0" w:color="000000"/>
              <w:right w:val="single" w:sz="4" w:space="0" w:color="000000"/>
            </w:tcBorders>
            <w:vAlign w:val="center"/>
            <w:hideMark/>
          </w:tcPr>
          <w:p w14:paraId="6CF68E95" w14:textId="77777777" w:rsidR="00D55B68" w:rsidRPr="00C1594A" w:rsidRDefault="00D55B68" w:rsidP="00D55B68">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noWrap/>
            <w:hideMark/>
          </w:tcPr>
          <w:p w14:paraId="49C8D281" w14:textId="77777777"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 xml:space="preserve">Repetitive spikes </w:t>
            </w:r>
          </w:p>
        </w:tc>
        <w:tc>
          <w:tcPr>
            <w:tcW w:w="4206" w:type="dxa"/>
            <w:tcBorders>
              <w:top w:val="nil"/>
              <w:left w:val="nil"/>
              <w:bottom w:val="single" w:sz="4" w:space="0" w:color="000000"/>
              <w:right w:val="single" w:sz="4" w:space="0" w:color="000000"/>
            </w:tcBorders>
            <w:shd w:val="clear" w:color="auto" w:fill="auto"/>
            <w:hideMark/>
          </w:tcPr>
          <w:p w14:paraId="384079C1" w14:textId="32587848"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Repetitive spikes were observed without initial apparent changes or clear-cut ictal discharges. Different from pattern A, onset discharges were observed to propagate in most of the contacts of the same electrode, including those in subcortical structures and contacts near the cortex</w:t>
            </w:r>
            <w:r w:rsidR="00B755A6">
              <w:rPr>
                <w:rFonts w:ascii="Calibri" w:eastAsia="Times New Roman" w:hAnsi="Calibri" w:cs="Calibri"/>
                <w:color w:val="000000"/>
                <w:kern w:val="0"/>
                <w14:ligatures w14:val="none"/>
              </w:rPr>
              <w:t>.</w:t>
            </w:r>
            <w:r w:rsidRPr="00C1594A">
              <w:rPr>
                <w:rFonts w:ascii="Calibri" w:eastAsia="Times New Roman" w:hAnsi="Calibri" w:cs="Calibri"/>
                <w:color w:val="000000"/>
                <w:kern w:val="0"/>
                <w14:ligatures w14:val="none"/>
              </w:rPr>
              <w:t xml:space="preserve"> </w:t>
            </w:r>
          </w:p>
        </w:tc>
        <w:tc>
          <w:tcPr>
            <w:tcW w:w="2117" w:type="dxa"/>
            <w:tcBorders>
              <w:top w:val="nil"/>
              <w:left w:val="nil"/>
              <w:bottom w:val="single" w:sz="4" w:space="0" w:color="000000"/>
              <w:right w:val="single" w:sz="4" w:space="0" w:color="000000"/>
            </w:tcBorders>
            <w:shd w:val="clear" w:color="auto" w:fill="auto"/>
            <w:vAlign w:val="center"/>
            <w:hideMark/>
          </w:tcPr>
          <w:p w14:paraId="1C8BA141" w14:textId="77777777" w:rsidR="00D55B68" w:rsidRPr="00C1594A" w:rsidRDefault="00D55B68" w:rsidP="00D55B68">
            <w:pPr>
              <w:jc w:val="cente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Rhythmic spikes/spike-waves &amp; LFPR</w:t>
            </w:r>
          </w:p>
        </w:tc>
        <w:tc>
          <w:tcPr>
            <w:tcW w:w="236" w:type="dxa"/>
            <w:vAlign w:val="center"/>
            <w:hideMark/>
          </w:tcPr>
          <w:p w14:paraId="33B600AC"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1C4E9CFC" w14:textId="77777777" w:rsidTr="005121C2">
        <w:trPr>
          <w:trHeight w:val="340"/>
        </w:trPr>
        <w:tc>
          <w:tcPr>
            <w:tcW w:w="1413"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14:paraId="2AD30CD2" w14:textId="77777777" w:rsidR="00D55B68" w:rsidRPr="00C1594A" w:rsidRDefault="00D55B68" w:rsidP="00D55B68">
            <w:pPr>
              <w:jc w:val="cente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 xml:space="preserve">Ilyas </w:t>
            </w:r>
            <w:r w:rsidRPr="00C1594A">
              <w:rPr>
                <w:rFonts w:ascii="Calibri" w:eastAsia="Times New Roman" w:hAnsi="Calibri" w:cs="Calibri"/>
                <w:i/>
                <w:iCs/>
                <w:color w:val="000000"/>
                <w:kern w:val="0"/>
                <w14:ligatures w14:val="none"/>
              </w:rPr>
              <w:t>et al.,</w:t>
            </w:r>
            <w:r w:rsidRPr="00C1594A">
              <w:rPr>
                <w:rFonts w:ascii="Calibri" w:eastAsia="Times New Roman" w:hAnsi="Calibri" w:cs="Calibri"/>
                <w:color w:val="000000"/>
                <w:kern w:val="0"/>
                <w14:ligatures w14:val="none"/>
              </w:rPr>
              <w:t xml:space="preserve"> 2022</w:t>
            </w:r>
          </w:p>
        </w:tc>
        <w:tc>
          <w:tcPr>
            <w:tcW w:w="2182" w:type="dxa"/>
            <w:tcBorders>
              <w:top w:val="nil"/>
              <w:left w:val="nil"/>
              <w:bottom w:val="single" w:sz="4" w:space="0" w:color="000000"/>
              <w:right w:val="single" w:sz="4" w:space="0" w:color="000000"/>
            </w:tcBorders>
            <w:shd w:val="clear" w:color="auto" w:fill="auto"/>
            <w:noWrap/>
            <w:hideMark/>
          </w:tcPr>
          <w:p w14:paraId="7D9F8C55" w14:textId="77777777"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Low amplitude fast activity (LAFA)</w:t>
            </w:r>
          </w:p>
        </w:tc>
        <w:tc>
          <w:tcPr>
            <w:tcW w:w="4206" w:type="dxa"/>
            <w:tcBorders>
              <w:top w:val="nil"/>
              <w:left w:val="nil"/>
              <w:bottom w:val="single" w:sz="4" w:space="0" w:color="000000"/>
              <w:right w:val="single" w:sz="4" w:space="0" w:color="000000"/>
            </w:tcBorders>
            <w:shd w:val="clear" w:color="auto" w:fill="auto"/>
            <w:hideMark/>
          </w:tcPr>
          <w:p w14:paraId="6CD793FC" w14:textId="070B34BB"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Low voltage (&lt;10 µV) high frequency (&gt;13 Hz) activity</w:t>
            </w:r>
            <w:r w:rsidR="00B755A6">
              <w:rPr>
                <w:rFonts w:ascii="Calibri" w:eastAsia="Times New Roman" w:hAnsi="Calibri" w:cs="Calibri"/>
                <w:color w:val="000000"/>
                <w:kern w:val="0"/>
                <w14:ligatures w14:val="none"/>
              </w:rPr>
              <w:t>.</w:t>
            </w:r>
          </w:p>
        </w:tc>
        <w:tc>
          <w:tcPr>
            <w:tcW w:w="2117" w:type="dxa"/>
            <w:tcBorders>
              <w:top w:val="nil"/>
              <w:left w:val="nil"/>
              <w:bottom w:val="single" w:sz="4" w:space="0" w:color="000000"/>
              <w:right w:val="single" w:sz="4" w:space="0" w:color="000000"/>
            </w:tcBorders>
            <w:shd w:val="clear" w:color="auto" w:fill="auto"/>
            <w:hideMark/>
          </w:tcPr>
          <w:p w14:paraId="2555152C" w14:textId="77777777"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LVFA</w:t>
            </w:r>
          </w:p>
        </w:tc>
        <w:tc>
          <w:tcPr>
            <w:tcW w:w="236" w:type="dxa"/>
            <w:vAlign w:val="center"/>
            <w:hideMark/>
          </w:tcPr>
          <w:p w14:paraId="4C19FEBE"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43F9CE53" w14:textId="77777777" w:rsidTr="005121C2">
        <w:trPr>
          <w:trHeight w:val="960"/>
        </w:trPr>
        <w:tc>
          <w:tcPr>
            <w:tcW w:w="1413" w:type="dxa"/>
            <w:vMerge/>
            <w:tcBorders>
              <w:top w:val="nil"/>
              <w:left w:val="single" w:sz="4" w:space="0" w:color="000000"/>
              <w:bottom w:val="single" w:sz="4" w:space="0" w:color="000000"/>
              <w:right w:val="single" w:sz="4" w:space="0" w:color="000000"/>
            </w:tcBorders>
            <w:vAlign w:val="center"/>
            <w:hideMark/>
          </w:tcPr>
          <w:p w14:paraId="0EE940D9" w14:textId="77777777" w:rsidR="00D55B68" w:rsidRPr="00C1594A" w:rsidRDefault="00D55B68" w:rsidP="00D55B68">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noWrap/>
            <w:hideMark/>
          </w:tcPr>
          <w:p w14:paraId="25697B62" w14:textId="77777777"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Hypersynchronous</w:t>
            </w:r>
          </w:p>
        </w:tc>
        <w:tc>
          <w:tcPr>
            <w:tcW w:w="4206" w:type="dxa"/>
            <w:tcBorders>
              <w:top w:val="nil"/>
              <w:left w:val="nil"/>
              <w:bottom w:val="single" w:sz="4" w:space="0" w:color="000000"/>
              <w:right w:val="single" w:sz="4" w:space="0" w:color="000000"/>
            </w:tcBorders>
            <w:shd w:val="clear" w:color="auto" w:fill="auto"/>
            <w:hideMark/>
          </w:tcPr>
          <w:p w14:paraId="5AAF1B11" w14:textId="53F2A3DA"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Low frequency (0.5–2 Hz) high amplitude periodic spiking for more than 5 seconds</w:t>
            </w:r>
            <w:r w:rsidR="00B755A6">
              <w:rPr>
                <w:rFonts w:ascii="Calibri" w:eastAsia="Times New Roman" w:hAnsi="Calibri" w:cs="Calibri"/>
                <w:color w:val="000000"/>
                <w:kern w:val="0"/>
                <w14:ligatures w14:val="none"/>
              </w:rPr>
              <w:t>.</w:t>
            </w:r>
          </w:p>
        </w:tc>
        <w:tc>
          <w:tcPr>
            <w:tcW w:w="2117" w:type="dxa"/>
            <w:tcBorders>
              <w:top w:val="nil"/>
              <w:left w:val="nil"/>
              <w:bottom w:val="single" w:sz="4" w:space="0" w:color="000000"/>
              <w:right w:val="single" w:sz="4" w:space="0" w:color="000000"/>
            </w:tcBorders>
            <w:shd w:val="clear" w:color="auto" w:fill="auto"/>
            <w:hideMark/>
          </w:tcPr>
          <w:p w14:paraId="0AAE4B6C" w14:textId="77777777"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LFPS</w:t>
            </w:r>
          </w:p>
        </w:tc>
        <w:tc>
          <w:tcPr>
            <w:tcW w:w="236" w:type="dxa"/>
            <w:vAlign w:val="center"/>
            <w:hideMark/>
          </w:tcPr>
          <w:p w14:paraId="5B902575"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0139E17F" w14:textId="77777777" w:rsidTr="005121C2">
        <w:trPr>
          <w:trHeight w:val="680"/>
        </w:trPr>
        <w:tc>
          <w:tcPr>
            <w:tcW w:w="1413" w:type="dxa"/>
            <w:vMerge/>
            <w:tcBorders>
              <w:top w:val="nil"/>
              <w:left w:val="single" w:sz="4" w:space="0" w:color="000000"/>
              <w:bottom w:val="single" w:sz="4" w:space="0" w:color="000000"/>
              <w:right w:val="single" w:sz="4" w:space="0" w:color="000000"/>
            </w:tcBorders>
            <w:vAlign w:val="center"/>
            <w:hideMark/>
          </w:tcPr>
          <w:p w14:paraId="616D114E" w14:textId="77777777" w:rsidR="00D55B68" w:rsidRPr="00C1594A" w:rsidRDefault="00D55B68" w:rsidP="00D55B68">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noWrap/>
            <w:hideMark/>
          </w:tcPr>
          <w:p w14:paraId="303DBE4B" w14:textId="77777777"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Sharp rhythmic activity</w:t>
            </w:r>
          </w:p>
        </w:tc>
        <w:tc>
          <w:tcPr>
            <w:tcW w:w="4206" w:type="dxa"/>
            <w:tcBorders>
              <w:top w:val="nil"/>
              <w:left w:val="nil"/>
              <w:bottom w:val="single" w:sz="4" w:space="0" w:color="000000"/>
              <w:right w:val="single" w:sz="4" w:space="0" w:color="000000"/>
            </w:tcBorders>
            <w:shd w:val="clear" w:color="auto" w:fill="auto"/>
            <w:noWrap/>
            <w:hideMark/>
          </w:tcPr>
          <w:p w14:paraId="4BBA1EBC" w14:textId="1E84CBB2"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Rhythmic sharp activity &lt; 13 Hz</w:t>
            </w:r>
            <w:r w:rsidR="00B755A6">
              <w:rPr>
                <w:rFonts w:ascii="Calibri" w:eastAsia="Times New Roman" w:hAnsi="Calibri" w:cs="Calibri"/>
                <w:color w:val="000000"/>
                <w:kern w:val="0"/>
                <w14:ligatures w14:val="none"/>
              </w:rPr>
              <w:t>.</w:t>
            </w:r>
          </w:p>
        </w:tc>
        <w:tc>
          <w:tcPr>
            <w:tcW w:w="2117" w:type="dxa"/>
            <w:tcBorders>
              <w:top w:val="nil"/>
              <w:left w:val="nil"/>
              <w:bottom w:val="single" w:sz="4" w:space="0" w:color="000000"/>
              <w:right w:val="single" w:sz="4" w:space="0" w:color="000000"/>
            </w:tcBorders>
            <w:shd w:val="clear" w:color="auto" w:fill="auto"/>
            <w:hideMark/>
          </w:tcPr>
          <w:p w14:paraId="3E39E3D2"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Sharp activity (theta, alpha)</w:t>
            </w:r>
          </w:p>
        </w:tc>
        <w:tc>
          <w:tcPr>
            <w:tcW w:w="236" w:type="dxa"/>
            <w:vAlign w:val="center"/>
            <w:hideMark/>
          </w:tcPr>
          <w:p w14:paraId="4DE5BABE"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25FE8272" w14:textId="77777777" w:rsidTr="005121C2">
        <w:trPr>
          <w:trHeight w:val="680"/>
        </w:trPr>
        <w:tc>
          <w:tcPr>
            <w:tcW w:w="1413"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14:paraId="248C69C7" w14:textId="77777777" w:rsidR="00D55B68" w:rsidRPr="00C1594A" w:rsidRDefault="00D55B68" w:rsidP="00D55B68">
            <w:pPr>
              <w:jc w:val="cente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 xml:space="preserve">Cui </w:t>
            </w:r>
            <w:r w:rsidRPr="00C1594A">
              <w:rPr>
                <w:rFonts w:ascii="Calibri" w:eastAsia="Times New Roman" w:hAnsi="Calibri" w:cs="Calibri"/>
                <w:i/>
                <w:iCs/>
                <w:color w:val="000000"/>
                <w:kern w:val="0"/>
                <w14:ligatures w14:val="none"/>
              </w:rPr>
              <w:t xml:space="preserve">et al., </w:t>
            </w:r>
            <w:r w:rsidRPr="00C1594A">
              <w:rPr>
                <w:rFonts w:ascii="Calibri" w:eastAsia="Times New Roman" w:hAnsi="Calibri" w:cs="Calibri"/>
                <w:color w:val="000000"/>
                <w:kern w:val="0"/>
                <w14:ligatures w14:val="none"/>
              </w:rPr>
              <w:t>2022</w:t>
            </w:r>
          </w:p>
        </w:tc>
        <w:tc>
          <w:tcPr>
            <w:tcW w:w="2182" w:type="dxa"/>
            <w:tcBorders>
              <w:top w:val="nil"/>
              <w:left w:val="nil"/>
              <w:bottom w:val="single" w:sz="4" w:space="0" w:color="000000"/>
              <w:right w:val="single" w:sz="4" w:space="0" w:color="000000"/>
            </w:tcBorders>
            <w:shd w:val="clear" w:color="auto" w:fill="auto"/>
            <w:noWrap/>
            <w:hideMark/>
          </w:tcPr>
          <w:p w14:paraId="39C2CA51"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LVFA</w:t>
            </w:r>
          </w:p>
        </w:tc>
        <w:tc>
          <w:tcPr>
            <w:tcW w:w="4206" w:type="dxa"/>
            <w:tcBorders>
              <w:top w:val="nil"/>
              <w:left w:val="nil"/>
              <w:bottom w:val="single" w:sz="4" w:space="0" w:color="000000"/>
              <w:right w:val="single" w:sz="4" w:space="0" w:color="000000"/>
            </w:tcBorders>
            <w:shd w:val="clear" w:color="000000" w:fill="FFFFFF"/>
            <w:hideMark/>
          </w:tcPr>
          <w:p w14:paraId="00D84E4C" w14:textId="67873BE9"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 xml:space="preserve">Generally fast-onset activity &gt; 13 Hz, with an initial amplitude &lt; 10 </w:t>
            </w:r>
            <w:proofErr w:type="spellStart"/>
            <w:r w:rsidRPr="00C1594A">
              <w:rPr>
                <w:rFonts w:ascii="Calibri" w:eastAsia="Times New Roman" w:hAnsi="Calibri" w:cs="Calibri"/>
                <w:color w:val="000000"/>
                <w:kern w:val="0"/>
                <w14:ligatures w14:val="none"/>
              </w:rPr>
              <w:t>μV</w:t>
            </w:r>
            <w:proofErr w:type="spellEnd"/>
            <w:r w:rsidR="00B755A6">
              <w:rPr>
                <w:rFonts w:ascii="Calibri" w:eastAsia="Times New Roman" w:hAnsi="Calibri" w:cs="Calibri"/>
                <w:color w:val="000000"/>
                <w:kern w:val="0"/>
                <w14:ligatures w14:val="none"/>
              </w:rPr>
              <w:t>.</w:t>
            </w:r>
          </w:p>
        </w:tc>
        <w:tc>
          <w:tcPr>
            <w:tcW w:w="2117" w:type="dxa"/>
            <w:tcBorders>
              <w:top w:val="nil"/>
              <w:left w:val="nil"/>
              <w:bottom w:val="single" w:sz="4" w:space="0" w:color="000000"/>
              <w:right w:val="single" w:sz="4" w:space="0" w:color="000000"/>
            </w:tcBorders>
            <w:shd w:val="clear" w:color="auto" w:fill="auto"/>
            <w:hideMark/>
          </w:tcPr>
          <w:p w14:paraId="054072B5" w14:textId="77777777"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LVFA</w:t>
            </w:r>
          </w:p>
        </w:tc>
        <w:tc>
          <w:tcPr>
            <w:tcW w:w="236" w:type="dxa"/>
            <w:vAlign w:val="center"/>
            <w:hideMark/>
          </w:tcPr>
          <w:p w14:paraId="147D4CF8"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0CE5C7D3" w14:textId="77777777" w:rsidTr="005121C2">
        <w:trPr>
          <w:trHeight w:val="680"/>
        </w:trPr>
        <w:tc>
          <w:tcPr>
            <w:tcW w:w="1413" w:type="dxa"/>
            <w:vMerge/>
            <w:tcBorders>
              <w:top w:val="nil"/>
              <w:left w:val="single" w:sz="4" w:space="0" w:color="000000"/>
              <w:bottom w:val="single" w:sz="4" w:space="0" w:color="000000"/>
              <w:right w:val="single" w:sz="4" w:space="0" w:color="000000"/>
            </w:tcBorders>
            <w:vAlign w:val="center"/>
            <w:hideMark/>
          </w:tcPr>
          <w:p w14:paraId="2FDF1A66" w14:textId="77777777" w:rsidR="00D55B68" w:rsidRPr="00C1594A" w:rsidRDefault="00D55B68" w:rsidP="00D55B68">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noWrap/>
            <w:hideMark/>
          </w:tcPr>
          <w:p w14:paraId="1D0495F2"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Spike-and-wave activity</w:t>
            </w:r>
          </w:p>
        </w:tc>
        <w:tc>
          <w:tcPr>
            <w:tcW w:w="4206" w:type="dxa"/>
            <w:tcBorders>
              <w:top w:val="nil"/>
              <w:left w:val="nil"/>
              <w:bottom w:val="single" w:sz="4" w:space="0" w:color="000000"/>
              <w:right w:val="single" w:sz="4" w:space="0" w:color="000000"/>
            </w:tcBorders>
            <w:shd w:val="clear" w:color="auto" w:fill="auto"/>
            <w:hideMark/>
          </w:tcPr>
          <w:p w14:paraId="53F9250D" w14:textId="4A124817"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Medium- to high-voltage spike-and-wave complex or spike activity at seizure onset</w:t>
            </w:r>
            <w:r w:rsidR="00B755A6">
              <w:rPr>
                <w:rFonts w:ascii="Calibri" w:eastAsia="Times New Roman" w:hAnsi="Calibri" w:cs="Calibri"/>
                <w:color w:val="000000"/>
                <w:kern w:val="0"/>
                <w14:ligatures w14:val="none"/>
              </w:rPr>
              <w:t>.</w:t>
            </w:r>
          </w:p>
        </w:tc>
        <w:tc>
          <w:tcPr>
            <w:tcW w:w="2117" w:type="dxa"/>
            <w:tcBorders>
              <w:top w:val="nil"/>
              <w:left w:val="nil"/>
              <w:bottom w:val="single" w:sz="4" w:space="0" w:color="000000"/>
              <w:right w:val="single" w:sz="4" w:space="0" w:color="000000"/>
            </w:tcBorders>
            <w:shd w:val="clear" w:color="auto" w:fill="auto"/>
            <w:hideMark/>
          </w:tcPr>
          <w:p w14:paraId="180F5026" w14:textId="77777777"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Rhythmic spikes/spike-waves</w:t>
            </w:r>
          </w:p>
        </w:tc>
        <w:tc>
          <w:tcPr>
            <w:tcW w:w="236" w:type="dxa"/>
            <w:vAlign w:val="center"/>
            <w:hideMark/>
          </w:tcPr>
          <w:p w14:paraId="1E826EEA"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5CA099D9" w14:textId="77777777" w:rsidTr="005121C2">
        <w:trPr>
          <w:trHeight w:val="340"/>
        </w:trPr>
        <w:tc>
          <w:tcPr>
            <w:tcW w:w="1413" w:type="dxa"/>
            <w:vMerge/>
            <w:tcBorders>
              <w:top w:val="nil"/>
              <w:left w:val="single" w:sz="4" w:space="0" w:color="000000"/>
              <w:bottom w:val="single" w:sz="4" w:space="0" w:color="000000"/>
              <w:right w:val="single" w:sz="4" w:space="0" w:color="000000"/>
            </w:tcBorders>
            <w:vAlign w:val="center"/>
            <w:hideMark/>
          </w:tcPr>
          <w:p w14:paraId="662FA1B2" w14:textId="77777777" w:rsidR="00D55B68" w:rsidRPr="00C1594A" w:rsidRDefault="00D55B68" w:rsidP="00D55B68">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noWrap/>
            <w:hideMark/>
          </w:tcPr>
          <w:p w14:paraId="4C5B24C5" w14:textId="77777777"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Low frequency high-amplitude periodic spikes</w:t>
            </w:r>
          </w:p>
        </w:tc>
        <w:tc>
          <w:tcPr>
            <w:tcW w:w="4206" w:type="dxa"/>
            <w:tcBorders>
              <w:top w:val="nil"/>
              <w:left w:val="nil"/>
              <w:bottom w:val="single" w:sz="4" w:space="0" w:color="000000"/>
              <w:right w:val="single" w:sz="4" w:space="0" w:color="000000"/>
            </w:tcBorders>
            <w:shd w:val="clear" w:color="auto" w:fill="auto"/>
            <w:hideMark/>
          </w:tcPr>
          <w:p w14:paraId="5F9E841D" w14:textId="3A646A28"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Periodic high-voltage spikes, initially at 0.5–2 Hz, lasting &gt; 5 s</w:t>
            </w:r>
            <w:r w:rsidR="00B755A6">
              <w:rPr>
                <w:rFonts w:ascii="Calibri" w:eastAsia="Times New Roman" w:hAnsi="Calibri" w:cs="Calibri"/>
                <w:color w:val="000000"/>
                <w:kern w:val="0"/>
                <w14:ligatures w14:val="none"/>
              </w:rPr>
              <w:t>.</w:t>
            </w:r>
            <w:r w:rsidRPr="00C1594A">
              <w:rPr>
                <w:rFonts w:ascii="Calibri" w:eastAsia="Times New Roman" w:hAnsi="Calibri" w:cs="Calibri"/>
                <w:color w:val="000000"/>
                <w:kern w:val="0"/>
                <w14:ligatures w14:val="none"/>
              </w:rPr>
              <w:t xml:space="preserve"> </w:t>
            </w:r>
          </w:p>
        </w:tc>
        <w:tc>
          <w:tcPr>
            <w:tcW w:w="2117" w:type="dxa"/>
            <w:tcBorders>
              <w:top w:val="nil"/>
              <w:left w:val="nil"/>
              <w:bottom w:val="single" w:sz="4" w:space="0" w:color="000000"/>
              <w:right w:val="single" w:sz="4" w:space="0" w:color="000000"/>
            </w:tcBorders>
            <w:shd w:val="clear" w:color="auto" w:fill="auto"/>
            <w:hideMark/>
          </w:tcPr>
          <w:p w14:paraId="5F3F319D" w14:textId="77777777"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LFPS</w:t>
            </w:r>
          </w:p>
        </w:tc>
        <w:tc>
          <w:tcPr>
            <w:tcW w:w="236" w:type="dxa"/>
            <w:vAlign w:val="center"/>
            <w:hideMark/>
          </w:tcPr>
          <w:p w14:paraId="165F2F27"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5AF18C79" w14:textId="77777777" w:rsidTr="005121C2">
        <w:trPr>
          <w:trHeight w:val="320"/>
        </w:trPr>
        <w:tc>
          <w:tcPr>
            <w:tcW w:w="1413" w:type="dxa"/>
            <w:vMerge/>
            <w:tcBorders>
              <w:top w:val="nil"/>
              <w:left w:val="single" w:sz="4" w:space="0" w:color="000000"/>
              <w:bottom w:val="single" w:sz="4" w:space="0" w:color="000000"/>
              <w:right w:val="single" w:sz="4" w:space="0" w:color="000000"/>
            </w:tcBorders>
            <w:vAlign w:val="center"/>
            <w:hideMark/>
          </w:tcPr>
          <w:p w14:paraId="183AF9E5" w14:textId="77777777" w:rsidR="00D55B68" w:rsidRPr="00C1594A" w:rsidRDefault="00D55B68" w:rsidP="00D55B68">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noWrap/>
            <w:hideMark/>
          </w:tcPr>
          <w:p w14:paraId="2991746D" w14:textId="681A662B"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Burst of high amplitude polyspikes</w:t>
            </w:r>
          </w:p>
        </w:tc>
        <w:tc>
          <w:tcPr>
            <w:tcW w:w="4206" w:type="dxa"/>
            <w:tcBorders>
              <w:top w:val="nil"/>
              <w:left w:val="nil"/>
              <w:bottom w:val="single" w:sz="4" w:space="0" w:color="000000"/>
              <w:right w:val="single" w:sz="4" w:space="0" w:color="000000"/>
            </w:tcBorders>
            <w:shd w:val="clear" w:color="auto" w:fill="auto"/>
            <w:noWrap/>
            <w:hideMark/>
          </w:tcPr>
          <w:p w14:paraId="4C2C2FD8" w14:textId="3949452B"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Burst of high-amplitude repetitive spikes at seizure onset</w:t>
            </w:r>
            <w:r w:rsidR="00B755A6">
              <w:rPr>
                <w:rFonts w:ascii="Calibri" w:eastAsia="Times New Roman" w:hAnsi="Calibri" w:cs="Calibri"/>
                <w:color w:val="000000"/>
                <w:kern w:val="0"/>
                <w14:ligatures w14:val="none"/>
              </w:rPr>
              <w:t>.</w:t>
            </w:r>
          </w:p>
        </w:tc>
        <w:tc>
          <w:tcPr>
            <w:tcW w:w="2117" w:type="dxa"/>
            <w:tcBorders>
              <w:top w:val="nil"/>
              <w:left w:val="nil"/>
              <w:bottom w:val="single" w:sz="4" w:space="0" w:color="000000"/>
              <w:right w:val="single" w:sz="4" w:space="0" w:color="000000"/>
            </w:tcBorders>
            <w:shd w:val="clear" w:color="auto" w:fill="auto"/>
            <w:noWrap/>
            <w:hideMark/>
          </w:tcPr>
          <w:p w14:paraId="56345ECA" w14:textId="77777777"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Burst of polyspikes prior to LVFA</w:t>
            </w:r>
          </w:p>
        </w:tc>
        <w:tc>
          <w:tcPr>
            <w:tcW w:w="236" w:type="dxa"/>
            <w:vAlign w:val="center"/>
            <w:hideMark/>
          </w:tcPr>
          <w:p w14:paraId="322545BF"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45957CBF" w14:textId="77777777" w:rsidTr="005121C2">
        <w:trPr>
          <w:trHeight w:val="680"/>
        </w:trPr>
        <w:tc>
          <w:tcPr>
            <w:tcW w:w="1413" w:type="dxa"/>
            <w:vMerge/>
            <w:tcBorders>
              <w:top w:val="nil"/>
              <w:left w:val="single" w:sz="4" w:space="0" w:color="000000"/>
              <w:bottom w:val="single" w:sz="4" w:space="0" w:color="000000"/>
              <w:right w:val="single" w:sz="4" w:space="0" w:color="000000"/>
            </w:tcBorders>
            <w:vAlign w:val="center"/>
            <w:hideMark/>
          </w:tcPr>
          <w:p w14:paraId="7FA6E0DC" w14:textId="77777777" w:rsidR="00D55B68" w:rsidRPr="00C1594A" w:rsidRDefault="00D55B68" w:rsidP="00D55B68">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noWrap/>
            <w:hideMark/>
          </w:tcPr>
          <w:p w14:paraId="400D4F22" w14:textId="77777777"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Rhythmic sharp activity</w:t>
            </w:r>
          </w:p>
        </w:tc>
        <w:tc>
          <w:tcPr>
            <w:tcW w:w="4206" w:type="dxa"/>
            <w:tcBorders>
              <w:top w:val="nil"/>
              <w:left w:val="nil"/>
              <w:bottom w:val="single" w:sz="4" w:space="0" w:color="000000"/>
              <w:right w:val="single" w:sz="4" w:space="0" w:color="000000"/>
            </w:tcBorders>
            <w:shd w:val="clear" w:color="auto" w:fill="auto"/>
            <w:hideMark/>
          </w:tcPr>
          <w:p w14:paraId="59A1A4E4" w14:textId="4AEF44C8"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Low- to medium- amplitude rhythmic, sharp activity ≤ 13 Hz, usually in the alpha–theta range</w:t>
            </w:r>
            <w:r w:rsidR="00B755A6">
              <w:rPr>
                <w:rFonts w:ascii="Calibri" w:eastAsia="Times New Roman" w:hAnsi="Calibri" w:cs="Calibri"/>
                <w:color w:val="000000"/>
                <w:kern w:val="0"/>
                <w14:ligatures w14:val="none"/>
              </w:rPr>
              <w:t>.</w:t>
            </w:r>
          </w:p>
        </w:tc>
        <w:tc>
          <w:tcPr>
            <w:tcW w:w="2117" w:type="dxa"/>
            <w:tcBorders>
              <w:top w:val="nil"/>
              <w:left w:val="nil"/>
              <w:bottom w:val="single" w:sz="4" w:space="0" w:color="000000"/>
              <w:right w:val="single" w:sz="4" w:space="0" w:color="000000"/>
            </w:tcBorders>
            <w:shd w:val="clear" w:color="auto" w:fill="auto"/>
            <w:hideMark/>
          </w:tcPr>
          <w:p w14:paraId="293F9AFE" w14:textId="77777777"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Sharp activity (theta, alpha)</w:t>
            </w:r>
          </w:p>
        </w:tc>
        <w:tc>
          <w:tcPr>
            <w:tcW w:w="236" w:type="dxa"/>
            <w:vAlign w:val="center"/>
            <w:hideMark/>
          </w:tcPr>
          <w:p w14:paraId="0829C5CA"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438CE3B3" w14:textId="77777777" w:rsidTr="005121C2">
        <w:trPr>
          <w:trHeight w:val="680"/>
        </w:trPr>
        <w:tc>
          <w:tcPr>
            <w:tcW w:w="1413"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14:paraId="12DF853B" w14:textId="504C6668" w:rsidR="00D55B68" w:rsidRPr="00C1594A" w:rsidRDefault="00D55B68" w:rsidP="00D55B68">
            <w:pPr>
              <w:jc w:val="cente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 xml:space="preserve">Michalak </w:t>
            </w:r>
            <w:r w:rsidRPr="00C1594A">
              <w:rPr>
                <w:rFonts w:ascii="Calibri" w:eastAsia="Times New Roman" w:hAnsi="Calibri" w:cs="Calibri"/>
                <w:i/>
                <w:iCs/>
                <w:color w:val="000000"/>
                <w:kern w:val="0"/>
                <w14:ligatures w14:val="none"/>
              </w:rPr>
              <w:t>et al.,</w:t>
            </w:r>
            <w:r w:rsidRPr="00C1594A">
              <w:rPr>
                <w:rFonts w:ascii="Calibri" w:eastAsia="Times New Roman" w:hAnsi="Calibri" w:cs="Calibri"/>
                <w:color w:val="000000"/>
                <w:kern w:val="0"/>
                <w14:ligatures w14:val="none"/>
              </w:rPr>
              <w:t xml:space="preserve"> 202</w:t>
            </w:r>
            <w:r w:rsidR="0035355F">
              <w:rPr>
                <w:rFonts w:ascii="Calibri" w:eastAsia="Times New Roman" w:hAnsi="Calibri" w:cs="Calibri"/>
                <w:color w:val="000000"/>
                <w:kern w:val="0"/>
                <w14:ligatures w14:val="none"/>
              </w:rPr>
              <w:t>3</w:t>
            </w:r>
          </w:p>
        </w:tc>
        <w:tc>
          <w:tcPr>
            <w:tcW w:w="2182" w:type="dxa"/>
            <w:tcBorders>
              <w:top w:val="nil"/>
              <w:left w:val="nil"/>
              <w:bottom w:val="single" w:sz="4" w:space="0" w:color="000000"/>
              <w:right w:val="single" w:sz="4" w:space="0" w:color="000000"/>
            </w:tcBorders>
            <w:shd w:val="clear" w:color="auto" w:fill="auto"/>
            <w:noWrap/>
            <w:hideMark/>
          </w:tcPr>
          <w:p w14:paraId="2406D3BF" w14:textId="57CE7482"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 xml:space="preserve">Low-voltage fast activity </w:t>
            </w:r>
          </w:p>
        </w:tc>
        <w:tc>
          <w:tcPr>
            <w:tcW w:w="4206" w:type="dxa"/>
            <w:tcBorders>
              <w:top w:val="nil"/>
              <w:left w:val="nil"/>
              <w:bottom w:val="single" w:sz="4" w:space="0" w:color="000000"/>
              <w:right w:val="single" w:sz="4" w:space="0" w:color="000000"/>
            </w:tcBorders>
            <w:shd w:val="clear" w:color="auto" w:fill="auto"/>
            <w:hideMark/>
          </w:tcPr>
          <w:p w14:paraId="34F5F96A" w14:textId="34C5B3EB"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Rhythmic activity &gt; 13 Hz, usually &lt; 10uV in initial amplitude with gradually increasing amplitude</w:t>
            </w:r>
            <w:r w:rsidR="00B755A6">
              <w:rPr>
                <w:rFonts w:ascii="Calibri" w:eastAsia="Times New Roman" w:hAnsi="Calibri" w:cs="Calibri"/>
                <w:color w:val="231F20"/>
                <w:kern w:val="0"/>
                <w14:ligatures w14:val="none"/>
              </w:rPr>
              <w:t>.</w:t>
            </w:r>
          </w:p>
        </w:tc>
        <w:tc>
          <w:tcPr>
            <w:tcW w:w="2117" w:type="dxa"/>
            <w:tcBorders>
              <w:top w:val="nil"/>
              <w:left w:val="nil"/>
              <w:bottom w:val="single" w:sz="4" w:space="0" w:color="000000"/>
              <w:right w:val="single" w:sz="4" w:space="0" w:color="000000"/>
            </w:tcBorders>
            <w:shd w:val="clear" w:color="auto" w:fill="auto"/>
            <w:hideMark/>
          </w:tcPr>
          <w:p w14:paraId="5B6E25BB"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LVFA</w:t>
            </w:r>
          </w:p>
        </w:tc>
        <w:tc>
          <w:tcPr>
            <w:tcW w:w="236" w:type="dxa"/>
            <w:vAlign w:val="center"/>
            <w:hideMark/>
          </w:tcPr>
          <w:p w14:paraId="2BAA690D"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16ACC2BD" w14:textId="77777777" w:rsidTr="005121C2">
        <w:trPr>
          <w:trHeight w:val="320"/>
        </w:trPr>
        <w:tc>
          <w:tcPr>
            <w:tcW w:w="1413" w:type="dxa"/>
            <w:vMerge/>
            <w:tcBorders>
              <w:top w:val="nil"/>
              <w:left w:val="single" w:sz="4" w:space="0" w:color="000000"/>
              <w:bottom w:val="single" w:sz="4" w:space="0" w:color="000000"/>
              <w:right w:val="single" w:sz="4" w:space="0" w:color="000000"/>
            </w:tcBorders>
            <w:vAlign w:val="center"/>
            <w:hideMark/>
          </w:tcPr>
          <w:p w14:paraId="0F082AEA" w14:textId="77777777" w:rsidR="00D55B68" w:rsidRPr="00C1594A" w:rsidRDefault="00D55B68" w:rsidP="00D55B68">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noWrap/>
            <w:hideMark/>
          </w:tcPr>
          <w:p w14:paraId="4763012A" w14:textId="136D8880"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 xml:space="preserve">Herald spike followed by LVFA </w:t>
            </w:r>
          </w:p>
        </w:tc>
        <w:tc>
          <w:tcPr>
            <w:tcW w:w="4206" w:type="dxa"/>
            <w:vMerge w:val="restart"/>
            <w:tcBorders>
              <w:top w:val="nil"/>
              <w:left w:val="single" w:sz="4" w:space="0" w:color="000000"/>
              <w:bottom w:val="single" w:sz="4" w:space="0" w:color="000000"/>
              <w:right w:val="single" w:sz="4" w:space="0" w:color="000000"/>
            </w:tcBorders>
            <w:shd w:val="clear" w:color="auto" w:fill="auto"/>
            <w:hideMark/>
          </w:tcPr>
          <w:p w14:paraId="3C307DE7" w14:textId="1F93FBBD"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 xml:space="preserve">A single spike, </w:t>
            </w:r>
            <w:proofErr w:type="spellStart"/>
            <w:r w:rsidRPr="00C1594A">
              <w:rPr>
                <w:rFonts w:ascii="Calibri" w:eastAsia="Times New Roman" w:hAnsi="Calibri" w:cs="Calibri"/>
                <w:color w:val="000000"/>
                <w:kern w:val="0"/>
                <w14:ligatures w14:val="none"/>
              </w:rPr>
              <w:t>polyspiking</w:t>
            </w:r>
            <w:proofErr w:type="spellEnd"/>
            <w:r w:rsidRPr="00C1594A">
              <w:rPr>
                <w:rFonts w:ascii="Calibri" w:eastAsia="Times New Roman" w:hAnsi="Calibri" w:cs="Calibri"/>
                <w:color w:val="000000"/>
                <w:kern w:val="0"/>
                <w14:ligatures w14:val="none"/>
              </w:rPr>
              <w:t>, or spike bursts lasting</w:t>
            </w:r>
            <w:r>
              <w:rPr>
                <w:rFonts w:ascii="Calibri" w:eastAsia="Times New Roman" w:hAnsi="Calibri" w:cs="Calibri"/>
                <w:color w:val="000000"/>
                <w:kern w:val="0"/>
                <w14:ligatures w14:val="none"/>
              </w:rPr>
              <w:t xml:space="preserve"> </w:t>
            </w:r>
            <w:r w:rsidRPr="00C1594A">
              <w:rPr>
                <w:rFonts w:ascii="Calibri" w:eastAsia="Times New Roman" w:hAnsi="Calibri" w:cs="Calibri"/>
                <w:color w:val="000000"/>
                <w:kern w:val="0"/>
                <w14:ligatures w14:val="none"/>
              </w:rPr>
              <w:t>&lt; 5 seconds, followed by LVFA</w:t>
            </w:r>
            <w:r w:rsidR="00B755A6">
              <w:rPr>
                <w:rFonts w:ascii="Calibri" w:eastAsia="Times New Roman" w:hAnsi="Calibri" w:cs="Calibri"/>
                <w:color w:val="000000"/>
                <w:kern w:val="0"/>
                <w14:ligatures w14:val="none"/>
              </w:rPr>
              <w:t>.</w:t>
            </w:r>
          </w:p>
        </w:tc>
        <w:tc>
          <w:tcPr>
            <w:tcW w:w="2117" w:type="dxa"/>
            <w:vMerge w:val="restart"/>
            <w:tcBorders>
              <w:top w:val="nil"/>
              <w:left w:val="single" w:sz="4" w:space="0" w:color="000000"/>
              <w:bottom w:val="single" w:sz="4" w:space="0" w:color="000000"/>
              <w:right w:val="single" w:sz="4" w:space="0" w:color="000000"/>
            </w:tcBorders>
            <w:shd w:val="clear" w:color="auto" w:fill="auto"/>
            <w:hideMark/>
          </w:tcPr>
          <w:p w14:paraId="2B5AD1FF" w14:textId="77777777"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Herald spike prior to LVFA</w:t>
            </w:r>
          </w:p>
        </w:tc>
        <w:tc>
          <w:tcPr>
            <w:tcW w:w="236" w:type="dxa"/>
            <w:vAlign w:val="center"/>
            <w:hideMark/>
          </w:tcPr>
          <w:p w14:paraId="5636FDA0"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486398AA" w14:textId="77777777" w:rsidTr="005121C2">
        <w:trPr>
          <w:trHeight w:val="320"/>
        </w:trPr>
        <w:tc>
          <w:tcPr>
            <w:tcW w:w="1413" w:type="dxa"/>
            <w:vMerge/>
            <w:tcBorders>
              <w:top w:val="nil"/>
              <w:left w:val="single" w:sz="4" w:space="0" w:color="000000"/>
              <w:bottom w:val="single" w:sz="4" w:space="0" w:color="000000"/>
              <w:right w:val="single" w:sz="4" w:space="0" w:color="000000"/>
            </w:tcBorders>
            <w:vAlign w:val="center"/>
            <w:hideMark/>
          </w:tcPr>
          <w:p w14:paraId="7CB77771" w14:textId="77777777" w:rsidR="00D55B68" w:rsidRPr="00C1594A" w:rsidRDefault="00D55B68" w:rsidP="00D55B68">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noWrap/>
            <w:hideMark/>
          </w:tcPr>
          <w:p w14:paraId="256E1F64" w14:textId="4AED79FC"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 xml:space="preserve">Herald polyspike followed by LVFA </w:t>
            </w:r>
          </w:p>
        </w:tc>
        <w:tc>
          <w:tcPr>
            <w:tcW w:w="4206" w:type="dxa"/>
            <w:vMerge/>
            <w:tcBorders>
              <w:top w:val="nil"/>
              <w:left w:val="single" w:sz="4" w:space="0" w:color="000000"/>
              <w:bottom w:val="single" w:sz="4" w:space="0" w:color="000000"/>
              <w:right w:val="single" w:sz="4" w:space="0" w:color="000000"/>
            </w:tcBorders>
            <w:vAlign w:val="center"/>
            <w:hideMark/>
          </w:tcPr>
          <w:p w14:paraId="0CB70431" w14:textId="77777777" w:rsidR="00D55B68" w:rsidRPr="00C1594A" w:rsidRDefault="00D55B68" w:rsidP="00D55B68">
            <w:pPr>
              <w:rPr>
                <w:rFonts w:ascii="Calibri" w:eastAsia="Times New Roman" w:hAnsi="Calibri" w:cs="Calibri"/>
                <w:color w:val="000000"/>
                <w:kern w:val="0"/>
                <w14:ligatures w14:val="none"/>
              </w:rPr>
            </w:pPr>
          </w:p>
        </w:tc>
        <w:tc>
          <w:tcPr>
            <w:tcW w:w="2117" w:type="dxa"/>
            <w:vMerge/>
            <w:tcBorders>
              <w:top w:val="nil"/>
              <w:left w:val="single" w:sz="4" w:space="0" w:color="000000"/>
              <w:bottom w:val="single" w:sz="4" w:space="0" w:color="000000"/>
              <w:right w:val="single" w:sz="4" w:space="0" w:color="000000"/>
            </w:tcBorders>
            <w:vAlign w:val="center"/>
            <w:hideMark/>
          </w:tcPr>
          <w:p w14:paraId="64287C81" w14:textId="77777777" w:rsidR="00D55B68" w:rsidRPr="00C1594A" w:rsidRDefault="00D55B68" w:rsidP="00D55B68">
            <w:pPr>
              <w:rPr>
                <w:rFonts w:ascii="Calibri" w:eastAsia="Times New Roman" w:hAnsi="Calibri" w:cs="Calibri"/>
                <w:color w:val="000000"/>
                <w:kern w:val="0"/>
                <w14:ligatures w14:val="none"/>
              </w:rPr>
            </w:pPr>
          </w:p>
        </w:tc>
        <w:tc>
          <w:tcPr>
            <w:tcW w:w="236" w:type="dxa"/>
            <w:vAlign w:val="center"/>
            <w:hideMark/>
          </w:tcPr>
          <w:p w14:paraId="003D3D41"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5110724B" w14:textId="77777777" w:rsidTr="005121C2">
        <w:trPr>
          <w:trHeight w:val="340"/>
        </w:trPr>
        <w:tc>
          <w:tcPr>
            <w:tcW w:w="1413" w:type="dxa"/>
            <w:vMerge/>
            <w:tcBorders>
              <w:top w:val="nil"/>
              <w:left w:val="single" w:sz="4" w:space="0" w:color="000000"/>
              <w:bottom w:val="single" w:sz="4" w:space="0" w:color="000000"/>
              <w:right w:val="single" w:sz="4" w:space="0" w:color="000000"/>
            </w:tcBorders>
            <w:vAlign w:val="center"/>
            <w:hideMark/>
          </w:tcPr>
          <w:p w14:paraId="2FE4987D" w14:textId="77777777" w:rsidR="00D55B68" w:rsidRPr="00C1594A" w:rsidRDefault="00D55B68" w:rsidP="00D55B68">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noWrap/>
            <w:hideMark/>
          </w:tcPr>
          <w:p w14:paraId="6FBAB665" w14:textId="52F98EF0"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 xml:space="preserve">Herald burst followed by LVFA </w:t>
            </w:r>
          </w:p>
        </w:tc>
        <w:tc>
          <w:tcPr>
            <w:tcW w:w="4206" w:type="dxa"/>
            <w:vMerge/>
            <w:tcBorders>
              <w:top w:val="nil"/>
              <w:left w:val="single" w:sz="4" w:space="0" w:color="000000"/>
              <w:bottom w:val="single" w:sz="4" w:space="0" w:color="000000"/>
              <w:right w:val="single" w:sz="4" w:space="0" w:color="000000"/>
            </w:tcBorders>
            <w:vAlign w:val="center"/>
            <w:hideMark/>
          </w:tcPr>
          <w:p w14:paraId="68F4295D" w14:textId="77777777" w:rsidR="00D55B68" w:rsidRPr="00C1594A" w:rsidRDefault="00D55B68" w:rsidP="00D55B68">
            <w:pPr>
              <w:rPr>
                <w:rFonts w:ascii="Calibri" w:eastAsia="Times New Roman" w:hAnsi="Calibri" w:cs="Calibri"/>
                <w:color w:val="000000"/>
                <w:kern w:val="0"/>
                <w14:ligatures w14:val="none"/>
              </w:rPr>
            </w:pPr>
          </w:p>
        </w:tc>
        <w:tc>
          <w:tcPr>
            <w:tcW w:w="2117" w:type="dxa"/>
            <w:tcBorders>
              <w:top w:val="nil"/>
              <w:left w:val="nil"/>
              <w:bottom w:val="single" w:sz="4" w:space="0" w:color="000000"/>
              <w:right w:val="single" w:sz="4" w:space="0" w:color="000000"/>
            </w:tcBorders>
            <w:shd w:val="clear" w:color="auto" w:fill="auto"/>
            <w:hideMark/>
          </w:tcPr>
          <w:p w14:paraId="79E3CB8B" w14:textId="77777777" w:rsidR="00D55B68" w:rsidRPr="00C1594A" w:rsidRDefault="00D55B68" w:rsidP="00D55B68">
            <w:pPr>
              <w:rPr>
                <w:rFonts w:ascii="Calibri" w:eastAsia="Times New Roman" w:hAnsi="Calibri" w:cs="Calibri"/>
                <w:color w:val="000000"/>
                <w:kern w:val="0"/>
                <w14:ligatures w14:val="none"/>
              </w:rPr>
            </w:pPr>
            <w:r w:rsidRPr="00C1594A">
              <w:rPr>
                <w:rFonts w:ascii="Calibri" w:eastAsia="Times New Roman" w:hAnsi="Calibri" w:cs="Calibri"/>
                <w:color w:val="000000"/>
                <w:kern w:val="0"/>
                <w14:ligatures w14:val="none"/>
              </w:rPr>
              <w:t>Burst of polyspikes prior to LVFA</w:t>
            </w:r>
          </w:p>
        </w:tc>
        <w:tc>
          <w:tcPr>
            <w:tcW w:w="236" w:type="dxa"/>
            <w:vAlign w:val="center"/>
            <w:hideMark/>
          </w:tcPr>
          <w:p w14:paraId="33048FE1"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06916538" w14:textId="77777777" w:rsidTr="005121C2">
        <w:trPr>
          <w:trHeight w:val="320"/>
        </w:trPr>
        <w:tc>
          <w:tcPr>
            <w:tcW w:w="1413" w:type="dxa"/>
            <w:vMerge/>
            <w:tcBorders>
              <w:top w:val="nil"/>
              <w:left w:val="single" w:sz="4" w:space="0" w:color="000000"/>
              <w:bottom w:val="single" w:sz="4" w:space="0" w:color="000000"/>
              <w:right w:val="single" w:sz="4" w:space="0" w:color="000000"/>
            </w:tcBorders>
            <w:vAlign w:val="center"/>
            <w:hideMark/>
          </w:tcPr>
          <w:p w14:paraId="7EFD92FD" w14:textId="77777777" w:rsidR="00D55B68" w:rsidRPr="00C1594A" w:rsidRDefault="00D55B68" w:rsidP="00D55B68">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noWrap/>
            <w:hideMark/>
          </w:tcPr>
          <w:p w14:paraId="60FCFBC1" w14:textId="5D2797DB"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 xml:space="preserve">Low-frequency repetitive spiking </w:t>
            </w:r>
          </w:p>
        </w:tc>
        <w:tc>
          <w:tcPr>
            <w:tcW w:w="4206" w:type="dxa"/>
            <w:tcBorders>
              <w:top w:val="nil"/>
              <w:left w:val="nil"/>
              <w:bottom w:val="single" w:sz="4" w:space="0" w:color="000000"/>
              <w:right w:val="single" w:sz="4" w:space="0" w:color="000000"/>
            </w:tcBorders>
            <w:shd w:val="clear" w:color="auto" w:fill="auto"/>
            <w:noWrap/>
            <w:hideMark/>
          </w:tcPr>
          <w:p w14:paraId="64530117" w14:textId="0B2D5270"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High- amplitude spiking of ≤3Hz and lasting for &gt;5 s</w:t>
            </w:r>
            <w:r w:rsidR="00B755A6">
              <w:rPr>
                <w:rFonts w:ascii="Calibri" w:eastAsia="Times New Roman" w:hAnsi="Calibri" w:cs="Calibri"/>
                <w:color w:val="231F20"/>
                <w:kern w:val="0"/>
                <w14:ligatures w14:val="none"/>
              </w:rPr>
              <w:t>.</w:t>
            </w:r>
          </w:p>
        </w:tc>
        <w:tc>
          <w:tcPr>
            <w:tcW w:w="2117" w:type="dxa"/>
            <w:tcBorders>
              <w:top w:val="nil"/>
              <w:left w:val="nil"/>
              <w:bottom w:val="single" w:sz="4" w:space="0" w:color="000000"/>
              <w:right w:val="single" w:sz="4" w:space="0" w:color="000000"/>
            </w:tcBorders>
            <w:shd w:val="clear" w:color="auto" w:fill="auto"/>
            <w:noWrap/>
            <w:hideMark/>
          </w:tcPr>
          <w:p w14:paraId="5F5DB15C"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LFPS</w:t>
            </w:r>
          </w:p>
        </w:tc>
        <w:tc>
          <w:tcPr>
            <w:tcW w:w="236" w:type="dxa"/>
            <w:vAlign w:val="center"/>
            <w:hideMark/>
          </w:tcPr>
          <w:p w14:paraId="286A06BE"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1CED7E99" w14:textId="77777777" w:rsidTr="005121C2">
        <w:trPr>
          <w:trHeight w:val="320"/>
        </w:trPr>
        <w:tc>
          <w:tcPr>
            <w:tcW w:w="1413" w:type="dxa"/>
            <w:vMerge/>
            <w:tcBorders>
              <w:top w:val="nil"/>
              <w:left w:val="single" w:sz="4" w:space="0" w:color="000000"/>
              <w:bottom w:val="single" w:sz="4" w:space="0" w:color="000000"/>
              <w:right w:val="single" w:sz="4" w:space="0" w:color="000000"/>
            </w:tcBorders>
            <w:vAlign w:val="center"/>
            <w:hideMark/>
          </w:tcPr>
          <w:p w14:paraId="12E4BFAE" w14:textId="77777777" w:rsidR="00D55B68" w:rsidRPr="00C1594A" w:rsidRDefault="00D55B68" w:rsidP="00D55B68">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noWrap/>
            <w:hideMark/>
          </w:tcPr>
          <w:p w14:paraId="6C9A41BC" w14:textId="2BBBA2F8"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 xml:space="preserve">Repetitive spiking in the theta frequency range </w:t>
            </w:r>
          </w:p>
        </w:tc>
        <w:tc>
          <w:tcPr>
            <w:tcW w:w="4206" w:type="dxa"/>
            <w:vMerge w:val="restart"/>
            <w:tcBorders>
              <w:top w:val="nil"/>
              <w:left w:val="single" w:sz="4" w:space="0" w:color="000000"/>
              <w:bottom w:val="single" w:sz="4" w:space="0" w:color="000000"/>
              <w:right w:val="single" w:sz="4" w:space="0" w:color="000000"/>
            </w:tcBorders>
            <w:shd w:val="clear" w:color="auto" w:fill="auto"/>
            <w:hideMark/>
          </w:tcPr>
          <w:p w14:paraId="74D8CD18" w14:textId="64C03ED1"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High-amplitude repetitive spikes in the theta, alpha, or beta frequency range (5–25 Hz), lasting for &gt;5 s</w:t>
            </w:r>
            <w:r w:rsidR="00B755A6">
              <w:rPr>
                <w:rFonts w:ascii="Calibri" w:eastAsia="Times New Roman" w:hAnsi="Calibri" w:cs="Calibri"/>
                <w:color w:val="231F20"/>
                <w:kern w:val="0"/>
                <w14:ligatures w14:val="none"/>
              </w:rPr>
              <w:t>.</w:t>
            </w:r>
          </w:p>
        </w:tc>
        <w:tc>
          <w:tcPr>
            <w:tcW w:w="2117" w:type="dxa"/>
            <w:vMerge w:val="restart"/>
            <w:tcBorders>
              <w:top w:val="nil"/>
              <w:left w:val="single" w:sz="4" w:space="0" w:color="000000"/>
              <w:bottom w:val="single" w:sz="4" w:space="0" w:color="000000"/>
              <w:right w:val="single" w:sz="4" w:space="0" w:color="000000"/>
            </w:tcBorders>
            <w:shd w:val="clear" w:color="auto" w:fill="auto"/>
            <w:hideMark/>
          </w:tcPr>
          <w:p w14:paraId="3C40FF0A"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Rhythmic spikes/spike-waves</w:t>
            </w:r>
          </w:p>
        </w:tc>
        <w:tc>
          <w:tcPr>
            <w:tcW w:w="236" w:type="dxa"/>
            <w:vAlign w:val="center"/>
            <w:hideMark/>
          </w:tcPr>
          <w:p w14:paraId="2484FD13"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58BFA1CA" w14:textId="77777777" w:rsidTr="005121C2">
        <w:trPr>
          <w:trHeight w:val="320"/>
        </w:trPr>
        <w:tc>
          <w:tcPr>
            <w:tcW w:w="1413" w:type="dxa"/>
            <w:vMerge/>
            <w:tcBorders>
              <w:top w:val="nil"/>
              <w:left w:val="single" w:sz="4" w:space="0" w:color="000000"/>
              <w:bottom w:val="single" w:sz="4" w:space="0" w:color="000000"/>
              <w:right w:val="single" w:sz="4" w:space="0" w:color="000000"/>
            </w:tcBorders>
            <w:vAlign w:val="center"/>
            <w:hideMark/>
          </w:tcPr>
          <w:p w14:paraId="5E1E6C00" w14:textId="77777777" w:rsidR="00D55B68" w:rsidRPr="00C1594A" w:rsidRDefault="00D55B68" w:rsidP="00D55B68">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noWrap/>
            <w:hideMark/>
          </w:tcPr>
          <w:p w14:paraId="50223396" w14:textId="5EE15162"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 xml:space="preserve">Repetitive spiking in the alpha frequency range </w:t>
            </w:r>
          </w:p>
        </w:tc>
        <w:tc>
          <w:tcPr>
            <w:tcW w:w="4206" w:type="dxa"/>
            <w:vMerge/>
            <w:tcBorders>
              <w:top w:val="nil"/>
              <w:left w:val="single" w:sz="4" w:space="0" w:color="000000"/>
              <w:bottom w:val="single" w:sz="4" w:space="0" w:color="000000"/>
              <w:right w:val="single" w:sz="4" w:space="0" w:color="000000"/>
            </w:tcBorders>
            <w:vAlign w:val="center"/>
            <w:hideMark/>
          </w:tcPr>
          <w:p w14:paraId="4B21D76F" w14:textId="77777777" w:rsidR="00D55B68" w:rsidRPr="00C1594A" w:rsidRDefault="00D55B68" w:rsidP="00D55B68">
            <w:pPr>
              <w:rPr>
                <w:rFonts w:ascii="Calibri" w:eastAsia="Times New Roman" w:hAnsi="Calibri" w:cs="Calibri"/>
                <w:color w:val="231F20"/>
                <w:kern w:val="0"/>
                <w14:ligatures w14:val="none"/>
              </w:rPr>
            </w:pPr>
          </w:p>
        </w:tc>
        <w:tc>
          <w:tcPr>
            <w:tcW w:w="2117" w:type="dxa"/>
            <w:vMerge/>
            <w:tcBorders>
              <w:top w:val="nil"/>
              <w:left w:val="single" w:sz="4" w:space="0" w:color="000000"/>
              <w:bottom w:val="single" w:sz="4" w:space="0" w:color="000000"/>
              <w:right w:val="single" w:sz="4" w:space="0" w:color="000000"/>
            </w:tcBorders>
            <w:vAlign w:val="center"/>
            <w:hideMark/>
          </w:tcPr>
          <w:p w14:paraId="6C52A446" w14:textId="77777777" w:rsidR="00D55B68" w:rsidRPr="00C1594A" w:rsidRDefault="00D55B68" w:rsidP="00D55B68">
            <w:pPr>
              <w:rPr>
                <w:rFonts w:ascii="Calibri" w:eastAsia="Times New Roman" w:hAnsi="Calibri" w:cs="Calibri"/>
                <w:color w:val="231F20"/>
                <w:kern w:val="0"/>
                <w14:ligatures w14:val="none"/>
              </w:rPr>
            </w:pPr>
          </w:p>
        </w:tc>
        <w:tc>
          <w:tcPr>
            <w:tcW w:w="236" w:type="dxa"/>
            <w:vAlign w:val="center"/>
            <w:hideMark/>
          </w:tcPr>
          <w:p w14:paraId="3975014C"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03B71C9E" w14:textId="77777777" w:rsidTr="005121C2">
        <w:trPr>
          <w:trHeight w:val="340"/>
        </w:trPr>
        <w:tc>
          <w:tcPr>
            <w:tcW w:w="1413" w:type="dxa"/>
            <w:vMerge/>
            <w:tcBorders>
              <w:top w:val="nil"/>
              <w:left w:val="single" w:sz="4" w:space="0" w:color="000000"/>
              <w:bottom w:val="single" w:sz="4" w:space="0" w:color="000000"/>
              <w:right w:val="single" w:sz="4" w:space="0" w:color="000000"/>
            </w:tcBorders>
            <w:vAlign w:val="center"/>
            <w:hideMark/>
          </w:tcPr>
          <w:p w14:paraId="4AAEB2C6" w14:textId="77777777" w:rsidR="00D55B68" w:rsidRPr="00C1594A" w:rsidRDefault="00D55B68" w:rsidP="00D55B68">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noWrap/>
            <w:hideMark/>
          </w:tcPr>
          <w:p w14:paraId="2B0D4174" w14:textId="7D1B8EAD"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 xml:space="preserve">Repetitive spiking in the beta frequency range </w:t>
            </w:r>
          </w:p>
        </w:tc>
        <w:tc>
          <w:tcPr>
            <w:tcW w:w="4206" w:type="dxa"/>
            <w:vMerge/>
            <w:tcBorders>
              <w:top w:val="nil"/>
              <w:left w:val="single" w:sz="4" w:space="0" w:color="000000"/>
              <w:bottom w:val="single" w:sz="4" w:space="0" w:color="000000"/>
              <w:right w:val="single" w:sz="4" w:space="0" w:color="000000"/>
            </w:tcBorders>
            <w:vAlign w:val="center"/>
            <w:hideMark/>
          </w:tcPr>
          <w:p w14:paraId="3694CBB8" w14:textId="77777777" w:rsidR="00D55B68" w:rsidRPr="00C1594A" w:rsidRDefault="00D55B68" w:rsidP="00D55B68">
            <w:pPr>
              <w:rPr>
                <w:rFonts w:ascii="Calibri" w:eastAsia="Times New Roman" w:hAnsi="Calibri" w:cs="Calibri"/>
                <w:color w:val="231F20"/>
                <w:kern w:val="0"/>
                <w14:ligatures w14:val="none"/>
              </w:rPr>
            </w:pPr>
          </w:p>
        </w:tc>
        <w:tc>
          <w:tcPr>
            <w:tcW w:w="2117" w:type="dxa"/>
            <w:tcBorders>
              <w:top w:val="nil"/>
              <w:left w:val="nil"/>
              <w:bottom w:val="single" w:sz="4" w:space="0" w:color="000000"/>
              <w:right w:val="single" w:sz="4" w:space="0" w:color="000000"/>
            </w:tcBorders>
            <w:shd w:val="clear" w:color="auto" w:fill="auto"/>
            <w:hideMark/>
          </w:tcPr>
          <w:p w14:paraId="05581DC0"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Beta sharp activity</w:t>
            </w:r>
          </w:p>
        </w:tc>
        <w:tc>
          <w:tcPr>
            <w:tcW w:w="236" w:type="dxa"/>
            <w:vAlign w:val="center"/>
            <w:hideMark/>
          </w:tcPr>
          <w:p w14:paraId="207A024E"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5CB1EF16" w14:textId="77777777" w:rsidTr="005121C2">
        <w:trPr>
          <w:trHeight w:val="680"/>
        </w:trPr>
        <w:tc>
          <w:tcPr>
            <w:tcW w:w="1413" w:type="dxa"/>
            <w:vMerge/>
            <w:tcBorders>
              <w:top w:val="nil"/>
              <w:left w:val="single" w:sz="4" w:space="0" w:color="000000"/>
              <w:bottom w:val="single" w:sz="4" w:space="0" w:color="000000"/>
              <w:right w:val="single" w:sz="4" w:space="0" w:color="000000"/>
            </w:tcBorders>
            <w:vAlign w:val="center"/>
            <w:hideMark/>
          </w:tcPr>
          <w:p w14:paraId="22D1884E" w14:textId="77777777" w:rsidR="00D55B68" w:rsidRPr="00C1594A" w:rsidRDefault="00D55B68" w:rsidP="00D55B68">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hideMark/>
          </w:tcPr>
          <w:p w14:paraId="5B66E6EF" w14:textId="4AD977A6"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Rhythmic slowing in the theta, delta frequency range</w:t>
            </w:r>
          </w:p>
        </w:tc>
        <w:tc>
          <w:tcPr>
            <w:tcW w:w="4206" w:type="dxa"/>
            <w:tcBorders>
              <w:top w:val="nil"/>
              <w:left w:val="nil"/>
              <w:bottom w:val="single" w:sz="4" w:space="0" w:color="000000"/>
              <w:right w:val="single" w:sz="4" w:space="0" w:color="000000"/>
            </w:tcBorders>
            <w:shd w:val="clear" w:color="auto" w:fill="auto"/>
            <w:hideMark/>
          </w:tcPr>
          <w:p w14:paraId="15B64D6C" w14:textId="3E36D79B"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Rhythmic onset of delta or theta sinusoidal/ slowing activity, with or without embedded high frequency activity</w:t>
            </w:r>
            <w:r w:rsidR="00B755A6">
              <w:rPr>
                <w:rFonts w:ascii="Calibri" w:eastAsia="Times New Roman" w:hAnsi="Calibri" w:cs="Calibri"/>
                <w:color w:val="231F20"/>
                <w:kern w:val="0"/>
                <w14:ligatures w14:val="none"/>
              </w:rPr>
              <w:t>.</w:t>
            </w:r>
          </w:p>
        </w:tc>
        <w:tc>
          <w:tcPr>
            <w:tcW w:w="2117" w:type="dxa"/>
            <w:tcBorders>
              <w:top w:val="nil"/>
              <w:left w:val="nil"/>
              <w:bottom w:val="single" w:sz="4" w:space="0" w:color="000000"/>
              <w:right w:val="single" w:sz="4" w:space="0" w:color="000000"/>
            </w:tcBorders>
            <w:shd w:val="clear" w:color="auto" w:fill="auto"/>
            <w:hideMark/>
          </w:tcPr>
          <w:p w14:paraId="0DC4DF9C"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Sharp activity (theta, alpha) &amp; rhythmic delta activity</w:t>
            </w:r>
          </w:p>
        </w:tc>
        <w:tc>
          <w:tcPr>
            <w:tcW w:w="236" w:type="dxa"/>
            <w:vAlign w:val="center"/>
            <w:hideMark/>
          </w:tcPr>
          <w:p w14:paraId="54C32010" w14:textId="77777777" w:rsidR="00D55B68" w:rsidRPr="00C1594A" w:rsidRDefault="00D55B68" w:rsidP="00D55B68">
            <w:pPr>
              <w:rPr>
                <w:rFonts w:ascii="Times New Roman" w:eastAsia="Times New Roman" w:hAnsi="Times New Roman" w:cs="Times New Roman"/>
                <w:kern w:val="0"/>
                <w:sz w:val="20"/>
                <w:szCs w:val="20"/>
                <w14:ligatures w14:val="none"/>
              </w:rPr>
            </w:pPr>
          </w:p>
        </w:tc>
      </w:tr>
      <w:tr w:rsidR="00D55B68" w:rsidRPr="00C1594A" w14:paraId="0F620F3F" w14:textId="77777777" w:rsidTr="005121C2">
        <w:trPr>
          <w:trHeight w:val="680"/>
        </w:trPr>
        <w:tc>
          <w:tcPr>
            <w:tcW w:w="1413" w:type="dxa"/>
            <w:vMerge/>
            <w:tcBorders>
              <w:top w:val="nil"/>
              <w:left w:val="single" w:sz="4" w:space="0" w:color="000000"/>
              <w:bottom w:val="single" w:sz="4" w:space="0" w:color="000000"/>
              <w:right w:val="single" w:sz="4" w:space="0" w:color="000000"/>
            </w:tcBorders>
            <w:vAlign w:val="center"/>
            <w:hideMark/>
          </w:tcPr>
          <w:p w14:paraId="312E00B3" w14:textId="77777777" w:rsidR="00D55B68" w:rsidRPr="00C1594A" w:rsidRDefault="00D55B68" w:rsidP="00D55B68">
            <w:pPr>
              <w:rPr>
                <w:rFonts w:ascii="Calibri" w:eastAsia="Times New Roman" w:hAnsi="Calibri" w:cs="Calibri"/>
                <w:color w:val="000000"/>
                <w:kern w:val="0"/>
                <w14:ligatures w14:val="none"/>
              </w:rPr>
            </w:pPr>
          </w:p>
        </w:tc>
        <w:tc>
          <w:tcPr>
            <w:tcW w:w="2182" w:type="dxa"/>
            <w:tcBorders>
              <w:top w:val="nil"/>
              <w:left w:val="nil"/>
              <w:bottom w:val="single" w:sz="4" w:space="0" w:color="000000"/>
              <w:right w:val="single" w:sz="4" w:space="0" w:color="000000"/>
            </w:tcBorders>
            <w:shd w:val="clear" w:color="auto" w:fill="auto"/>
            <w:noWrap/>
            <w:hideMark/>
          </w:tcPr>
          <w:p w14:paraId="4CDDA779" w14:textId="3593C754"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 xml:space="preserve">Electrodecrement </w:t>
            </w:r>
          </w:p>
        </w:tc>
        <w:tc>
          <w:tcPr>
            <w:tcW w:w="4206" w:type="dxa"/>
            <w:tcBorders>
              <w:top w:val="nil"/>
              <w:left w:val="nil"/>
              <w:bottom w:val="single" w:sz="4" w:space="0" w:color="000000"/>
              <w:right w:val="single" w:sz="4" w:space="0" w:color="000000"/>
            </w:tcBorders>
            <w:shd w:val="clear" w:color="auto" w:fill="auto"/>
            <w:hideMark/>
          </w:tcPr>
          <w:p w14:paraId="6E6E9BA1" w14:textId="58FA1C90"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Attenuation of background amplitude with or without superimposed fast activity</w:t>
            </w:r>
            <w:r w:rsidR="00B755A6">
              <w:rPr>
                <w:rFonts w:ascii="Calibri" w:eastAsia="Times New Roman" w:hAnsi="Calibri" w:cs="Calibri"/>
                <w:color w:val="231F20"/>
                <w:kern w:val="0"/>
                <w14:ligatures w14:val="none"/>
              </w:rPr>
              <w:t>.</w:t>
            </w:r>
          </w:p>
        </w:tc>
        <w:tc>
          <w:tcPr>
            <w:tcW w:w="2117" w:type="dxa"/>
            <w:tcBorders>
              <w:top w:val="nil"/>
              <w:left w:val="nil"/>
              <w:bottom w:val="single" w:sz="4" w:space="0" w:color="000000"/>
              <w:right w:val="single" w:sz="4" w:space="0" w:color="000000"/>
            </w:tcBorders>
            <w:shd w:val="clear" w:color="auto" w:fill="auto"/>
            <w:noWrap/>
            <w:hideMark/>
          </w:tcPr>
          <w:p w14:paraId="2455650E" w14:textId="77777777" w:rsidR="00D55B68" w:rsidRPr="00C1594A" w:rsidRDefault="00D55B68" w:rsidP="00D55B68">
            <w:pPr>
              <w:rPr>
                <w:rFonts w:ascii="Calibri" w:eastAsia="Times New Roman" w:hAnsi="Calibri" w:cs="Calibri"/>
                <w:color w:val="231F20"/>
                <w:kern w:val="0"/>
                <w14:ligatures w14:val="none"/>
              </w:rPr>
            </w:pPr>
            <w:r w:rsidRPr="00C1594A">
              <w:rPr>
                <w:rFonts w:ascii="Calibri" w:eastAsia="Times New Roman" w:hAnsi="Calibri" w:cs="Calibri"/>
                <w:color w:val="231F20"/>
                <w:kern w:val="0"/>
                <w14:ligatures w14:val="none"/>
              </w:rPr>
              <w:t>ED</w:t>
            </w:r>
          </w:p>
        </w:tc>
        <w:tc>
          <w:tcPr>
            <w:tcW w:w="236" w:type="dxa"/>
            <w:vAlign w:val="center"/>
            <w:hideMark/>
          </w:tcPr>
          <w:p w14:paraId="7B127D69" w14:textId="77777777" w:rsidR="00D55B68" w:rsidRPr="00C1594A" w:rsidRDefault="00D55B68" w:rsidP="00D55B68">
            <w:pPr>
              <w:rPr>
                <w:rFonts w:ascii="Times New Roman" w:eastAsia="Times New Roman" w:hAnsi="Times New Roman" w:cs="Times New Roman"/>
                <w:kern w:val="0"/>
                <w:sz w:val="20"/>
                <w:szCs w:val="20"/>
                <w14:ligatures w14:val="none"/>
              </w:rPr>
            </w:pPr>
          </w:p>
        </w:tc>
      </w:tr>
    </w:tbl>
    <w:p w14:paraId="2ABFD444" w14:textId="3E59D77F" w:rsidR="00FA719C" w:rsidRDefault="000F0EF1">
      <w:r>
        <w:t>LVFA: low-voltage fast activity, LFPS: low frequency, high amplitude, periodic spikes, ED: electrodecrement</w:t>
      </w:r>
      <w:r w:rsidR="007D141F">
        <w:t>, classification*: classification based on our suggested 14 SOPs.</w:t>
      </w:r>
    </w:p>
    <w:p w14:paraId="1BDEBB17" w14:textId="4ABC21CB" w:rsidR="0099172D" w:rsidRDefault="0099172D"/>
    <w:p w14:paraId="21B79E53" w14:textId="77777777" w:rsidR="0099172D" w:rsidRDefault="0099172D" w:rsidP="0099172D">
      <w:pPr>
        <w:rPr>
          <w:b/>
          <w:bCs/>
          <w:sz w:val="28"/>
          <w:szCs w:val="28"/>
        </w:rPr>
      </w:pPr>
    </w:p>
    <w:p w14:paraId="1D54889B" w14:textId="77777777" w:rsidR="0099172D" w:rsidRDefault="0099172D" w:rsidP="0099172D">
      <w:pPr>
        <w:rPr>
          <w:b/>
          <w:bCs/>
          <w:sz w:val="28"/>
          <w:szCs w:val="28"/>
        </w:rPr>
      </w:pPr>
    </w:p>
    <w:p w14:paraId="35FE7CBE" w14:textId="17AD0392" w:rsidR="0099172D" w:rsidRDefault="0099172D" w:rsidP="0099172D">
      <w:pPr>
        <w:rPr>
          <w:b/>
          <w:bCs/>
          <w:sz w:val="28"/>
          <w:szCs w:val="28"/>
        </w:rPr>
      </w:pPr>
    </w:p>
    <w:p w14:paraId="636EC91C" w14:textId="2C26258B" w:rsidR="005521B1" w:rsidRDefault="005521B1" w:rsidP="0099172D">
      <w:pPr>
        <w:rPr>
          <w:b/>
          <w:bCs/>
          <w:sz w:val="28"/>
          <w:szCs w:val="28"/>
        </w:rPr>
      </w:pPr>
    </w:p>
    <w:p w14:paraId="4E7B0E53" w14:textId="61E17545" w:rsidR="005521B1" w:rsidRDefault="005521B1" w:rsidP="0099172D">
      <w:pPr>
        <w:rPr>
          <w:b/>
          <w:bCs/>
          <w:sz w:val="28"/>
          <w:szCs w:val="28"/>
        </w:rPr>
      </w:pPr>
    </w:p>
    <w:p w14:paraId="215CC038" w14:textId="7E46EA40" w:rsidR="005521B1" w:rsidRDefault="005521B1" w:rsidP="0099172D">
      <w:pPr>
        <w:rPr>
          <w:b/>
          <w:bCs/>
          <w:sz w:val="28"/>
          <w:szCs w:val="28"/>
        </w:rPr>
      </w:pPr>
    </w:p>
    <w:p w14:paraId="01958527" w14:textId="6021CBDC" w:rsidR="005521B1" w:rsidRDefault="005521B1" w:rsidP="0099172D">
      <w:pPr>
        <w:rPr>
          <w:b/>
          <w:bCs/>
          <w:sz w:val="28"/>
          <w:szCs w:val="28"/>
        </w:rPr>
      </w:pPr>
    </w:p>
    <w:p w14:paraId="0B969496" w14:textId="2ACEFF62" w:rsidR="005521B1" w:rsidRDefault="005521B1" w:rsidP="0099172D">
      <w:pPr>
        <w:rPr>
          <w:b/>
          <w:bCs/>
          <w:sz w:val="28"/>
          <w:szCs w:val="28"/>
        </w:rPr>
      </w:pPr>
    </w:p>
    <w:p w14:paraId="6228119D" w14:textId="3638AB06" w:rsidR="005521B1" w:rsidRDefault="005521B1" w:rsidP="0099172D">
      <w:pPr>
        <w:rPr>
          <w:b/>
          <w:bCs/>
          <w:sz w:val="28"/>
          <w:szCs w:val="28"/>
        </w:rPr>
      </w:pPr>
    </w:p>
    <w:p w14:paraId="3705C9BD" w14:textId="74193937" w:rsidR="005521B1" w:rsidRDefault="005521B1" w:rsidP="0099172D">
      <w:pPr>
        <w:rPr>
          <w:b/>
          <w:bCs/>
          <w:sz w:val="28"/>
          <w:szCs w:val="28"/>
        </w:rPr>
      </w:pPr>
    </w:p>
    <w:p w14:paraId="06B4DFDB" w14:textId="63FC852F" w:rsidR="005521B1" w:rsidRDefault="005521B1" w:rsidP="0099172D">
      <w:pPr>
        <w:rPr>
          <w:b/>
          <w:bCs/>
          <w:sz w:val="28"/>
          <w:szCs w:val="28"/>
        </w:rPr>
      </w:pPr>
    </w:p>
    <w:p w14:paraId="698E57DB" w14:textId="77777777" w:rsidR="005521B1" w:rsidRDefault="005521B1" w:rsidP="0099172D">
      <w:pPr>
        <w:rPr>
          <w:b/>
          <w:bCs/>
          <w:sz w:val="28"/>
          <w:szCs w:val="28"/>
        </w:rPr>
      </w:pPr>
    </w:p>
    <w:p w14:paraId="6356B15F" w14:textId="77777777" w:rsidR="0099172D" w:rsidRDefault="0099172D" w:rsidP="0099172D">
      <w:pPr>
        <w:rPr>
          <w:b/>
          <w:bCs/>
          <w:sz w:val="28"/>
          <w:szCs w:val="28"/>
        </w:rPr>
      </w:pPr>
    </w:p>
    <w:p w14:paraId="1862B833" w14:textId="227A0413" w:rsidR="0099172D" w:rsidRPr="001A47E8" w:rsidRDefault="0099172D" w:rsidP="0099172D">
      <w:r w:rsidRPr="000F0EF1">
        <w:rPr>
          <w:b/>
          <w:bCs/>
          <w:sz w:val="28"/>
          <w:szCs w:val="28"/>
        </w:rPr>
        <w:lastRenderedPageBreak/>
        <w:t xml:space="preserve">Supplementary </w:t>
      </w:r>
      <w:r>
        <w:rPr>
          <w:b/>
          <w:bCs/>
          <w:sz w:val="28"/>
          <w:szCs w:val="28"/>
        </w:rPr>
        <w:t xml:space="preserve">material </w:t>
      </w:r>
      <w:r w:rsidR="005521B1">
        <w:rPr>
          <w:b/>
          <w:bCs/>
          <w:sz w:val="28"/>
          <w:szCs w:val="28"/>
        </w:rPr>
        <w:t>3</w:t>
      </w:r>
      <w:r>
        <w:rPr>
          <w:b/>
          <w:bCs/>
          <w:sz w:val="28"/>
          <w:szCs w:val="28"/>
        </w:rPr>
        <w:t xml:space="preserve"> Classification of the SOPs into SOPs with and without LVFA </w:t>
      </w:r>
    </w:p>
    <w:p w14:paraId="1E413ED7" w14:textId="77777777" w:rsidR="0099172D" w:rsidRDefault="0099172D" w:rsidP="0099172D"/>
    <w:p w14:paraId="48148E6E" w14:textId="77777777" w:rsidR="0099172D" w:rsidRDefault="0099172D" w:rsidP="0099172D"/>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985"/>
        <w:gridCol w:w="2126"/>
        <w:gridCol w:w="3544"/>
      </w:tblGrid>
      <w:tr w:rsidR="0099172D" w:rsidRPr="00E830BB" w14:paraId="05C326EE" w14:textId="77777777" w:rsidTr="00641A52">
        <w:trPr>
          <w:trHeight w:val="1365"/>
        </w:trPr>
        <w:tc>
          <w:tcPr>
            <w:tcW w:w="1843" w:type="dxa"/>
            <w:vMerge w:val="restart"/>
            <w:shd w:val="clear" w:color="auto" w:fill="auto"/>
            <w:noWrap/>
            <w:vAlign w:val="center"/>
            <w:hideMark/>
          </w:tcPr>
          <w:p w14:paraId="57A8E102" w14:textId="77777777" w:rsidR="0099172D" w:rsidRPr="002757C0" w:rsidRDefault="0099172D" w:rsidP="00641A52">
            <w:pPr>
              <w:jc w:val="center"/>
              <w:rPr>
                <w:rFonts w:eastAsia="Times New Roman" w:cstheme="minorHAnsi"/>
                <w:color w:val="000000" w:themeColor="text1"/>
              </w:rPr>
            </w:pPr>
            <w:r w:rsidRPr="002757C0">
              <w:rPr>
                <w:rFonts w:eastAsia="Times New Roman" w:cstheme="minorHAnsi"/>
                <w:color w:val="000000" w:themeColor="text1"/>
              </w:rPr>
              <w:t>SOPs with LVFA</w:t>
            </w:r>
          </w:p>
        </w:tc>
        <w:tc>
          <w:tcPr>
            <w:tcW w:w="1985" w:type="dxa"/>
            <w:shd w:val="clear" w:color="auto" w:fill="auto"/>
            <w:noWrap/>
            <w:vAlign w:val="center"/>
            <w:hideMark/>
          </w:tcPr>
          <w:p w14:paraId="04CCFBC5" w14:textId="77777777" w:rsidR="0099172D" w:rsidRPr="002757C0" w:rsidRDefault="0099172D" w:rsidP="00641A52">
            <w:pPr>
              <w:jc w:val="center"/>
              <w:rPr>
                <w:rFonts w:eastAsia="Times New Roman" w:cstheme="minorHAnsi"/>
                <w:color w:val="000000" w:themeColor="text1"/>
              </w:rPr>
            </w:pPr>
            <w:r w:rsidRPr="002757C0">
              <w:rPr>
                <w:rFonts w:eastAsia="Times New Roman" w:cstheme="minorHAnsi"/>
                <w:color w:val="000000" w:themeColor="text1"/>
              </w:rPr>
              <w:t>LVFA</w:t>
            </w:r>
          </w:p>
        </w:tc>
        <w:tc>
          <w:tcPr>
            <w:tcW w:w="2126" w:type="dxa"/>
            <w:vMerge w:val="restart"/>
            <w:vAlign w:val="center"/>
          </w:tcPr>
          <w:p w14:paraId="46E37993" w14:textId="77777777" w:rsidR="0099172D" w:rsidRPr="002757C0" w:rsidRDefault="0099172D" w:rsidP="00641A52">
            <w:pPr>
              <w:rPr>
                <w:color w:val="000000" w:themeColor="text1"/>
              </w:rPr>
            </w:pPr>
            <w:r w:rsidRPr="002757C0">
              <w:rPr>
                <w:rFonts w:eastAsia="Times New Roman" w:cstheme="minorHAnsi"/>
                <w:color w:val="000000" w:themeColor="text1"/>
              </w:rPr>
              <w:t>SOPs without LVFA</w:t>
            </w:r>
          </w:p>
        </w:tc>
        <w:tc>
          <w:tcPr>
            <w:tcW w:w="3544" w:type="dxa"/>
            <w:vMerge w:val="restart"/>
            <w:vAlign w:val="center"/>
          </w:tcPr>
          <w:p w14:paraId="1FBBE168" w14:textId="77777777" w:rsidR="0099172D" w:rsidRPr="002757C0" w:rsidRDefault="0099172D" w:rsidP="00641A52">
            <w:pPr>
              <w:rPr>
                <w:color w:val="000000" w:themeColor="text1"/>
              </w:rPr>
            </w:pPr>
            <w:r w:rsidRPr="002757C0">
              <w:rPr>
                <w:rFonts w:eastAsia="Times New Roman" w:cstheme="minorHAnsi"/>
                <w:color w:val="000000" w:themeColor="text1"/>
              </w:rPr>
              <w:t>Sharp activity (rhythmic theta/alpha activity)</w:t>
            </w:r>
          </w:p>
        </w:tc>
      </w:tr>
      <w:tr w:rsidR="0099172D" w:rsidRPr="00E830BB" w14:paraId="04BDD22F" w14:textId="77777777" w:rsidTr="00641A52">
        <w:trPr>
          <w:trHeight w:val="845"/>
        </w:trPr>
        <w:tc>
          <w:tcPr>
            <w:tcW w:w="1843" w:type="dxa"/>
            <w:vMerge/>
            <w:shd w:val="clear" w:color="auto" w:fill="auto"/>
            <w:noWrap/>
            <w:vAlign w:val="center"/>
          </w:tcPr>
          <w:p w14:paraId="2AB92B44" w14:textId="77777777" w:rsidR="0099172D" w:rsidRPr="002757C0" w:rsidRDefault="0099172D" w:rsidP="00641A52">
            <w:pPr>
              <w:jc w:val="center"/>
              <w:rPr>
                <w:rFonts w:eastAsia="Times New Roman" w:cstheme="minorHAnsi"/>
                <w:color w:val="000000" w:themeColor="text1"/>
              </w:rPr>
            </w:pPr>
          </w:p>
        </w:tc>
        <w:tc>
          <w:tcPr>
            <w:tcW w:w="1985" w:type="dxa"/>
            <w:shd w:val="clear" w:color="auto" w:fill="auto"/>
            <w:noWrap/>
            <w:vAlign w:val="bottom"/>
          </w:tcPr>
          <w:p w14:paraId="1CBD8907" w14:textId="77777777" w:rsidR="0099172D" w:rsidRPr="002757C0" w:rsidRDefault="0099172D" w:rsidP="00641A52">
            <w:pPr>
              <w:rPr>
                <w:rFonts w:eastAsia="Times New Roman" w:cstheme="minorHAnsi"/>
                <w:color w:val="000000" w:themeColor="text1"/>
              </w:rPr>
            </w:pPr>
            <w:r w:rsidRPr="002757C0">
              <w:rPr>
                <w:rFonts w:eastAsia="Times New Roman" w:cstheme="minorHAnsi"/>
                <w:color w:val="000000" w:themeColor="text1"/>
              </w:rPr>
              <w:t>Beta sharp activity</w:t>
            </w:r>
          </w:p>
          <w:p w14:paraId="2E3E834C" w14:textId="77777777" w:rsidR="0099172D" w:rsidRPr="002757C0" w:rsidRDefault="0099172D" w:rsidP="00641A52">
            <w:pPr>
              <w:rPr>
                <w:rFonts w:eastAsia="Times New Roman" w:cstheme="minorHAnsi"/>
                <w:color w:val="000000" w:themeColor="text1"/>
              </w:rPr>
            </w:pPr>
          </w:p>
          <w:p w14:paraId="2F3FC577" w14:textId="77777777" w:rsidR="0099172D" w:rsidRPr="002757C0" w:rsidRDefault="0099172D" w:rsidP="00641A52">
            <w:pPr>
              <w:rPr>
                <w:rFonts w:eastAsia="Times New Roman" w:cstheme="minorHAnsi"/>
                <w:color w:val="000000" w:themeColor="text1"/>
              </w:rPr>
            </w:pPr>
          </w:p>
          <w:p w14:paraId="3C872B51" w14:textId="77777777" w:rsidR="0099172D" w:rsidRPr="002757C0" w:rsidRDefault="0099172D" w:rsidP="00641A52">
            <w:pPr>
              <w:rPr>
                <w:rFonts w:eastAsia="Times New Roman" w:cstheme="minorHAnsi"/>
                <w:color w:val="000000" w:themeColor="text1"/>
              </w:rPr>
            </w:pPr>
          </w:p>
          <w:p w14:paraId="28958809" w14:textId="77777777" w:rsidR="0099172D" w:rsidRPr="002757C0" w:rsidRDefault="0099172D" w:rsidP="00641A52">
            <w:pPr>
              <w:jc w:val="center"/>
              <w:rPr>
                <w:rFonts w:eastAsia="Times New Roman" w:cstheme="minorHAnsi"/>
                <w:color w:val="000000" w:themeColor="text1"/>
              </w:rPr>
            </w:pPr>
          </w:p>
        </w:tc>
        <w:tc>
          <w:tcPr>
            <w:tcW w:w="2126" w:type="dxa"/>
            <w:vMerge/>
            <w:vAlign w:val="center"/>
          </w:tcPr>
          <w:p w14:paraId="0B90914C" w14:textId="77777777" w:rsidR="0099172D" w:rsidRPr="002757C0" w:rsidRDefault="0099172D" w:rsidP="00641A52">
            <w:pPr>
              <w:rPr>
                <w:color w:val="000000" w:themeColor="text1"/>
              </w:rPr>
            </w:pPr>
          </w:p>
        </w:tc>
        <w:tc>
          <w:tcPr>
            <w:tcW w:w="3544" w:type="dxa"/>
            <w:vMerge/>
            <w:vAlign w:val="center"/>
          </w:tcPr>
          <w:p w14:paraId="4422C3C9" w14:textId="77777777" w:rsidR="0099172D" w:rsidRPr="002757C0" w:rsidRDefault="0099172D" w:rsidP="00641A52">
            <w:pPr>
              <w:rPr>
                <w:color w:val="000000" w:themeColor="text1"/>
              </w:rPr>
            </w:pPr>
          </w:p>
        </w:tc>
      </w:tr>
      <w:tr w:rsidR="0099172D" w:rsidRPr="00E830BB" w14:paraId="0F6299BC" w14:textId="77777777" w:rsidTr="00641A52">
        <w:trPr>
          <w:trHeight w:val="500"/>
        </w:trPr>
        <w:tc>
          <w:tcPr>
            <w:tcW w:w="1843" w:type="dxa"/>
            <w:vMerge/>
            <w:vAlign w:val="center"/>
            <w:hideMark/>
          </w:tcPr>
          <w:p w14:paraId="01351897" w14:textId="77777777" w:rsidR="0099172D" w:rsidRPr="002757C0" w:rsidRDefault="0099172D" w:rsidP="00641A52">
            <w:pPr>
              <w:rPr>
                <w:rFonts w:eastAsia="Times New Roman" w:cstheme="minorHAnsi"/>
                <w:color w:val="000000" w:themeColor="text1"/>
              </w:rPr>
            </w:pPr>
          </w:p>
        </w:tc>
        <w:tc>
          <w:tcPr>
            <w:tcW w:w="1985" w:type="dxa"/>
            <w:vMerge w:val="restart"/>
            <w:shd w:val="clear" w:color="auto" w:fill="auto"/>
            <w:noWrap/>
            <w:vAlign w:val="center"/>
            <w:hideMark/>
          </w:tcPr>
          <w:p w14:paraId="6CFCFF37" w14:textId="77777777" w:rsidR="0099172D" w:rsidRPr="002757C0" w:rsidRDefault="0099172D" w:rsidP="00641A52">
            <w:pPr>
              <w:jc w:val="center"/>
              <w:rPr>
                <w:rFonts w:eastAsia="Times New Roman" w:cstheme="minorHAnsi"/>
                <w:color w:val="000000" w:themeColor="text1"/>
              </w:rPr>
            </w:pPr>
            <w:r w:rsidRPr="002757C0">
              <w:rPr>
                <w:rFonts w:eastAsia="Times New Roman" w:cstheme="minorHAnsi"/>
                <w:color w:val="000000" w:themeColor="text1"/>
              </w:rPr>
              <w:t>LFPS</w:t>
            </w:r>
          </w:p>
        </w:tc>
        <w:tc>
          <w:tcPr>
            <w:tcW w:w="2126" w:type="dxa"/>
            <w:vMerge/>
            <w:vAlign w:val="center"/>
          </w:tcPr>
          <w:p w14:paraId="40D7E12F" w14:textId="77777777" w:rsidR="0099172D" w:rsidRPr="002757C0" w:rsidRDefault="0099172D" w:rsidP="00641A52">
            <w:pPr>
              <w:rPr>
                <w:color w:val="000000" w:themeColor="text1"/>
              </w:rPr>
            </w:pPr>
          </w:p>
        </w:tc>
        <w:tc>
          <w:tcPr>
            <w:tcW w:w="3544" w:type="dxa"/>
            <w:vMerge/>
            <w:vAlign w:val="center"/>
          </w:tcPr>
          <w:p w14:paraId="34E6A55C" w14:textId="77777777" w:rsidR="0099172D" w:rsidRPr="002757C0" w:rsidRDefault="0099172D" w:rsidP="00641A52">
            <w:pPr>
              <w:rPr>
                <w:color w:val="000000" w:themeColor="text1"/>
              </w:rPr>
            </w:pPr>
          </w:p>
        </w:tc>
      </w:tr>
      <w:tr w:rsidR="0099172D" w:rsidRPr="00E830BB" w14:paraId="6E337F33" w14:textId="77777777" w:rsidTr="00641A52">
        <w:trPr>
          <w:trHeight w:val="480"/>
        </w:trPr>
        <w:tc>
          <w:tcPr>
            <w:tcW w:w="1843" w:type="dxa"/>
            <w:vMerge/>
            <w:vAlign w:val="center"/>
            <w:hideMark/>
          </w:tcPr>
          <w:p w14:paraId="54B07692" w14:textId="77777777" w:rsidR="0099172D" w:rsidRPr="002757C0" w:rsidRDefault="0099172D" w:rsidP="00641A52">
            <w:pPr>
              <w:rPr>
                <w:rFonts w:eastAsia="Times New Roman" w:cstheme="minorHAnsi"/>
                <w:color w:val="000000" w:themeColor="text1"/>
              </w:rPr>
            </w:pPr>
          </w:p>
        </w:tc>
        <w:tc>
          <w:tcPr>
            <w:tcW w:w="1985" w:type="dxa"/>
            <w:vMerge/>
            <w:vAlign w:val="center"/>
            <w:hideMark/>
          </w:tcPr>
          <w:p w14:paraId="10C19E80" w14:textId="77777777" w:rsidR="0099172D" w:rsidRPr="002757C0" w:rsidRDefault="0099172D" w:rsidP="00641A52">
            <w:pPr>
              <w:rPr>
                <w:rFonts w:eastAsia="Times New Roman" w:cstheme="minorHAnsi"/>
                <w:color w:val="000000" w:themeColor="text1"/>
              </w:rPr>
            </w:pPr>
          </w:p>
        </w:tc>
        <w:tc>
          <w:tcPr>
            <w:tcW w:w="2126" w:type="dxa"/>
            <w:vMerge/>
            <w:vAlign w:val="center"/>
          </w:tcPr>
          <w:p w14:paraId="6EEA57B5" w14:textId="77777777" w:rsidR="0099172D" w:rsidRPr="002757C0" w:rsidRDefault="0099172D" w:rsidP="00641A52">
            <w:pPr>
              <w:rPr>
                <w:color w:val="000000" w:themeColor="text1"/>
              </w:rPr>
            </w:pPr>
          </w:p>
        </w:tc>
        <w:tc>
          <w:tcPr>
            <w:tcW w:w="3544" w:type="dxa"/>
            <w:vMerge w:val="restart"/>
            <w:vAlign w:val="center"/>
          </w:tcPr>
          <w:p w14:paraId="2F33B856" w14:textId="77777777" w:rsidR="0099172D" w:rsidRPr="002757C0" w:rsidRDefault="0099172D" w:rsidP="00641A52">
            <w:pPr>
              <w:rPr>
                <w:color w:val="000000" w:themeColor="text1"/>
              </w:rPr>
            </w:pPr>
            <w:r w:rsidRPr="002757C0">
              <w:rPr>
                <w:rFonts w:eastAsia="Times New Roman" w:cstheme="minorHAnsi"/>
                <w:color w:val="000000" w:themeColor="text1"/>
              </w:rPr>
              <w:t>Rhythmic spikes/spike-waves*</w:t>
            </w:r>
          </w:p>
        </w:tc>
      </w:tr>
      <w:tr w:rsidR="0099172D" w:rsidRPr="00E830BB" w14:paraId="5FD2B52B" w14:textId="77777777" w:rsidTr="00641A52">
        <w:trPr>
          <w:trHeight w:val="500"/>
        </w:trPr>
        <w:tc>
          <w:tcPr>
            <w:tcW w:w="1843" w:type="dxa"/>
            <w:vMerge/>
            <w:vAlign w:val="center"/>
            <w:hideMark/>
          </w:tcPr>
          <w:p w14:paraId="48A3BE10" w14:textId="77777777" w:rsidR="0099172D" w:rsidRPr="002757C0" w:rsidRDefault="0099172D" w:rsidP="00641A52">
            <w:pPr>
              <w:rPr>
                <w:rFonts w:eastAsia="Times New Roman" w:cstheme="minorHAnsi"/>
                <w:color w:val="000000" w:themeColor="text1"/>
              </w:rPr>
            </w:pPr>
          </w:p>
        </w:tc>
        <w:tc>
          <w:tcPr>
            <w:tcW w:w="1985" w:type="dxa"/>
            <w:vMerge w:val="restart"/>
            <w:shd w:val="clear" w:color="auto" w:fill="auto"/>
            <w:vAlign w:val="center"/>
            <w:hideMark/>
          </w:tcPr>
          <w:p w14:paraId="4CBF5370" w14:textId="77777777" w:rsidR="0099172D" w:rsidRPr="002757C0" w:rsidRDefault="0099172D" w:rsidP="00641A52">
            <w:pPr>
              <w:jc w:val="center"/>
              <w:rPr>
                <w:rFonts w:eastAsia="Times New Roman" w:cstheme="minorHAnsi"/>
                <w:color w:val="000000" w:themeColor="text1"/>
              </w:rPr>
            </w:pPr>
            <w:r w:rsidRPr="002757C0">
              <w:rPr>
                <w:rFonts w:eastAsia="Times New Roman" w:cstheme="minorHAnsi"/>
                <w:color w:val="000000" w:themeColor="text1"/>
              </w:rPr>
              <w:t>Burst of polyspikes prior to LVFA</w:t>
            </w:r>
          </w:p>
        </w:tc>
        <w:tc>
          <w:tcPr>
            <w:tcW w:w="2126" w:type="dxa"/>
            <w:vMerge/>
            <w:vAlign w:val="center"/>
          </w:tcPr>
          <w:p w14:paraId="62F0D18B" w14:textId="77777777" w:rsidR="0099172D" w:rsidRPr="002757C0" w:rsidRDefault="0099172D" w:rsidP="00641A52">
            <w:pPr>
              <w:rPr>
                <w:color w:val="000000" w:themeColor="text1"/>
              </w:rPr>
            </w:pPr>
          </w:p>
        </w:tc>
        <w:tc>
          <w:tcPr>
            <w:tcW w:w="3544" w:type="dxa"/>
            <w:vMerge/>
            <w:vAlign w:val="center"/>
          </w:tcPr>
          <w:p w14:paraId="4BA3A3E0" w14:textId="77777777" w:rsidR="0099172D" w:rsidRPr="002757C0" w:rsidRDefault="0099172D" w:rsidP="00641A52">
            <w:pPr>
              <w:rPr>
                <w:color w:val="000000" w:themeColor="text1"/>
              </w:rPr>
            </w:pPr>
          </w:p>
        </w:tc>
      </w:tr>
      <w:tr w:rsidR="0099172D" w:rsidRPr="00E830BB" w14:paraId="07EEA541" w14:textId="77777777" w:rsidTr="00641A52">
        <w:trPr>
          <w:trHeight w:val="480"/>
        </w:trPr>
        <w:tc>
          <w:tcPr>
            <w:tcW w:w="1843" w:type="dxa"/>
            <w:vMerge/>
            <w:vAlign w:val="center"/>
            <w:hideMark/>
          </w:tcPr>
          <w:p w14:paraId="317D28EF" w14:textId="77777777" w:rsidR="0099172D" w:rsidRPr="002757C0" w:rsidRDefault="0099172D" w:rsidP="00641A52">
            <w:pPr>
              <w:rPr>
                <w:rFonts w:eastAsia="Times New Roman" w:cstheme="minorHAnsi"/>
                <w:color w:val="000000" w:themeColor="text1"/>
              </w:rPr>
            </w:pPr>
          </w:p>
        </w:tc>
        <w:tc>
          <w:tcPr>
            <w:tcW w:w="1985" w:type="dxa"/>
            <w:vMerge/>
            <w:vAlign w:val="center"/>
            <w:hideMark/>
          </w:tcPr>
          <w:p w14:paraId="29982B66" w14:textId="77777777" w:rsidR="0099172D" w:rsidRPr="002757C0" w:rsidRDefault="0099172D" w:rsidP="00641A52">
            <w:pPr>
              <w:rPr>
                <w:rFonts w:eastAsia="Times New Roman" w:cstheme="minorHAnsi"/>
                <w:color w:val="000000" w:themeColor="text1"/>
              </w:rPr>
            </w:pPr>
          </w:p>
        </w:tc>
        <w:tc>
          <w:tcPr>
            <w:tcW w:w="2126" w:type="dxa"/>
            <w:vMerge/>
            <w:vAlign w:val="center"/>
          </w:tcPr>
          <w:p w14:paraId="4DC5A1F9" w14:textId="77777777" w:rsidR="0099172D" w:rsidRPr="002757C0" w:rsidRDefault="0099172D" w:rsidP="00641A52">
            <w:pPr>
              <w:rPr>
                <w:color w:val="000000" w:themeColor="text1"/>
              </w:rPr>
            </w:pPr>
          </w:p>
        </w:tc>
        <w:tc>
          <w:tcPr>
            <w:tcW w:w="3544" w:type="dxa"/>
            <w:vAlign w:val="center"/>
          </w:tcPr>
          <w:p w14:paraId="31E3B6F5" w14:textId="77777777" w:rsidR="0099172D" w:rsidRPr="002757C0" w:rsidRDefault="0099172D" w:rsidP="00641A52">
            <w:pPr>
              <w:rPr>
                <w:color w:val="000000" w:themeColor="text1"/>
              </w:rPr>
            </w:pPr>
            <w:r w:rsidRPr="002757C0">
              <w:rPr>
                <w:rFonts w:eastAsia="Times New Roman" w:cstheme="minorHAnsi"/>
                <w:color w:val="000000" w:themeColor="text1"/>
              </w:rPr>
              <w:t>Burst suppression</w:t>
            </w:r>
          </w:p>
        </w:tc>
      </w:tr>
      <w:tr w:rsidR="0099172D" w:rsidRPr="00E830BB" w14:paraId="4C098792" w14:textId="77777777" w:rsidTr="00641A52">
        <w:trPr>
          <w:trHeight w:val="1208"/>
        </w:trPr>
        <w:tc>
          <w:tcPr>
            <w:tcW w:w="1843" w:type="dxa"/>
            <w:vMerge/>
            <w:vAlign w:val="center"/>
            <w:hideMark/>
          </w:tcPr>
          <w:p w14:paraId="694676B1" w14:textId="77777777" w:rsidR="0099172D" w:rsidRPr="002757C0" w:rsidRDefault="0099172D" w:rsidP="00641A52">
            <w:pPr>
              <w:rPr>
                <w:rFonts w:eastAsia="Times New Roman" w:cstheme="minorHAnsi"/>
                <w:color w:val="000000" w:themeColor="text1"/>
              </w:rPr>
            </w:pPr>
          </w:p>
        </w:tc>
        <w:tc>
          <w:tcPr>
            <w:tcW w:w="1985" w:type="dxa"/>
            <w:shd w:val="clear" w:color="auto" w:fill="auto"/>
            <w:vAlign w:val="center"/>
            <w:hideMark/>
          </w:tcPr>
          <w:p w14:paraId="4F445A76" w14:textId="77777777" w:rsidR="0099172D" w:rsidRPr="002757C0" w:rsidRDefault="0099172D" w:rsidP="00641A52">
            <w:pPr>
              <w:jc w:val="center"/>
              <w:rPr>
                <w:rFonts w:eastAsia="Times New Roman" w:cstheme="minorHAnsi"/>
                <w:color w:val="000000" w:themeColor="text1"/>
              </w:rPr>
            </w:pPr>
            <w:r w:rsidRPr="002757C0">
              <w:rPr>
                <w:rFonts w:eastAsia="Times New Roman" w:cstheme="minorHAnsi"/>
                <w:color w:val="000000" w:themeColor="text1"/>
              </w:rPr>
              <w:t>Herald spike prior to LVFA</w:t>
            </w:r>
          </w:p>
        </w:tc>
        <w:tc>
          <w:tcPr>
            <w:tcW w:w="2126" w:type="dxa"/>
            <w:vMerge/>
            <w:vAlign w:val="center"/>
          </w:tcPr>
          <w:p w14:paraId="0C4F4BDE" w14:textId="77777777" w:rsidR="0099172D" w:rsidRPr="002757C0" w:rsidRDefault="0099172D" w:rsidP="00641A52">
            <w:pPr>
              <w:rPr>
                <w:color w:val="000000" w:themeColor="text1"/>
              </w:rPr>
            </w:pPr>
          </w:p>
        </w:tc>
        <w:tc>
          <w:tcPr>
            <w:tcW w:w="3544" w:type="dxa"/>
            <w:vAlign w:val="bottom"/>
          </w:tcPr>
          <w:p w14:paraId="591E45CF" w14:textId="77777777" w:rsidR="0099172D" w:rsidRPr="002757C0" w:rsidRDefault="0099172D" w:rsidP="00641A52">
            <w:pPr>
              <w:rPr>
                <w:rFonts w:eastAsia="Times New Roman" w:cstheme="minorHAnsi"/>
                <w:color w:val="000000" w:themeColor="text1"/>
              </w:rPr>
            </w:pPr>
            <w:r w:rsidRPr="002757C0">
              <w:rPr>
                <w:rFonts w:eastAsia="Times New Roman" w:cstheme="minorHAnsi"/>
                <w:color w:val="000000" w:themeColor="text1"/>
              </w:rPr>
              <w:t>Delta activity</w:t>
            </w:r>
          </w:p>
          <w:p w14:paraId="7968FEF2" w14:textId="77777777" w:rsidR="0099172D" w:rsidRPr="002757C0" w:rsidRDefault="0099172D" w:rsidP="00641A52">
            <w:pPr>
              <w:rPr>
                <w:color w:val="000000" w:themeColor="text1"/>
              </w:rPr>
            </w:pPr>
          </w:p>
        </w:tc>
      </w:tr>
      <w:tr w:rsidR="0099172D" w:rsidRPr="00E830BB" w14:paraId="2B0ECF55" w14:textId="77777777" w:rsidTr="00641A52">
        <w:trPr>
          <w:trHeight w:val="990"/>
        </w:trPr>
        <w:tc>
          <w:tcPr>
            <w:tcW w:w="1843" w:type="dxa"/>
            <w:vMerge/>
            <w:vAlign w:val="center"/>
            <w:hideMark/>
          </w:tcPr>
          <w:p w14:paraId="24A2B70B" w14:textId="77777777" w:rsidR="0099172D" w:rsidRPr="002757C0" w:rsidRDefault="0099172D" w:rsidP="00641A52">
            <w:pPr>
              <w:rPr>
                <w:rFonts w:eastAsia="Times New Roman" w:cstheme="minorHAnsi"/>
                <w:color w:val="000000" w:themeColor="text1"/>
              </w:rPr>
            </w:pPr>
          </w:p>
        </w:tc>
        <w:tc>
          <w:tcPr>
            <w:tcW w:w="1985" w:type="dxa"/>
            <w:shd w:val="clear" w:color="auto" w:fill="auto"/>
            <w:vAlign w:val="center"/>
            <w:hideMark/>
          </w:tcPr>
          <w:p w14:paraId="1154F405" w14:textId="77777777" w:rsidR="0099172D" w:rsidRPr="002757C0" w:rsidRDefault="0099172D" w:rsidP="00641A52">
            <w:pPr>
              <w:jc w:val="center"/>
              <w:rPr>
                <w:rFonts w:eastAsia="Times New Roman" w:cstheme="minorHAnsi"/>
                <w:color w:val="000000" w:themeColor="text1"/>
              </w:rPr>
            </w:pPr>
            <w:r w:rsidRPr="002757C0">
              <w:rPr>
                <w:rFonts w:eastAsia="Times New Roman" w:cstheme="minorHAnsi"/>
                <w:color w:val="000000" w:themeColor="text1"/>
              </w:rPr>
              <w:t>Preictal activity prior to LVFA</w:t>
            </w:r>
          </w:p>
        </w:tc>
        <w:tc>
          <w:tcPr>
            <w:tcW w:w="2126" w:type="dxa"/>
            <w:vMerge/>
            <w:vAlign w:val="center"/>
          </w:tcPr>
          <w:p w14:paraId="03222130" w14:textId="77777777" w:rsidR="0099172D" w:rsidRPr="002757C0" w:rsidRDefault="0099172D" w:rsidP="00641A52">
            <w:pPr>
              <w:rPr>
                <w:color w:val="000000" w:themeColor="text1"/>
              </w:rPr>
            </w:pPr>
          </w:p>
        </w:tc>
        <w:tc>
          <w:tcPr>
            <w:tcW w:w="3544" w:type="dxa"/>
            <w:vAlign w:val="center"/>
          </w:tcPr>
          <w:p w14:paraId="4F5FD8D9" w14:textId="77777777" w:rsidR="0099172D" w:rsidRPr="002757C0" w:rsidRDefault="0099172D" w:rsidP="00641A52">
            <w:pPr>
              <w:rPr>
                <w:color w:val="000000" w:themeColor="text1"/>
              </w:rPr>
            </w:pPr>
            <w:r w:rsidRPr="002757C0">
              <w:rPr>
                <w:rFonts w:eastAsia="Times New Roman" w:cstheme="minorHAnsi"/>
                <w:color w:val="000000" w:themeColor="text1"/>
              </w:rPr>
              <w:t>Delta-Brush without LVFA*</w:t>
            </w:r>
          </w:p>
        </w:tc>
      </w:tr>
      <w:tr w:rsidR="0099172D" w:rsidRPr="00E830BB" w14:paraId="4CF35F57" w14:textId="77777777" w:rsidTr="00641A52">
        <w:trPr>
          <w:trHeight w:val="990"/>
        </w:trPr>
        <w:tc>
          <w:tcPr>
            <w:tcW w:w="1843" w:type="dxa"/>
            <w:vMerge/>
            <w:vAlign w:val="center"/>
            <w:hideMark/>
          </w:tcPr>
          <w:p w14:paraId="7234B9D5" w14:textId="77777777" w:rsidR="0099172D" w:rsidRPr="002757C0" w:rsidRDefault="0099172D" w:rsidP="00641A52">
            <w:pPr>
              <w:rPr>
                <w:rFonts w:eastAsia="Times New Roman" w:cstheme="minorHAnsi"/>
                <w:color w:val="000000" w:themeColor="text1"/>
              </w:rPr>
            </w:pPr>
          </w:p>
        </w:tc>
        <w:tc>
          <w:tcPr>
            <w:tcW w:w="1985" w:type="dxa"/>
            <w:shd w:val="clear" w:color="auto" w:fill="auto"/>
            <w:vAlign w:val="center"/>
            <w:hideMark/>
          </w:tcPr>
          <w:p w14:paraId="6BCA04EE" w14:textId="77777777" w:rsidR="0099172D" w:rsidRPr="002757C0" w:rsidRDefault="0099172D" w:rsidP="00641A52">
            <w:pPr>
              <w:jc w:val="center"/>
              <w:rPr>
                <w:rFonts w:eastAsia="Times New Roman" w:cstheme="minorHAnsi"/>
                <w:color w:val="000000" w:themeColor="text1"/>
              </w:rPr>
            </w:pPr>
            <w:r w:rsidRPr="002757C0">
              <w:rPr>
                <w:rFonts w:eastAsia="Times New Roman" w:cstheme="minorHAnsi"/>
                <w:color w:val="000000" w:themeColor="text1"/>
              </w:rPr>
              <w:t>Baseline shift prior to LVFA</w:t>
            </w:r>
          </w:p>
        </w:tc>
        <w:tc>
          <w:tcPr>
            <w:tcW w:w="2126" w:type="dxa"/>
            <w:vMerge/>
            <w:vAlign w:val="center"/>
          </w:tcPr>
          <w:p w14:paraId="402C15AC" w14:textId="77777777" w:rsidR="0099172D" w:rsidRPr="002757C0" w:rsidRDefault="0099172D" w:rsidP="00641A52">
            <w:pPr>
              <w:rPr>
                <w:color w:val="000000" w:themeColor="text1"/>
              </w:rPr>
            </w:pPr>
          </w:p>
        </w:tc>
        <w:tc>
          <w:tcPr>
            <w:tcW w:w="3544" w:type="dxa"/>
            <w:vAlign w:val="center"/>
          </w:tcPr>
          <w:p w14:paraId="76484105" w14:textId="77777777" w:rsidR="0099172D" w:rsidRPr="002757C0" w:rsidRDefault="0099172D" w:rsidP="00641A52">
            <w:pPr>
              <w:rPr>
                <w:color w:val="000000" w:themeColor="text1"/>
              </w:rPr>
            </w:pPr>
            <w:r w:rsidRPr="002757C0">
              <w:rPr>
                <w:rFonts w:eastAsia="Times New Roman" w:cstheme="minorHAnsi"/>
                <w:color w:val="000000" w:themeColor="text1"/>
              </w:rPr>
              <w:t>Mixed pattern</w:t>
            </w:r>
          </w:p>
        </w:tc>
      </w:tr>
      <w:tr w:rsidR="0099172D" w:rsidRPr="00E830BB" w14:paraId="23028779" w14:textId="77777777" w:rsidTr="00641A52">
        <w:trPr>
          <w:trHeight w:val="1081"/>
        </w:trPr>
        <w:tc>
          <w:tcPr>
            <w:tcW w:w="1843" w:type="dxa"/>
            <w:vMerge/>
            <w:tcBorders>
              <w:bottom w:val="single" w:sz="4" w:space="0" w:color="auto"/>
            </w:tcBorders>
            <w:vAlign w:val="center"/>
            <w:hideMark/>
          </w:tcPr>
          <w:p w14:paraId="2F9D76A1" w14:textId="77777777" w:rsidR="0099172D" w:rsidRPr="002757C0" w:rsidRDefault="0099172D" w:rsidP="00641A52">
            <w:pPr>
              <w:rPr>
                <w:rFonts w:eastAsia="Times New Roman" w:cstheme="minorHAnsi"/>
                <w:color w:val="000000" w:themeColor="text1"/>
              </w:rPr>
            </w:pPr>
          </w:p>
        </w:tc>
        <w:tc>
          <w:tcPr>
            <w:tcW w:w="1985" w:type="dxa"/>
            <w:tcBorders>
              <w:bottom w:val="single" w:sz="4" w:space="0" w:color="auto"/>
            </w:tcBorders>
            <w:shd w:val="clear" w:color="auto" w:fill="auto"/>
            <w:vAlign w:val="center"/>
            <w:hideMark/>
          </w:tcPr>
          <w:p w14:paraId="46DCD927" w14:textId="77777777" w:rsidR="0099172D" w:rsidRPr="002757C0" w:rsidRDefault="0099172D" w:rsidP="00641A52">
            <w:pPr>
              <w:jc w:val="center"/>
              <w:rPr>
                <w:rFonts w:eastAsia="Times New Roman" w:cstheme="minorHAnsi"/>
                <w:color w:val="000000" w:themeColor="text1"/>
              </w:rPr>
            </w:pPr>
            <w:r w:rsidRPr="002757C0">
              <w:rPr>
                <w:rFonts w:eastAsia="Times New Roman" w:cstheme="minorHAnsi"/>
                <w:color w:val="000000" w:themeColor="text1"/>
              </w:rPr>
              <w:t>Delta-Brush prior to LVFA*</w:t>
            </w:r>
          </w:p>
        </w:tc>
        <w:tc>
          <w:tcPr>
            <w:tcW w:w="2126" w:type="dxa"/>
            <w:vMerge/>
            <w:tcBorders>
              <w:bottom w:val="single" w:sz="4" w:space="0" w:color="auto"/>
            </w:tcBorders>
            <w:vAlign w:val="center"/>
          </w:tcPr>
          <w:p w14:paraId="21837EC4" w14:textId="77777777" w:rsidR="0099172D" w:rsidRPr="002757C0" w:rsidRDefault="0099172D" w:rsidP="00641A52">
            <w:pPr>
              <w:rPr>
                <w:color w:val="000000" w:themeColor="text1"/>
              </w:rPr>
            </w:pPr>
          </w:p>
        </w:tc>
        <w:tc>
          <w:tcPr>
            <w:tcW w:w="3544" w:type="dxa"/>
            <w:vMerge w:val="restart"/>
            <w:tcBorders>
              <w:bottom w:val="single" w:sz="4" w:space="0" w:color="auto"/>
            </w:tcBorders>
            <w:vAlign w:val="center"/>
          </w:tcPr>
          <w:p w14:paraId="4CA2F7A0" w14:textId="77777777" w:rsidR="0099172D" w:rsidRPr="002757C0" w:rsidRDefault="0099172D" w:rsidP="00641A52">
            <w:pPr>
              <w:rPr>
                <w:color w:val="000000" w:themeColor="text1"/>
              </w:rPr>
            </w:pPr>
            <w:r w:rsidRPr="002757C0">
              <w:rPr>
                <w:rFonts w:eastAsia="Times New Roman" w:cstheme="minorHAnsi"/>
                <w:color w:val="000000" w:themeColor="text1"/>
              </w:rPr>
              <w:t>Electrodecrement</w:t>
            </w:r>
          </w:p>
        </w:tc>
      </w:tr>
      <w:tr w:rsidR="0099172D" w:rsidRPr="00E830BB" w14:paraId="42A79107" w14:textId="77777777" w:rsidTr="00641A52">
        <w:trPr>
          <w:trHeight w:val="1000"/>
        </w:trPr>
        <w:tc>
          <w:tcPr>
            <w:tcW w:w="1843" w:type="dxa"/>
            <w:vMerge/>
            <w:vAlign w:val="center"/>
            <w:hideMark/>
          </w:tcPr>
          <w:p w14:paraId="3313F856" w14:textId="77777777" w:rsidR="0099172D" w:rsidRPr="00E830BB" w:rsidRDefault="0099172D" w:rsidP="00641A52">
            <w:pPr>
              <w:rPr>
                <w:rFonts w:eastAsia="Times New Roman" w:cstheme="minorHAnsi"/>
                <w:color w:val="002060"/>
              </w:rPr>
            </w:pPr>
          </w:p>
        </w:tc>
        <w:tc>
          <w:tcPr>
            <w:tcW w:w="1985" w:type="dxa"/>
            <w:shd w:val="clear" w:color="auto" w:fill="auto"/>
            <w:vAlign w:val="center"/>
            <w:hideMark/>
          </w:tcPr>
          <w:p w14:paraId="202ACABE" w14:textId="77777777" w:rsidR="0099172D" w:rsidRPr="00E830BB" w:rsidRDefault="0099172D" w:rsidP="00641A52">
            <w:pPr>
              <w:jc w:val="center"/>
              <w:rPr>
                <w:rFonts w:eastAsia="Times New Roman" w:cstheme="minorHAnsi"/>
                <w:color w:val="002060"/>
              </w:rPr>
            </w:pPr>
            <w:r w:rsidRPr="00FB5E97">
              <w:rPr>
                <w:rFonts w:eastAsia="Times New Roman" w:cstheme="minorHAnsi"/>
                <w:color w:val="000000" w:themeColor="text1"/>
              </w:rPr>
              <w:t>Rhythmic spikes/spike-waves prior to LVFA*</w:t>
            </w:r>
          </w:p>
        </w:tc>
        <w:tc>
          <w:tcPr>
            <w:tcW w:w="2126" w:type="dxa"/>
            <w:vMerge/>
            <w:vAlign w:val="center"/>
          </w:tcPr>
          <w:p w14:paraId="24B0AA26" w14:textId="77777777" w:rsidR="0099172D" w:rsidRPr="00E830BB" w:rsidRDefault="0099172D" w:rsidP="00641A52"/>
        </w:tc>
        <w:tc>
          <w:tcPr>
            <w:tcW w:w="3544" w:type="dxa"/>
            <w:vMerge/>
            <w:vAlign w:val="center"/>
          </w:tcPr>
          <w:p w14:paraId="287C4674" w14:textId="77777777" w:rsidR="0099172D" w:rsidRPr="00E830BB" w:rsidRDefault="0099172D" w:rsidP="00641A52"/>
        </w:tc>
      </w:tr>
    </w:tbl>
    <w:p w14:paraId="31739EEC" w14:textId="523B9893" w:rsidR="0099172D" w:rsidRDefault="0099172D" w:rsidP="0099172D">
      <w:pPr>
        <w:rPr>
          <w:sz w:val="18"/>
          <w:szCs w:val="18"/>
        </w:rPr>
      </w:pPr>
      <w:r w:rsidRPr="00B5298A">
        <w:rPr>
          <w:sz w:val="18"/>
          <w:szCs w:val="18"/>
        </w:rPr>
        <w:t xml:space="preserve">SOP: seizure onset pattern, LVFA: low-voltage fast activity, LFPS: Low-frequency periodic spikes, * subtypes </w:t>
      </w:r>
      <w:r>
        <w:rPr>
          <w:sz w:val="18"/>
          <w:szCs w:val="18"/>
        </w:rPr>
        <w:t xml:space="preserve">of SOP </w:t>
      </w:r>
      <w:r w:rsidRPr="00B5298A">
        <w:rPr>
          <w:sz w:val="18"/>
          <w:szCs w:val="18"/>
        </w:rPr>
        <w:t xml:space="preserve">from the 14 categorized SOP </w:t>
      </w:r>
      <w:r>
        <w:rPr>
          <w:sz w:val="18"/>
          <w:szCs w:val="18"/>
        </w:rPr>
        <w:t xml:space="preserve">(see </w:t>
      </w:r>
      <w:r w:rsidR="008A5330">
        <w:rPr>
          <w:sz w:val="18"/>
          <w:szCs w:val="18"/>
        </w:rPr>
        <w:t>Figure 5</w:t>
      </w:r>
      <w:r>
        <w:rPr>
          <w:sz w:val="18"/>
          <w:szCs w:val="18"/>
        </w:rPr>
        <w:t xml:space="preserve"> in the manuscript)</w:t>
      </w:r>
      <w:r w:rsidRPr="00B5298A">
        <w:rPr>
          <w:sz w:val="18"/>
          <w:szCs w:val="18"/>
        </w:rPr>
        <w:t xml:space="preserve">. </w:t>
      </w:r>
      <w:bookmarkStart w:id="0" w:name="_GoBack"/>
      <w:bookmarkEnd w:id="0"/>
    </w:p>
    <w:p w14:paraId="2E694AAE" w14:textId="77777777" w:rsidR="0099172D" w:rsidRDefault="0099172D"/>
    <w:sectPr w:rsidR="0099172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7DEA6" w14:textId="77777777" w:rsidR="004D409F" w:rsidRDefault="004D409F" w:rsidP="00C1594A">
      <w:r>
        <w:separator/>
      </w:r>
    </w:p>
  </w:endnote>
  <w:endnote w:type="continuationSeparator" w:id="0">
    <w:p w14:paraId="02429440" w14:textId="77777777" w:rsidR="004D409F" w:rsidRDefault="004D409F" w:rsidP="00C15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12F76" w14:textId="77777777" w:rsidR="004D409F" w:rsidRDefault="004D409F" w:rsidP="00C1594A">
      <w:r>
        <w:separator/>
      </w:r>
    </w:p>
  </w:footnote>
  <w:footnote w:type="continuationSeparator" w:id="0">
    <w:p w14:paraId="3B29731F" w14:textId="77777777" w:rsidR="004D409F" w:rsidRDefault="004D409F" w:rsidP="00C159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75391B"/>
    <w:multiLevelType w:val="hybridMultilevel"/>
    <w:tmpl w:val="5AF61806"/>
    <w:lvl w:ilvl="0" w:tplc="558A05F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94A"/>
    <w:rsid w:val="0005440B"/>
    <w:rsid w:val="000636D1"/>
    <w:rsid w:val="0008444B"/>
    <w:rsid w:val="000F0EF1"/>
    <w:rsid w:val="00177D25"/>
    <w:rsid w:val="001A30A2"/>
    <w:rsid w:val="001A47E8"/>
    <w:rsid w:val="00244E0E"/>
    <w:rsid w:val="002757C0"/>
    <w:rsid w:val="002F6C44"/>
    <w:rsid w:val="0035355F"/>
    <w:rsid w:val="004D409F"/>
    <w:rsid w:val="004E5FC4"/>
    <w:rsid w:val="004F0797"/>
    <w:rsid w:val="005121C2"/>
    <w:rsid w:val="005521B1"/>
    <w:rsid w:val="005F1520"/>
    <w:rsid w:val="00641A52"/>
    <w:rsid w:val="00662D94"/>
    <w:rsid w:val="00702A08"/>
    <w:rsid w:val="007A607D"/>
    <w:rsid w:val="007B2CB1"/>
    <w:rsid w:val="007D141F"/>
    <w:rsid w:val="00832993"/>
    <w:rsid w:val="008A5330"/>
    <w:rsid w:val="008D70A0"/>
    <w:rsid w:val="00920F26"/>
    <w:rsid w:val="00944A08"/>
    <w:rsid w:val="00954356"/>
    <w:rsid w:val="0099172D"/>
    <w:rsid w:val="009B5FD5"/>
    <w:rsid w:val="009D4623"/>
    <w:rsid w:val="00A74DA7"/>
    <w:rsid w:val="00AC3C38"/>
    <w:rsid w:val="00B755A6"/>
    <w:rsid w:val="00B95770"/>
    <w:rsid w:val="00BB7543"/>
    <w:rsid w:val="00BC75E5"/>
    <w:rsid w:val="00C1594A"/>
    <w:rsid w:val="00CD033E"/>
    <w:rsid w:val="00CE6857"/>
    <w:rsid w:val="00D12DA3"/>
    <w:rsid w:val="00D163A1"/>
    <w:rsid w:val="00D55B68"/>
    <w:rsid w:val="00DD021E"/>
    <w:rsid w:val="00DE1B88"/>
    <w:rsid w:val="00E6307F"/>
    <w:rsid w:val="00EB26F6"/>
    <w:rsid w:val="00ED1A90"/>
    <w:rsid w:val="00F01637"/>
    <w:rsid w:val="00FA719C"/>
    <w:rsid w:val="00FB5E97"/>
    <w:rsid w:val="00FC47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56740"/>
  <w15:chartTrackingRefBased/>
  <w15:docId w15:val="{C9E22F2D-172E-DE41-B5B5-D724AA663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94A"/>
    <w:pPr>
      <w:tabs>
        <w:tab w:val="center" w:pos="4680"/>
        <w:tab w:val="right" w:pos="9360"/>
      </w:tabs>
    </w:pPr>
  </w:style>
  <w:style w:type="character" w:customStyle="1" w:styleId="HeaderChar">
    <w:name w:val="Header Char"/>
    <w:basedOn w:val="DefaultParagraphFont"/>
    <w:link w:val="Header"/>
    <w:uiPriority w:val="99"/>
    <w:rsid w:val="00C1594A"/>
  </w:style>
  <w:style w:type="paragraph" w:styleId="Footer">
    <w:name w:val="footer"/>
    <w:basedOn w:val="Normal"/>
    <w:link w:val="FooterChar"/>
    <w:uiPriority w:val="99"/>
    <w:unhideWhenUsed/>
    <w:rsid w:val="00C1594A"/>
    <w:pPr>
      <w:tabs>
        <w:tab w:val="center" w:pos="4680"/>
        <w:tab w:val="right" w:pos="9360"/>
      </w:tabs>
    </w:pPr>
  </w:style>
  <w:style w:type="character" w:customStyle="1" w:styleId="FooterChar">
    <w:name w:val="Footer Char"/>
    <w:basedOn w:val="DefaultParagraphFont"/>
    <w:link w:val="Footer"/>
    <w:uiPriority w:val="99"/>
    <w:rsid w:val="00C1594A"/>
  </w:style>
  <w:style w:type="paragraph" w:styleId="ListParagraph">
    <w:name w:val="List Paragraph"/>
    <w:basedOn w:val="Normal"/>
    <w:uiPriority w:val="34"/>
    <w:qFormat/>
    <w:rsid w:val="00FA719C"/>
    <w:pPr>
      <w:spacing w:after="160" w:line="259" w:lineRule="auto"/>
      <w:ind w:left="720"/>
      <w:contextualSpacing/>
    </w:pPr>
    <w:rPr>
      <w:kern w:val="0"/>
      <w:sz w:val="22"/>
      <w:szCs w:val="22"/>
      <w:lang w:val="en-US"/>
      <w14:ligatures w14:val="none"/>
    </w:rPr>
  </w:style>
  <w:style w:type="paragraph" w:styleId="BalloonText">
    <w:name w:val="Balloon Text"/>
    <w:basedOn w:val="Normal"/>
    <w:link w:val="BalloonTextChar"/>
    <w:uiPriority w:val="99"/>
    <w:semiHidden/>
    <w:unhideWhenUsed/>
    <w:rsid w:val="009917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17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1056</TotalTime>
  <Pages>11</Pages>
  <Words>2685</Words>
  <Characters>15307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Chifaou Abdallah</dc:creator>
  <cp:keywords/>
  <dc:description/>
  <cp:lastModifiedBy>Chifaou Abdallah</cp:lastModifiedBy>
  <cp:revision>30</cp:revision>
  <dcterms:created xsi:type="dcterms:W3CDTF">2023-09-29T13:04:00Z</dcterms:created>
  <dcterms:modified xsi:type="dcterms:W3CDTF">2024-01-30T20:06:00Z</dcterms:modified>
</cp:coreProperties>
</file>