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2077" w:rsidRDefault="00CA75A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8E2077" w:rsidRDefault="00CA75A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8E2077" w:rsidRDefault="008E207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E2077">
        <w:tc>
          <w:tcPr>
            <w:tcW w:w="4508" w:type="dxa"/>
          </w:tcPr>
          <w:p w:rsidR="008E2077" w:rsidRDefault="00CA75A9">
            <w:r>
              <w:t>Date</w:t>
            </w:r>
          </w:p>
        </w:tc>
        <w:tc>
          <w:tcPr>
            <w:tcW w:w="4843" w:type="dxa"/>
          </w:tcPr>
          <w:p w:rsidR="008E2077" w:rsidRDefault="00CA75A9">
            <w:r>
              <w:t>17 July 2026</w:t>
            </w:r>
          </w:p>
        </w:tc>
      </w:tr>
      <w:tr w:rsidR="008E2077">
        <w:tc>
          <w:tcPr>
            <w:tcW w:w="4508" w:type="dxa"/>
          </w:tcPr>
          <w:p w:rsidR="008E2077" w:rsidRDefault="00CA75A9">
            <w:r>
              <w:t>Team ID</w:t>
            </w:r>
          </w:p>
        </w:tc>
        <w:tc>
          <w:tcPr>
            <w:tcW w:w="4843" w:type="dxa"/>
          </w:tcPr>
          <w:p w:rsidR="008E2077" w:rsidRDefault="008E2077"/>
        </w:tc>
      </w:tr>
      <w:tr w:rsidR="008E2077">
        <w:tc>
          <w:tcPr>
            <w:tcW w:w="4508" w:type="dxa"/>
          </w:tcPr>
          <w:p w:rsidR="008E2077" w:rsidRDefault="00CA75A9">
            <w:r>
              <w:t>Project Name</w:t>
            </w:r>
          </w:p>
        </w:tc>
        <w:tc>
          <w:tcPr>
            <w:tcW w:w="4843" w:type="dxa"/>
          </w:tcPr>
          <w:p w:rsidR="008E2077" w:rsidRPr="00CA75A9" w:rsidRDefault="00CA75A9">
            <w:pPr>
              <w:rPr>
                <w:b/>
              </w:rPr>
            </w:pPr>
            <w:r w:rsidRPr="00CA75A9">
              <w:rPr>
                <w:b/>
              </w:rPr>
              <w:t>CUSTOMER REGISTRY</w:t>
            </w:r>
          </w:p>
        </w:tc>
      </w:tr>
      <w:tr w:rsidR="008E2077">
        <w:tc>
          <w:tcPr>
            <w:tcW w:w="4508" w:type="dxa"/>
          </w:tcPr>
          <w:p w:rsidR="008E2077" w:rsidRDefault="00CA75A9">
            <w:r>
              <w:t>Maximum Marks</w:t>
            </w:r>
          </w:p>
        </w:tc>
        <w:tc>
          <w:tcPr>
            <w:tcW w:w="4843" w:type="dxa"/>
          </w:tcPr>
          <w:p w:rsidR="008E2077" w:rsidRDefault="00CA75A9">
            <w:r>
              <w:t>4 Marks</w:t>
            </w:r>
          </w:p>
        </w:tc>
      </w:tr>
    </w:tbl>
    <w:p w:rsidR="008E2077" w:rsidRDefault="008E2077">
      <w:pPr>
        <w:rPr>
          <w:b/>
        </w:rPr>
      </w:pPr>
    </w:p>
    <w:p w:rsidR="008E2077" w:rsidRDefault="00CA75A9">
      <w:pPr>
        <w:rPr>
          <w:b/>
        </w:rPr>
      </w:pPr>
      <w:r>
        <w:rPr>
          <w:b/>
        </w:rPr>
        <w:t>Functional Requirements:</w:t>
      </w:r>
    </w:p>
    <w:p w:rsidR="008E2077" w:rsidRDefault="00CA75A9">
      <w:r>
        <w:t>Following are the 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2393"/>
        <w:gridCol w:w="6001"/>
      </w:tblGrid>
      <w:tr w:rsidR="00CA75A9" w:rsidRPr="00CA75A9" w:rsidTr="00CA75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CA75A9" w:rsidRPr="00CA75A9" w:rsidTr="00CA7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FR-1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Register through Registration </w:t>
            </w:r>
            <w:proofErr w:type="spellStart"/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FormValidate</w:t>
            </w:r>
            <w:proofErr w:type="spellEnd"/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</w:t>
            </w:r>
            <w:proofErr w:type="spellStart"/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DetailsCreate</w:t>
            </w:r>
            <w:proofErr w:type="spellEnd"/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Customer Account</w:t>
            </w:r>
          </w:p>
        </w:tc>
      </w:tr>
      <w:tr w:rsidR="00CA75A9" w:rsidRPr="00CA75A9" w:rsidTr="00CA7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FR-2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Login using Email &amp; </w:t>
            </w:r>
            <w:proofErr w:type="spellStart"/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PasswordForgot</w:t>
            </w:r>
            <w:proofErr w:type="spellEnd"/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PasswordLogout</w:t>
            </w:r>
            <w:proofErr w:type="spellEnd"/>
          </w:p>
        </w:tc>
      </w:tr>
      <w:tr w:rsidR="00CA75A9" w:rsidRPr="00CA75A9" w:rsidTr="00CA7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FR-3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Management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</w:t>
            </w:r>
            <w:proofErr w:type="spellStart"/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CustomerView</w:t>
            </w:r>
            <w:proofErr w:type="spellEnd"/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Customer </w:t>
            </w:r>
            <w:proofErr w:type="spellStart"/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DetailsUpdate</w:t>
            </w:r>
            <w:proofErr w:type="spellEnd"/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Customer </w:t>
            </w:r>
            <w:proofErr w:type="spellStart"/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InformationDelete</w:t>
            </w:r>
            <w:proofErr w:type="spellEnd"/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Customer </w:t>
            </w:r>
            <w:proofErr w:type="spellStart"/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RecordSearch</w:t>
            </w:r>
            <w:proofErr w:type="spellEnd"/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Customer</w:t>
            </w:r>
          </w:p>
        </w:tc>
      </w:tr>
      <w:tr w:rsidR="00CA75A9" w:rsidRPr="00CA75A9" w:rsidTr="00CA7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FR-4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Complaint Management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Register </w:t>
            </w:r>
            <w:proofErr w:type="spellStart"/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ComplaintUpdate</w:t>
            </w:r>
            <w:proofErr w:type="spellEnd"/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Complaint </w:t>
            </w:r>
            <w:proofErr w:type="spellStart"/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StatusTrack</w:t>
            </w:r>
            <w:proofErr w:type="spellEnd"/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Complaint</w:t>
            </w:r>
          </w:p>
        </w:tc>
      </w:tr>
      <w:tr w:rsidR="00CA75A9" w:rsidRPr="00CA75A9" w:rsidTr="00CA7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FR-5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Interaction Management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Record Customer </w:t>
            </w:r>
            <w:proofErr w:type="spellStart"/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InteractionsView</w:t>
            </w:r>
            <w:proofErr w:type="spellEnd"/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Interaction History</w:t>
            </w:r>
          </w:p>
        </w:tc>
      </w:tr>
      <w:tr w:rsidR="00CA75A9" w:rsidRPr="00CA75A9" w:rsidTr="00CA7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FR-6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&amp; Reports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View Dashboard </w:t>
            </w:r>
            <w:proofErr w:type="spellStart"/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StatisticsGenerate</w:t>
            </w:r>
            <w:proofErr w:type="spellEnd"/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Customer </w:t>
            </w:r>
            <w:proofErr w:type="spellStart"/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ReportsExport</w:t>
            </w:r>
            <w:proofErr w:type="spellEnd"/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Reports</w:t>
            </w:r>
          </w:p>
        </w:tc>
      </w:tr>
    </w:tbl>
    <w:p w:rsidR="008E2077" w:rsidRDefault="008E2077">
      <w:pPr>
        <w:rPr>
          <w:b/>
        </w:rPr>
      </w:pPr>
    </w:p>
    <w:p w:rsidR="008E2077" w:rsidRDefault="008E2077">
      <w:pPr>
        <w:rPr>
          <w:b/>
        </w:rPr>
      </w:pPr>
    </w:p>
    <w:p w:rsidR="008E2077" w:rsidRDefault="00CA75A9">
      <w:pPr>
        <w:rPr>
          <w:b/>
        </w:rPr>
      </w:pPr>
      <w:r>
        <w:rPr>
          <w:b/>
        </w:rPr>
        <w:t>Non-functional Requirements:</w:t>
      </w:r>
    </w:p>
    <w:p w:rsidR="008E2077" w:rsidRDefault="00CA75A9">
      <w:r>
        <w:t>Following are the non-functional requirements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2160"/>
        <w:gridCol w:w="6067"/>
      </w:tblGrid>
      <w:tr w:rsidR="00CA75A9" w:rsidRPr="00CA75A9" w:rsidTr="00CA75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A75A9" w:rsidRPr="00CA75A9" w:rsidTr="00CA7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a simple, intuitive, and user-friendly interface for customers and administrators.</w:t>
            </w:r>
          </w:p>
        </w:tc>
      </w:tr>
      <w:tr w:rsidR="00CA75A9" w:rsidRPr="00CA75A9" w:rsidTr="00CA7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User authentication, authorization, and secure storage of customer information should be ensured.</w:t>
            </w:r>
          </w:p>
        </w:tc>
      </w:tr>
      <w:tr w:rsidR="00CA75A9" w:rsidRPr="00CA75A9" w:rsidTr="00CA7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operate consistently with minimal failures and maintain accurate customer records.</w:t>
            </w:r>
          </w:p>
        </w:tc>
      </w:tr>
      <w:tr w:rsidR="00CA75A9" w:rsidRPr="00CA75A9" w:rsidTr="00CA7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respond quickly to user requests and efficiently process customer data.</w:t>
            </w:r>
          </w:p>
        </w:tc>
      </w:tr>
      <w:tr w:rsidR="00CA75A9" w:rsidRPr="00CA75A9" w:rsidTr="00CA7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be available whenever users need to access customer information and services.</w:t>
            </w:r>
          </w:p>
        </w:tc>
      </w:tr>
      <w:tr w:rsidR="00CA75A9" w:rsidRPr="00CA75A9" w:rsidTr="00CA7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 w:colFirst="3" w:colLast="3"/>
            <w:r w:rsidRPr="00CA75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CA75A9" w:rsidRPr="00CA75A9" w:rsidRDefault="00CA75A9" w:rsidP="00CA75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75A9"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support an increasing number of customers, users, and records without performance degradation.</w:t>
            </w:r>
          </w:p>
        </w:tc>
      </w:tr>
      <w:bookmarkEnd w:id="0"/>
    </w:tbl>
    <w:p w:rsidR="008E2077" w:rsidRDefault="008E2077"/>
    <w:sectPr w:rsidR="008E207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077"/>
    <w:rsid w:val="008E2077"/>
    <w:rsid w:val="00CA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02165"/>
  <w15:docId w15:val="{B4A27ED0-3A94-49F0-A712-960E0BA8C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A75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2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Gowtham</cp:lastModifiedBy>
  <cp:revision>2</cp:revision>
  <dcterms:created xsi:type="dcterms:W3CDTF">2022-09-18T16:51:00Z</dcterms:created>
  <dcterms:modified xsi:type="dcterms:W3CDTF">2026-07-17T18:20:00Z</dcterms:modified>
</cp:coreProperties>
</file>