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94AE" w14:textId="77777777"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76CB94AF" w14:textId="77777777"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3D6F03" w14:paraId="76CB94B2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B0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B1" w14:textId="305AE3D3" w:rsidR="003D6F03" w:rsidRDefault="006076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="00835E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September 2026</w:t>
            </w:r>
          </w:p>
        </w:tc>
      </w:tr>
      <w:tr w:rsidR="003D6F03" w14:paraId="76CB94B5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B3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B4" w14:textId="109BD9E5" w:rsidR="003D6F03" w:rsidRDefault="0010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0172E0">
              <w:rPr>
                <w:rFonts w:ascii="Times New Roman" w:eastAsia="Times New Roman" w:hAnsi="Times New Roman" w:cs="Times New Roman"/>
                <w:sz w:val="24"/>
                <w:szCs w:val="24"/>
              </w:rPr>
              <w:t>aster Of Computer Applications</w:t>
            </w:r>
          </w:p>
        </w:tc>
      </w:tr>
      <w:tr w:rsidR="003D6F03" w14:paraId="76CB94B8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B6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B7" w14:textId="77777777" w:rsidR="003D6F03" w:rsidRDefault="00101E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Online Learning </w:t>
            </w:r>
            <w:r w:rsidR="00835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Engagement – Student Performance </w:t>
            </w:r>
            <w:r w:rsidR="00835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Analysis</w:t>
            </w:r>
          </w:p>
        </w:tc>
      </w:tr>
      <w:tr w:rsidR="003D6F03" w14:paraId="76CB94BB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B9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BA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76CB94BC" w14:textId="77777777"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6CB94BD" w14:textId="5A21B52C"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Statement): </w:t>
      </w:r>
    </w:p>
    <w:p w14:paraId="76CB94BE" w14:textId="77777777"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20" w:lineRule="auto"/>
        <w:ind w:left="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CB94BF" w14:textId="77777777"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Create a problem statement to understand your customer's point of view. The Customer  Problem Statement template helps you focus on what matters to create experiences people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will love. A well-articulated customer problem statement allows you and your team to find the ideal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solution for </w:t>
      </w:r>
      <w:r>
        <w:rPr>
          <w:rFonts w:ascii="Times New Roman" w:eastAsia="Times New Roman" w:hAnsi="Times New Roman" w:cs="Times New Roman"/>
        </w:rPr>
        <w:t>your customers' challenges</w:t>
      </w:r>
      <w:r>
        <w:rPr>
          <w:rFonts w:ascii="Times New Roman" w:eastAsia="Times New Roman" w:hAnsi="Times New Roman" w:cs="Times New Roman"/>
          <w:color w:val="000000"/>
        </w:rPr>
        <w:t>. Throughout the process, you’ll also be able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to empathize with your customers, which helps you better understand how they perceive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your product or service. </w:t>
      </w:r>
    </w:p>
    <w:p w14:paraId="76CB94C0" w14:textId="77777777"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08" w:lineRule="auto"/>
        <w:ind w:left="20" w:right="103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76CB94DB" wp14:editId="76CB94DC">
            <wp:extent cx="4452938" cy="207853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B94C1" w14:textId="77777777" w:rsidR="003D6F03" w:rsidRDefault="00835E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19050" distB="19050" distL="19050" distR="19050" wp14:anchorId="76CB94DD" wp14:editId="76CB94DE">
            <wp:extent cx="4681538" cy="976363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B94C2" w14:textId="77777777"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88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395"/>
        <w:gridCol w:w="945"/>
        <w:gridCol w:w="1230"/>
        <w:gridCol w:w="1965"/>
      </w:tblGrid>
      <w:tr w:rsidR="003D6F03" w14:paraId="76CB94CB" w14:textId="77777777">
        <w:trPr>
          <w:trHeight w:val="595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3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76CB94C4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5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76CB94C6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7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8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9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A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3D6F03" w14:paraId="76CB94D2" w14:textId="77777777">
        <w:trPr>
          <w:trHeight w:val="304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C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D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an online learner balancing coursework with a job and family commitments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E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complete my course modules and assessments on schedule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CF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my activity (total clicks/logins) drops off sharply partway through the course and my scores start slipping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D0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the platform only classifies my engagement level, performance level and risk level after the fact, with no early nudge while I can still catch up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D1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overwhelmed and discouraged, like I'm invisible until I've already fallen behind</w:t>
            </w:r>
          </w:p>
        </w:tc>
      </w:tr>
      <w:tr w:rsidR="003D6F03" w14:paraId="76CB94D9" w14:textId="77777777">
        <w:trPr>
          <w:trHeight w:val="302"/>
        </w:trPr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D3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D4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a learner entering the course with a lower prior "highest education" qualification than most of my peers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D5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keep pace with content and deadlines that assume everyone starts from the same baseline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D6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I need more time, worked examples and support to reach the same performance level </w:t>
            </w:r>
            <w:r>
              <w:lastRenderedPageBreak/>
              <w:t>as more experienced learners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D7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lastRenderedPageBreak/>
              <w:t>the course pacing and materials aren't adapted to different starting points in prior education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94D8" w14:textId="77777777" w:rsidR="003D6F03" w:rsidRDefault="00835E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t>anxious about falling behind and unsure whether the course was built with someone like me in mind</w:t>
            </w:r>
          </w:p>
        </w:tc>
      </w:tr>
    </w:tbl>
    <w:p w14:paraId="76CB94DA" w14:textId="77777777" w:rsidR="003D6F03" w:rsidRDefault="003D6F0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3D6F03" w:rsidSect="00D80297">
      <w:headerReference w:type="default" r:id="rId9"/>
      <w:pgSz w:w="16839" w:h="23814" w:code="8"/>
      <w:pgMar w:top="840" w:right="403" w:bottom="1788" w:left="1440" w:header="431" w:footer="43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5C0C" w14:textId="77777777" w:rsidR="003D1819" w:rsidRDefault="003D1819">
      <w:pPr>
        <w:spacing w:line="240" w:lineRule="auto"/>
      </w:pPr>
      <w:r>
        <w:separator/>
      </w:r>
    </w:p>
  </w:endnote>
  <w:endnote w:type="continuationSeparator" w:id="0">
    <w:p w14:paraId="6ACD2697" w14:textId="77777777" w:rsidR="003D1819" w:rsidRDefault="003D18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9FF80AE-B00D-4D68-9EA6-60D8D905378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CBF2BF17-0189-42F5-AEC3-752EB062D9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CF855D9-44F5-4835-9089-38412177D3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5B96629-D34A-40A5-8316-F596A7F1BC8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1B245" w14:textId="77777777" w:rsidR="003D1819" w:rsidRDefault="003D1819">
      <w:pPr>
        <w:spacing w:line="240" w:lineRule="auto"/>
      </w:pPr>
      <w:r>
        <w:separator/>
      </w:r>
    </w:p>
  </w:footnote>
  <w:footnote w:type="continuationSeparator" w:id="0">
    <w:p w14:paraId="4AB48BD5" w14:textId="77777777" w:rsidR="003D1819" w:rsidRDefault="003D18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94E3" w14:textId="77777777" w:rsidR="003D6F03" w:rsidRDefault="003D6F03">
    <w:pPr>
      <w:widowControl w:val="0"/>
      <w:spacing w:line="240" w:lineRule="auto"/>
      <w:jc w:val="both"/>
      <w:rPr>
        <w:rFonts w:ascii="Calibri" w:eastAsia="Calibri" w:hAnsi="Calibri" w:cs="Calibri"/>
      </w:rPr>
    </w:pPr>
  </w:p>
  <w:p w14:paraId="76CB94E4" w14:textId="77777777" w:rsidR="003D6F03" w:rsidRDefault="003D6F03">
    <w:pPr>
      <w:widowControl w:val="0"/>
      <w:spacing w:line="240" w:lineRule="auto"/>
      <w:rPr>
        <w:rFonts w:ascii="Calibri" w:eastAsia="Calibri" w:hAnsi="Calibri" w:cs="Calibri"/>
      </w:rPr>
    </w:pPr>
  </w:p>
  <w:p w14:paraId="76CB94E5" w14:textId="77777777" w:rsidR="003D6F03" w:rsidRDefault="003D6F0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6F03"/>
    <w:rsid w:val="000172E0"/>
    <w:rsid w:val="00101E63"/>
    <w:rsid w:val="00137233"/>
    <w:rsid w:val="00153F6F"/>
    <w:rsid w:val="002F3E63"/>
    <w:rsid w:val="003D1819"/>
    <w:rsid w:val="003D6F03"/>
    <w:rsid w:val="0044076A"/>
    <w:rsid w:val="00607607"/>
    <w:rsid w:val="00835E96"/>
    <w:rsid w:val="009B4B58"/>
    <w:rsid w:val="00C12847"/>
    <w:rsid w:val="00C80E3C"/>
    <w:rsid w:val="00D80297"/>
    <w:rsid w:val="00DA3A47"/>
    <w:rsid w:val="00E911E3"/>
    <w:rsid w:val="00F33D6E"/>
    <w:rsid w:val="00FD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94AE"/>
  <w15:docId w15:val="{F76BD14B-0CD1-4FF9-AA84-6FFBFF0C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4F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F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F1A"/>
  </w:style>
  <w:style w:type="paragraph" w:styleId="Footer">
    <w:name w:val="footer"/>
    <w:basedOn w:val="Normal"/>
    <w:link w:val="FooterChar"/>
    <w:uiPriority w:val="99"/>
    <w:unhideWhenUsed/>
    <w:rsid w:val="00FD4F1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MADANU VELANGINI NIKHITHA</cp:lastModifiedBy>
  <cp:revision>10</cp:revision>
  <dcterms:created xsi:type="dcterms:W3CDTF">2026-09-18T10:23:00Z</dcterms:created>
  <dcterms:modified xsi:type="dcterms:W3CDTF">2026-09-21T05:39:00Z</dcterms:modified>
</cp:coreProperties>
</file>