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0"/>
      </w:tblGrid>
      <w:tr w:rsidR="00B9279D" w:rsidRPr="00B9279D" w14:paraId="292619F6" w14:textId="77777777" w:rsidTr="00B9279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57B6031" w14:textId="44D16F4F" w:rsidR="00B9279D" w:rsidRPr="00B9279D" w:rsidRDefault="00B9279D" w:rsidP="00B927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2870865"/>
            <w:bookmarkEnd w:id="0"/>
            <w:r w:rsidRPr="00B9279D">
              <w:rPr>
                <w:rFonts w:ascii="Times New Roman" w:hAnsi="Times New Roman" w:cs="Times New Roman"/>
                <w:sz w:val="28"/>
                <w:szCs w:val="28"/>
              </w:rPr>
              <w:t xml:space="preserve">Experiment - </w:t>
            </w:r>
            <w:r w:rsidR="00880F8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50B04F52" w14:textId="77777777" w:rsidR="00DD686E" w:rsidRDefault="00DD686E" w:rsidP="00250494">
      <w:pPr>
        <w:rPr>
          <w:rFonts w:ascii="Times New Roman" w:hAnsi="Times New Roman" w:cs="Times New Roman"/>
          <w:sz w:val="28"/>
          <w:szCs w:val="28"/>
        </w:rPr>
      </w:pPr>
    </w:p>
    <w:p w14:paraId="17F3C98B" w14:textId="796EEEB9" w:rsidR="008E701E" w:rsidRDefault="00DD7899" w:rsidP="00880F84">
      <w:pPr>
        <w:pStyle w:val="ListParagraph"/>
        <w:numPr>
          <w:ilvl w:val="0"/>
          <w:numId w:val="3"/>
        </w:numPr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DD7899">
        <w:rPr>
          <w:rFonts w:ascii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B7AE5">
        <w:rPr>
          <w:rFonts w:ascii="Times New Roman" w:hAnsi="Times New Roman" w:cs="Times New Roman"/>
          <w:sz w:val="24"/>
          <w:szCs w:val="24"/>
        </w:rPr>
        <w:t>Formulas in MS Excel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094A91" w14:textId="77777777" w:rsidR="00880F84" w:rsidRPr="00880F84" w:rsidRDefault="00880F84" w:rsidP="00880F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D7E4AAE" w14:textId="13142C7F" w:rsid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</w:t>
      </w:r>
      <w:r w:rsidRPr="00880F84">
        <w:rPr>
          <w:rFonts w:ascii="Times New Roman" w:hAnsi="Times New Roman" w:cs="Times New Roman"/>
          <w:sz w:val="24"/>
          <w:szCs w:val="24"/>
        </w:rPr>
        <w:t>: This function adds up values in a range that meet specified criteria. For example, you could use SUMIF to add up all sales amounts where the product is "Apple".</w:t>
      </w:r>
    </w:p>
    <w:p w14:paraId="3EB669E6" w14:textId="77777777" w:rsidR="00841565" w:rsidRPr="00841565" w:rsidRDefault="00841565" w:rsidP="008415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3E347" w14:textId="6C105AA9" w:rsidR="00880F84" w:rsidRDefault="00841565" w:rsidP="00EA1411">
      <w:pPr>
        <w:tabs>
          <w:tab w:val="left" w:pos="-142"/>
        </w:tabs>
        <w:jc w:val="both"/>
        <w:rPr>
          <w:noProof/>
        </w:rPr>
      </w:pPr>
      <w:r w:rsidRPr="00841565">
        <w:drawing>
          <wp:anchor distT="0" distB="0" distL="114300" distR="114300" simplePos="0" relativeHeight="251658240" behindDoc="0" locked="0" layoutInCell="1" allowOverlap="1" wp14:anchorId="025B1D99" wp14:editId="63A3EDE5">
            <wp:simplePos x="899160" y="2407920"/>
            <wp:positionH relativeFrom="column">
              <wp:align>left</wp:align>
            </wp:positionH>
            <wp:positionV relativeFrom="paragraph">
              <wp:align>top</wp:align>
            </wp:positionV>
            <wp:extent cx="2522220" cy="1620196"/>
            <wp:effectExtent l="0" t="0" r="0" b="0"/>
            <wp:wrapSquare wrapText="bothSides"/>
            <wp:docPr id="189452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215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162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1411" w:rsidRPr="00EA1411">
        <w:rPr>
          <w:noProof/>
        </w:rPr>
        <w:t xml:space="preserve"> </w:t>
      </w:r>
      <w:r w:rsidR="00EA1411" w:rsidRPr="00EA141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7EB339" wp14:editId="29771E73">
            <wp:extent cx="1836420" cy="831742"/>
            <wp:effectExtent l="0" t="0" r="0" b="6985"/>
            <wp:docPr id="601071695" name="Picture 1" descr="A graph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71695" name="Picture 1" descr="A graph with numbers and symbol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1636" cy="83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ED8F" w14:textId="77777777" w:rsidR="00EA1411" w:rsidRDefault="00EA1411" w:rsidP="00EA1411">
      <w:pPr>
        <w:tabs>
          <w:tab w:val="left" w:pos="-142"/>
        </w:tabs>
        <w:jc w:val="both"/>
        <w:rPr>
          <w:noProof/>
        </w:rPr>
      </w:pPr>
    </w:p>
    <w:p w14:paraId="74CE7BA7" w14:textId="77777777" w:rsidR="00EA1411" w:rsidRDefault="00EA1411" w:rsidP="00EA1411">
      <w:pPr>
        <w:tabs>
          <w:tab w:val="left" w:pos="-142"/>
        </w:tabs>
        <w:jc w:val="both"/>
        <w:rPr>
          <w:noProof/>
        </w:rPr>
      </w:pPr>
    </w:p>
    <w:p w14:paraId="054C4651" w14:textId="77777777" w:rsidR="00EA1411" w:rsidRPr="00880F84" w:rsidRDefault="00EA1411" w:rsidP="00EA1411">
      <w:pPr>
        <w:tabs>
          <w:tab w:val="left" w:pos="-142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6D7F1951" w14:textId="77777777" w:rsidR="006E3487" w:rsidRPr="006E3487" w:rsidRDefault="00880F84" w:rsidP="006E3487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</w:t>
      </w:r>
      <w:r w:rsidRPr="00880F84">
        <w:rPr>
          <w:rFonts w:ascii="Times New Roman" w:hAnsi="Times New Roman" w:cs="Times New Roman"/>
          <w:sz w:val="24"/>
          <w:szCs w:val="24"/>
        </w:rPr>
        <w:t>: This function counts the number of cells within a range that meet the given criteria. For instance, you could use COUNTIF to count the number of times "Done" appears in a list of tasks.</w:t>
      </w:r>
    </w:p>
    <w:p w14:paraId="2953CFDB" w14:textId="77777777" w:rsid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8"/>
        <w:gridCol w:w="4615"/>
      </w:tblGrid>
      <w:tr w:rsidR="006E3487" w14:paraId="0A0F973D" w14:textId="77777777" w:rsidTr="006E3487">
        <w:tc>
          <w:tcPr>
            <w:tcW w:w="4615" w:type="dxa"/>
          </w:tcPr>
          <w:p w14:paraId="3DE80F73" w14:textId="57D8F6B3" w:rsidR="006E3487" w:rsidRDefault="006E3487" w:rsidP="006E3487">
            <w:pPr>
              <w:pStyle w:val="ListParagraph"/>
              <w:tabs>
                <w:tab w:val="left" w:pos="-14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7D1069" wp14:editId="63D57968">
                  <wp:extent cx="2865120" cy="1840464"/>
                  <wp:effectExtent l="0" t="0" r="0" b="7620"/>
                  <wp:docPr id="11912677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26771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511" cy="184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5" w:type="dxa"/>
          </w:tcPr>
          <w:p w14:paraId="0AA57F41" w14:textId="01C7F181" w:rsidR="006E3487" w:rsidRDefault="006E3487" w:rsidP="006E3487">
            <w:pPr>
              <w:pStyle w:val="ListParagraph"/>
              <w:tabs>
                <w:tab w:val="left" w:pos="-142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8882C1" wp14:editId="060D1C5B">
                  <wp:extent cx="2200000" cy="876190"/>
                  <wp:effectExtent l="0" t="0" r="0" b="635"/>
                  <wp:docPr id="1747486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48667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000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0B769" w14:textId="77777777" w:rsid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042632B5" w14:textId="77777777" w:rsidR="006E3487" w:rsidRPr="006E3487" w:rsidRDefault="006E3487" w:rsidP="006E348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317F4F5D" w14:textId="52E4A9D2" w:rsidR="00880F84" w:rsidRDefault="00880F84" w:rsidP="00880F84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SUMIFS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SUMIF,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adds up values in a range based on multiple conditions. For example, you could use SUMIFS to add up all sales amounts where the </w:t>
      </w:r>
      <w:r w:rsidR="001D3B1C">
        <w:rPr>
          <w:rFonts w:ascii="Times New Roman" w:hAnsi="Times New Roman" w:cs="Times New Roman"/>
          <w:sz w:val="24"/>
          <w:szCs w:val="24"/>
        </w:rPr>
        <w:t>segment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Consumer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and the </w:t>
      </w:r>
      <w:r w:rsidR="001D3B1C">
        <w:rPr>
          <w:rFonts w:ascii="Times New Roman" w:hAnsi="Times New Roman" w:cs="Times New Roman"/>
          <w:sz w:val="24"/>
          <w:szCs w:val="24"/>
        </w:rPr>
        <w:t>Ship Mode</w:t>
      </w:r>
      <w:r w:rsidRPr="00880F84">
        <w:rPr>
          <w:rFonts w:ascii="Times New Roman" w:hAnsi="Times New Roman" w:cs="Times New Roman"/>
          <w:sz w:val="24"/>
          <w:szCs w:val="24"/>
        </w:rPr>
        <w:t xml:space="preserve"> is "</w:t>
      </w:r>
      <w:r w:rsidR="001D3B1C">
        <w:rPr>
          <w:rFonts w:ascii="Times New Roman" w:hAnsi="Times New Roman" w:cs="Times New Roman"/>
          <w:sz w:val="24"/>
          <w:szCs w:val="24"/>
        </w:rPr>
        <w:t>Second Class</w:t>
      </w:r>
      <w:r w:rsidRPr="00880F84">
        <w:rPr>
          <w:rFonts w:ascii="Times New Roman" w:hAnsi="Times New Roman" w:cs="Times New Roman"/>
          <w:sz w:val="24"/>
          <w:szCs w:val="24"/>
        </w:rPr>
        <w:t>".</w:t>
      </w:r>
    </w:p>
    <w:p w14:paraId="46A2C92E" w14:textId="77777777" w:rsidR="00C71AAA" w:rsidRPr="00C71AAA" w:rsidRDefault="00C71AAA" w:rsidP="00C71A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46CFE7" w14:textId="03E1D9FF" w:rsidR="00C71AAA" w:rsidRPr="00880F84" w:rsidRDefault="00C71AAA" w:rsidP="00C71AAA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71AA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4CA5B" wp14:editId="3D83B9CF">
            <wp:extent cx="4968671" cy="944962"/>
            <wp:effectExtent l="0" t="0" r="3810" b="7620"/>
            <wp:docPr id="146443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368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7308" w14:textId="77777777" w:rsidR="00880F84" w:rsidRPr="00880F84" w:rsidRDefault="00880F84" w:rsidP="00880F84">
      <w:pPr>
        <w:pStyle w:val="ListParagraph"/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4B956D9D" w14:textId="77777777" w:rsidR="00491E93" w:rsidRDefault="00880F84" w:rsidP="00491E93">
      <w:pPr>
        <w:pStyle w:val="ListParagraph"/>
        <w:numPr>
          <w:ilvl w:val="0"/>
          <w:numId w:val="3"/>
        </w:numPr>
        <w:tabs>
          <w:tab w:val="left" w:pos="-142"/>
        </w:tabs>
        <w:ind w:left="-142" w:hanging="284"/>
        <w:jc w:val="both"/>
        <w:rPr>
          <w:rFonts w:ascii="Times New Roman" w:hAnsi="Times New Roman" w:cs="Times New Roman"/>
          <w:sz w:val="24"/>
          <w:szCs w:val="24"/>
        </w:rPr>
      </w:pPr>
      <w:r w:rsidRPr="00880F84">
        <w:rPr>
          <w:rFonts w:ascii="Times New Roman" w:hAnsi="Times New Roman" w:cs="Times New Roman"/>
          <w:b/>
          <w:bCs/>
          <w:sz w:val="24"/>
          <w:szCs w:val="24"/>
        </w:rPr>
        <w:t>COUNTIFS</w:t>
      </w:r>
      <w:r w:rsidRPr="00880F84">
        <w:rPr>
          <w:rFonts w:ascii="Times New Roman" w:hAnsi="Times New Roman" w:cs="Times New Roman"/>
          <w:sz w:val="24"/>
          <w:szCs w:val="24"/>
        </w:rPr>
        <w:t xml:space="preserve">: Similar to </w:t>
      </w:r>
      <w:proofErr w:type="gramStart"/>
      <w:r w:rsidRPr="00880F84">
        <w:rPr>
          <w:rFonts w:ascii="Times New Roman" w:hAnsi="Times New Roman" w:cs="Times New Roman"/>
          <w:sz w:val="24"/>
          <w:szCs w:val="24"/>
        </w:rPr>
        <w:t>COUNTIF, but</w:t>
      </w:r>
      <w:proofErr w:type="gramEnd"/>
      <w:r w:rsidRPr="00880F84">
        <w:rPr>
          <w:rFonts w:ascii="Times New Roman" w:hAnsi="Times New Roman" w:cs="Times New Roman"/>
          <w:sz w:val="24"/>
          <w:szCs w:val="24"/>
        </w:rPr>
        <w:t xml:space="preserve"> allows for multiple criteria. It counts the number of cells within a range that meet multiple conditions. For instance, you could use COUNTIFS to count the number of times "Done" appears in a list of tasks assigned to a particular person.</w:t>
      </w:r>
    </w:p>
    <w:p w14:paraId="5C4842D6" w14:textId="77777777" w:rsidR="00491E93" w:rsidRPr="00491E93" w:rsidRDefault="00491E93" w:rsidP="00491E9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2E919B9" w14:textId="7314E768" w:rsidR="00C9460F" w:rsidRDefault="00491E93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1E06BF">
        <w:rPr>
          <w:noProof/>
        </w:rPr>
        <w:drawing>
          <wp:inline distT="0" distB="0" distL="0" distR="0" wp14:anchorId="1D16BA1B" wp14:editId="0BEE4FB7">
            <wp:extent cx="4976291" cy="952583"/>
            <wp:effectExtent l="0" t="0" r="0" b="0"/>
            <wp:docPr id="12100536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5366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173B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738CC14B" w14:textId="2D648099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VLOOKUP</w:t>
      </w:r>
      <w:r w:rsidRPr="00C9460F">
        <w:rPr>
          <w:rFonts w:ascii="Times New Roman" w:hAnsi="Times New Roman" w:cs="Times New Roman"/>
          <w:sz w:val="24"/>
          <w:szCs w:val="24"/>
        </w:rPr>
        <w:t>: Stands for Vertical Lookup. It searches for a value in the first column of a table and returns a value in the same row from a specified column.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VLOOKUP(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col_index_num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VLOOKUP(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A2, B:C, 2, FALSE)` looks for the value in cell A2 in column B, and returns the corresponding value from column C.</w:t>
      </w:r>
    </w:p>
    <w:p w14:paraId="6A33B61A" w14:textId="3537E092" w:rsidR="007C7E88" w:rsidRPr="00C9460F" w:rsidRDefault="007C7E88" w:rsidP="007C7E88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7C7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407868" wp14:editId="3DB0B0A1">
            <wp:extent cx="1778662" cy="1485900"/>
            <wp:effectExtent l="0" t="0" r="0" b="0"/>
            <wp:docPr id="206999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94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2421" cy="150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7E88">
        <w:rPr>
          <w:noProof/>
        </w:rPr>
        <w:t xml:space="preserve"> </w:t>
      </w:r>
      <w:r w:rsidRPr="007C7E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E1E45" wp14:editId="0F0972B6">
            <wp:extent cx="1827937" cy="1485900"/>
            <wp:effectExtent l="0" t="0" r="1270" b="0"/>
            <wp:docPr id="816757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576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124" cy="14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5A72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2EFABF87" w14:textId="291CF47D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HLOOKUP</w:t>
      </w:r>
      <w:r w:rsidRPr="00C9460F">
        <w:rPr>
          <w:rFonts w:ascii="Times New Roman" w:hAnsi="Times New Roman" w:cs="Times New Roman"/>
          <w:sz w:val="24"/>
          <w:szCs w:val="24"/>
        </w:rPr>
        <w:t xml:space="preserve">: Stands for Horizontal Lookup. It works 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 VLOOKUP, but searches for a value in the first row of a table and returns a value in the same column from a specified row.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HLOOKUP(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table_array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row_index_num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range_lookup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])`. </w:t>
      </w:r>
    </w:p>
    <w:p w14:paraId="0235E236" w14:textId="77777777" w:rsidR="008F164D" w:rsidRDefault="008F164D" w:rsidP="008F164D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C18C0" w14:textId="173D6AE7" w:rsidR="008F164D" w:rsidRPr="00C9460F" w:rsidRDefault="008F164D" w:rsidP="008F164D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7CD09D" wp14:editId="4E3480D7">
            <wp:extent cx="5867400" cy="2094230"/>
            <wp:effectExtent l="0" t="0" r="0" b="1270"/>
            <wp:docPr id="1992316704" name="Picture 1" descr="How to Use HLOOKUP in Excel - Shiksh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HLOOKUP in Excel - Shiksha Onlin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581C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5D4B219B" w14:textId="56DC27A4" w:rsidR="00C9460F" w:rsidRDefault="00C9460F" w:rsidP="00C9460F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MATCH</w:t>
      </w:r>
      <w:r w:rsidRPr="00C9460F">
        <w:rPr>
          <w:rFonts w:ascii="Times New Roman" w:hAnsi="Times New Roman" w:cs="Times New Roman"/>
          <w:sz w:val="24"/>
          <w:szCs w:val="24"/>
        </w:rPr>
        <w:t>: It returns the relative position of an item in a range.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C9460F">
        <w:rPr>
          <w:rFonts w:ascii="Times New Roman" w:hAnsi="Times New Roman" w:cs="Times New Roman"/>
          <w:sz w:val="24"/>
          <w:szCs w:val="24"/>
        </w:rPr>
        <w:t>lookup_value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lookup_array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match_type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MATCH(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A1, B1:B10, 0)` searches for the value in A1 within the range B1:B10 and returns the position of the value in the range.</w:t>
      </w:r>
    </w:p>
    <w:p w14:paraId="24D9A9D7" w14:textId="77777777" w:rsidR="00524C17" w:rsidRPr="00524C17" w:rsidRDefault="00524C17" w:rsidP="00524C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94E9C" w14:textId="0902F01A" w:rsidR="00524C17" w:rsidRPr="00C9460F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524C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77A323" wp14:editId="63BA3481">
            <wp:extent cx="3535986" cy="1364098"/>
            <wp:effectExtent l="0" t="0" r="7620" b="7620"/>
            <wp:docPr id="199652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03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149" w:rsidRPr="00F43149">
        <w:rPr>
          <w:noProof/>
        </w:rPr>
        <w:t xml:space="preserve"> </w:t>
      </w:r>
      <w:r w:rsidR="00F43149" w:rsidRPr="00F4314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75C668" wp14:editId="74B39FB8">
            <wp:extent cx="1729740" cy="1138565"/>
            <wp:effectExtent l="0" t="0" r="3810" b="4445"/>
            <wp:docPr id="4111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0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5849" cy="11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25AE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F7F86D6" w14:textId="07DF982C" w:rsidR="00524C17" w:rsidRDefault="00C9460F" w:rsidP="00524C17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ROW</w:t>
      </w:r>
      <w:r w:rsidRPr="00C9460F">
        <w:rPr>
          <w:rFonts w:ascii="Times New Roman" w:hAnsi="Times New Roman" w:cs="Times New Roman"/>
          <w:sz w:val="24"/>
          <w:szCs w:val="24"/>
        </w:rPr>
        <w:t>: It returns the row number of a reference. The syntax is `ROW([reference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])`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. For example, `=ROW(A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1)`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 returns the row number of cell A1.</w:t>
      </w:r>
    </w:p>
    <w:p w14:paraId="596CF724" w14:textId="77777777" w:rsidR="00A46D83" w:rsidRDefault="00A46D83" w:rsidP="00A46D83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463800A" w14:textId="66D376BB" w:rsidR="00524C17" w:rsidRPr="00524C17" w:rsidRDefault="00524C17" w:rsidP="00524C17">
      <w:pPr>
        <w:pStyle w:val="ListParagraph"/>
        <w:numPr>
          <w:ilvl w:val="0"/>
          <w:numId w:val="3"/>
        </w:numPr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46444C">
        <w:rPr>
          <w:rFonts w:ascii="Times New Roman" w:hAnsi="Times New Roman" w:cs="Times New Roman"/>
          <w:b/>
          <w:bCs/>
          <w:sz w:val="24"/>
          <w:szCs w:val="24"/>
        </w:rPr>
        <w:t>INDEX</w:t>
      </w:r>
      <w:r w:rsidRPr="00C9460F">
        <w:rPr>
          <w:rFonts w:ascii="Times New Roman" w:hAnsi="Times New Roman" w:cs="Times New Roman"/>
          <w:sz w:val="24"/>
          <w:szCs w:val="24"/>
        </w:rPr>
        <w:t>: It returns the value of a cell in a specified row and column of a table or range. The syntax is `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 xml:space="preserve">array, 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row_num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, [</w:t>
      </w:r>
      <w:proofErr w:type="spellStart"/>
      <w:r w:rsidRPr="00C9460F">
        <w:rPr>
          <w:rFonts w:ascii="Times New Roman" w:hAnsi="Times New Roman" w:cs="Times New Roman"/>
          <w:sz w:val="24"/>
          <w:szCs w:val="24"/>
        </w:rPr>
        <w:t>column_num</w:t>
      </w:r>
      <w:proofErr w:type="spellEnd"/>
      <w:r w:rsidRPr="00C9460F">
        <w:rPr>
          <w:rFonts w:ascii="Times New Roman" w:hAnsi="Times New Roman" w:cs="Times New Roman"/>
          <w:sz w:val="24"/>
          <w:szCs w:val="24"/>
        </w:rPr>
        <w:t>])`. For example, `=</w:t>
      </w:r>
      <w:proofErr w:type="gramStart"/>
      <w:r w:rsidRPr="00C9460F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9460F">
        <w:rPr>
          <w:rFonts w:ascii="Times New Roman" w:hAnsi="Times New Roman" w:cs="Times New Roman"/>
          <w:sz w:val="24"/>
          <w:szCs w:val="24"/>
        </w:rPr>
        <w:t>A</w:t>
      </w:r>
      <w:r w:rsidR="0011781A">
        <w:rPr>
          <w:rFonts w:ascii="Times New Roman" w:hAnsi="Times New Roman" w:cs="Times New Roman"/>
          <w:sz w:val="24"/>
          <w:szCs w:val="24"/>
        </w:rPr>
        <w:t>3</w:t>
      </w:r>
      <w:r w:rsidRPr="00C9460F">
        <w:rPr>
          <w:rFonts w:ascii="Times New Roman" w:hAnsi="Times New Roman" w:cs="Times New Roman"/>
          <w:sz w:val="24"/>
          <w:szCs w:val="24"/>
        </w:rPr>
        <w:t>:D</w:t>
      </w:r>
      <w:r w:rsidR="0011781A">
        <w:rPr>
          <w:rFonts w:ascii="Times New Roman" w:hAnsi="Times New Roman" w:cs="Times New Roman"/>
          <w:sz w:val="24"/>
          <w:szCs w:val="24"/>
        </w:rPr>
        <w:t>7</w:t>
      </w:r>
      <w:r w:rsidRPr="00C9460F">
        <w:rPr>
          <w:rFonts w:ascii="Times New Roman" w:hAnsi="Times New Roman" w:cs="Times New Roman"/>
          <w:sz w:val="24"/>
          <w:szCs w:val="24"/>
        </w:rPr>
        <w:t xml:space="preserve">, </w:t>
      </w:r>
      <w:r w:rsidR="0011781A">
        <w:rPr>
          <w:rFonts w:ascii="Times New Roman" w:hAnsi="Times New Roman" w:cs="Times New Roman"/>
          <w:sz w:val="24"/>
          <w:szCs w:val="24"/>
        </w:rPr>
        <w:t>0</w:t>
      </w:r>
      <w:r w:rsidRPr="00C9460F">
        <w:rPr>
          <w:rFonts w:ascii="Times New Roman" w:hAnsi="Times New Roman" w:cs="Times New Roman"/>
          <w:sz w:val="24"/>
          <w:szCs w:val="24"/>
        </w:rPr>
        <w:t>,</w:t>
      </w:r>
      <w:r w:rsidR="0011781A">
        <w:rPr>
          <w:rFonts w:ascii="Times New Roman" w:hAnsi="Times New Roman" w:cs="Times New Roman"/>
          <w:sz w:val="24"/>
          <w:szCs w:val="24"/>
        </w:rPr>
        <w:t>2)</w:t>
      </w:r>
      <w:r w:rsidRPr="00C9460F">
        <w:rPr>
          <w:rFonts w:ascii="Times New Roman" w:hAnsi="Times New Roman" w:cs="Times New Roman"/>
          <w:sz w:val="24"/>
          <w:szCs w:val="24"/>
        </w:rPr>
        <w:t xml:space="preserve">)` returns the value in the </w:t>
      </w:r>
      <w:r w:rsidR="0011781A">
        <w:rPr>
          <w:rFonts w:ascii="Times New Roman" w:hAnsi="Times New Roman" w:cs="Times New Roman"/>
          <w:sz w:val="24"/>
          <w:szCs w:val="24"/>
        </w:rPr>
        <w:t>all</w:t>
      </w:r>
      <w:r w:rsidRPr="00C9460F">
        <w:rPr>
          <w:rFonts w:ascii="Times New Roman" w:hAnsi="Times New Roman" w:cs="Times New Roman"/>
          <w:sz w:val="24"/>
          <w:szCs w:val="24"/>
        </w:rPr>
        <w:t xml:space="preserve"> row</w:t>
      </w:r>
      <w:r w:rsidR="0011781A">
        <w:rPr>
          <w:rFonts w:ascii="Times New Roman" w:hAnsi="Times New Roman" w:cs="Times New Roman"/>
          <w:sz w:val="24"/>
          <w:szCs w:val="24"/>
        </w:rPr>
        <w:t>s</w:t>
      </w:r>
      <w:r w:rsidRPr="00C9460F">
        <w:rPr>
          <w:rFonts w:ascii="Times New Roman" w:hAnsi="Times New Roman" w:cs="Times New Roman"/>
          <w:sz w:val="24"/>
          <w:szCs w:val="24"/>
        </w:rPr>
        <w:t xml:space="preserve"> and second column of the range A</w:t>
      </w:r>
      <w:r w:rsidR="0011781A">
        <w:rPr>
          <w:rFonts w:ascii="Times New Roman" w:hAnsi="Times New Roman" w:cs="Times New Roman"/>
          <w:sz w:val="24"/>
          <w:szCs w:val="24"/>
        </w:rPr>
        <w:t>3</w:t>
      </w:r>
      <w:r w:rsidRPr="00C9460F">
        <w:rPr>
          <w:rFonts w:ascii="Times New Roman" w:hAnsi="Times New Roman" w:cs="Times New Roman"/>
          <w:sz w:val="24"/>
          <w:szCs w:val="24"/>
        </w:rPr>
        <w:t>:D</w:t>
      </w:r>
      <w:r w:rsidR="0011781A">
        <w:rPr>
          <w:rFonts w:ascii="Times New Roman" w:hAnsi="Times New Roman" w:cs="Times New Roman"/>
          <w:sz w:val="24"/>
          <w:szCs w:val="24"/>
        </w:rPr>
        <w:t>7</w:t>
      </w:r>
      <w:r w:rsidRPr="00C9460F">
        <w:rPr>
          <w:rFonts w:ascii="Times New Roman" w:hAnsi="Times New Roman" w:cs="Times New Roman"/>
          <w:sz w:val="24"/>
          <w:szCs w:val="24"/>
        </w:rPr>
        <w:t>.</w:t>
      </w:r>
    </w:p>
    <w:p w14:paraId="77C13AC5" w14:textId="77777777" w:rsidR="00524C17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327D6" w14:textId="312795EA" w:rsidR="00524C17" w:rsidRPr="00524C17" w:rsidRDefault="00524C17" w:rsidP="00524C17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2799C" wp14:editId="2FA045D7">
            <wp:extent cx="4419048" cy="1704762"/>
            <wp:effectExtent l="0" t="0" r="635" b="0"/>
            <wp:docPr id="1443529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296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EF4FE" wp14:editId="10F99CF4">
            <wp:extent cx="1476190" cy="1447619"/>
            <wp:effectExtent l="0" t="0" r="0" b="635"/>
            <wp:docPr id="1359299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99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1BD4" w14:textId="77777777" w:rsidR="00C9460F" w:rsidRPr="00C9460F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14:paraId="4178117A" w14:textId="1DFC59A0" w:rsidR="00C9460F" w:rsidRPr="00491E93" w:rsidRDefault="00C9460F" w:rsidP="00C9460F">
      <w:pPr>
        <w:pStyle w:val="ListParagraph"/>
        <w:tabs>
          <w:tab w:val="left" w:pos="-142"/>
        </w:tabs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C9460F">
        <w:rPr>
          <w:rFonts w:ascii="Times New Roman" w:hAnsi="Times New Roman" w:cs="Times New Roman"/>
          <w:sz w:val="24"/>
          <w:szCs w:val="24"/>
        </w:rPr>
        <w:t>These functions are commonly used in Excel for looking up values, finding positions, and retrieving data from tables or ranges.</w:t>
      </w:r>
    </w:p>
    <w:sectPr w:rsidR="00C9460F" w:rsidRPr="00491E93" w:rsidSect="00DE0232">
      <w:headerReference w:type="default" r:id="rId21"/>
      <w:footerReference w:type="default" r:id="rId22"/>
      <w:pgSz w:w="12240" w:h="15840"/>
      <w:pgMar w:top="14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2FBFC" w14:textId="77777777" w:rsidR="00DE0232" w:rsidRDefault="00DE0232" w:rsidP="00DD686E">
      <w:pPr>
        <w:spacing w:after="0" w:line="240" w:lineRule="auto"/>
      </w:pPr>
      <w:r>
        <w:separator/>
      </w:r>
    </w:p>
  </w:endnote>
  <w:endnote w:type="continuationSeparator" w:id="0">
    <w:p w14:paraId="5BFC2C3E" w14:textId="77777777" w:rsidR="00DE0232" w:rsidRDefault="00DE0232" w:rsidP="00DD6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D12D3" w14:textId="3559F43D" w:rsidR="00DD686E" w:rsidRDefault="00DD686E" w:rsidP="00DD686E">
    <w:pPr>
      <w:pStyle w:val="Footer"/>
      <w:jc w:val="center"/>
    </w:pPr>
    <w:r>
      <w:t>CSE-</w:t>
    </w:r>
    <w:proofErr w:type="gramStart"/>
    <w:r>
      <w:t>AIDS  |</w:t>
    </w:r>
    <w:proofErr w:type="gramEnd"/>
    <w:r>
      <w:t xml:space="preserve">  4</w:t>
    </w:r>
    <w:r w:rsidRPr="00DD686E">
      <w:rPr>
        <w:vertAlign w:val="superscript"/>
      </w:rPr>
      <w:t>TH</w:t>
    </w:r>
    <w:r>
      <w:t xml:space="preserve"> SEM  |  DATA SCIENCE  AD-404</w:t>
    </w:r>
  </w:p>
  <w:p w14:paraId="48F4A273" w14:textId="77777777" w:rsidR="00DD686E" w:rsidRDefault="00DD686E" w:rsidP="00DD686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CC80" w14:textId="77777777" w:rsidR="00DE0232" w:rsidRDefault="00DE0232" w:rsidP="00DD686E">
      <w:pPr>
        <w:spacing w:after="0" w:line="240" w:lineRule="auto"/>
      </w:pPr>
      <w:r>
        <w:separator/>
      </w:r>
    </w:p>
  </w:footnote>
  <w:footnote w:type="continuationSeparator" w:id="0">
    <w:p w14:paraId="10B05D6F" w14:textId="77777777" w:rsidR="00DE0232" w:rsidRDefault="00DE0232" w:rsidP="00DD6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caps/>
        <w:color w:val="0D0D0D" w:themeColor="text1" w:themeTint="F2"/>
        <w:sz w:val="24"/>
        <w:szCs w:val="24"/>
      </w:rPr>
      <w:alias w:val="Title"/>
      <w:id w:val="1189017394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22A46AF2" w14:textId="77777777" w:rsidR="00DD686E" w:rsidRPr="00DD686E" w:rsidRDefault="00DD686E" w:rsidP="00DD686E">
        <w:pPr>
          <w:pStyle w:val="Header"/>
          <w:tabs>
            <w:tab w:val="left" w:pos="720"/>
          </w:tabs>
          <w:jc w:val="center"/>
          <w:rPr>
            <w:caps/>
            <w:color w:val="FFFFFF" w:themeColor="background1"/>
            <w:sz w:val="24"/>
            <w:szCs w:val="24"/>
          </w:rPr>
        </w:pPr>
        <w:r w:rsidRPr="00DD686E">
          <w:rPr>
            <w:rFonts w:ascii="Times New Roman" w:hAnsi="Times New Roman" w:cs="Times New Roman"/>
            <w:caps/>
            <w:color w:val="0D0D0D" w:themeColor="text1" w:themeTint="F2"/>
            <w:sz w:val="24"/>
            <w:szCs w:val="24"/>
          </w:rPr>
          <w:t>Nikhil Vishwakarma - 0187as221032</w:t>
        </w:r>
      </w:p>
    </w:sdtContent>
  </w:sdt>
  <w:p w14:paraId="02B39572" w14:textId="6BD50B8A" w:rsidR="00DD686E" w:rsidRPr="00DD686E" w:rsidRDefault="00DD686E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3053A"/>
    <w:multiLevelType w:val="hybridMultilevel"/>
    <w:tmpl w:val="6BEA5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F0B3B"/>
    <w:multiLevelType w:val="hybridMultilevel"/>
    <w:tmpl w:val="7F80E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C0290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A70B9"/>
    <w:multiLevelType w:val="hybridMultilevel"/>
    <w:tmpl w:val="CFB4C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2A83"/>
    <w:multiLevelType w:val="hybridMultilevel"/>
    <w:tmpl w:val="5A48E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60F3F"/>
    <w:multiLevelType w:val="hybridMultilevel"/>
    <w:tmpl w:val="DD6AB394"/>
    <w:lvl w:ilvl="0" w:tplc="BAD05A4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07252FF"/>
    <w:multiLevelType w:val="hybridMultilevel"/>
    <w:tmpl w:val="1B6E90A8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418D3"/>
    <w:multiLevelType w:val="hybridMultilevel"/>
    <w:tmpl w:val="44DAC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D5C00"/>
    <w:multiLevelType w:val="hybridMultilevel"/>
    <w:tmpl w:val="95568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B25BB"/>
    <w:multiLevelType w:val="hybridMultilevel"/>
    <w:tmpl w:val="B39E24BA"/>
    <w:lvl w:ilvl="0" w:tplc="B4D02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93D03"/>
    <w:multiLevelType w:val="hybridMultilevel"/>
    <w:tmpl w:val="982A19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27FCD"/>
    <w:multiLevelType w:val="hybridMultilevel"/>
    <w:tmpl w:val="9B4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B2EAF"/>
    <w:multiLevelType w:val="hybridMultilevel"/>
    <w:tmpl w:val="F7D435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83DE5"/>
    <w:multiLevelType w:val="hybridMultilevel"/>
    <w:tmpl w:val="86062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33DC8"/>
    <w:multiLevelType w:val="hybridMultilevel"/>
    <w:tmpl w:val="4F7A6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40E2F"/>
    <w:multiLevelType w:val="hybridMultilevel"/>
    <w:tmpl w:val="A1BE7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B603F"/>
    <w:multiLevelType w:val="hybridMultilevel"/>
    <w:tmpl w:val="47BA4122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 w15:restartNumberingAfterBreak="0">
    <w:nsid w:val="59E20C8A"/>
    <w:multiLevelType w:val="hybridMultilevel"/>
    <w:tmpl w:val="707EED3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7B0E6C"/>
    <w:multiLevelType w:val="hybridMultilevel"/>
    <w:tmpl w:val="DA84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2563B"/>
    <w:multiLevelType w:val="hybridMultilevel"/>
    <w:tmpl w:val="A80EA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63092"/>
    <w:multiLevelType w:val="hybridMultilevel"/>
    <w:tmpl w:val="1D269756"/>
    <w:lvl w:ilvl="0" w:tplc="DD98B4DE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760226198">
    <w:abstractNumId w:val="3"/>
  </w:num>
  <w:num w:numId="2" w16cid:durableId="2106073081">
    <w:abstractNumId w:val="12"/>
  </w:num>
  <w:num w:numId="3" w16cid:durableId="412970092">
    <w:abstractNumId w:val="13"/>
  </w:num>
  <w:num w:numId="4" w16cid:durableId="1064639648">
    <w:abstractNumId w:val="7"/>
  </w:num>
  <w:num w:numId="5" w16cid:durableId="917636172">
    <w:abstractNumId w:val="5"/>
  </w:num>
  <w:num w:numId="6" w16cid:durableId="710955881">
    <w:abstractNumId w:val="16"/>
  </w:num>
  <w:num w:numId="7" w16cid:durableId="323777291">
    <w:abstractNumId w:val="9"/>
  </w:num>
  <w:num w:numId="8" w16cid:durableId="2085301476">
    <w:abstractNumId w:val="8"/>
  </w:num>
  <w:num w:numId="9" w16cid:durableId="860508328">
    <w:abstractNumId w:val="11"/>
  </w:num>
  <w:num w:numId="10" w16cid:durableId="1412390456">
    <w:abstractNumId w:val="14"/>
  </w:num>
  <w:num w:numId="11" w16cid:durableId="1258714685">
    <w:abstractNumId w:val="10"/>
  </w:num>
  <w:num w:numId="12" w16cid:durableId="46346629">
    <w:abstractNumId w:val="1"/>
  </w:num>
  <w:num w:numId="13" w16cid:durableId="1260139773">
    <w:abstractNumId w:val="0"/>
  </w:num>
  <w:num w:numId="14" w16cid:durableId="1385517571">
    <w:abstractNumId w:val="18"/>
  </w:num>
  <w:num w:numId="15" w16cid:durableId="255066891">
    <w:abstractNumId w:val="17"/>
  </w:num>
  <w:num w:numId="16" w16cid:durableId="295112610">
    <w:abstractNumId w:val="4"/>
  </w:num>
  <w:num w:numId="17" w16cid:durableId="760103635">
    <w:abstractNumId w:val="2"/>
  </w:num>
  <w:num w:numId="18" w16cid:durableId="2127309176">
    <w:abstractNumId w:val="6"/>
  </w:num>
  <w:num w:numId="19" w16cid:durableId="1888834203">
    <w:abstractNumId w:val="15"/>
  </w:num>
  <w:num w:numId="20" w16cid:durableId="132258546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E"/>
    <w:rsid w:val="0001703D"/>
    <w:rsid w:val="00053E51"/>
    <w:rsid w:val="000644B1"/>
    <w:rsid w:val="00065FA0"/>
    <w:rsid w:val="00073EA4"/>
    <w:rsid w:val="000B00DC"/>
    <w:rsid w:val="0011518B"/>
    <w:rsid w:val="0011781A"/>
    <w:rsid w:val="00175079"/>
    <w:rsid w:val="001A1C34"/>
    <w:rsid w:val="001B0969"/>
    <w:rsid w:val="001B3210"/>
    <w:rsid w:val="001D3B1C"/>
    <w:rsid w:val="001E06BF"/>
    <w:rsid w:val="001F7CFA"/>
    <w:rsid w:val="0023437F"/>
    <w:rsid w:val="002346B2"/>
    <w:rsid w:val="00241620"/>
    <w:rsid w:val="00250494"/>
    <w:rsid w:val="002970E8"/>
    <w:rsid w:val="002A058C"/>
    <w:rsid w:val="002A6E07"/>
    <w:rsid w:val="002B2D8A"/>
    <w:rsid w:val="00331C0A"/>
    <w:rsid w:val="00337616"/>
    <w:rsid w:val="003809A1"/>
    <w:rsid w:val="003B293D"/>
    <w:rsid w:val="003F4BF8"/>
    <w:rsid w:val="0046444C"/>
    <w:rsid w:val="00491E93"/>
    <w:rsid w:val="004936AD"/>
    <w:rsid w:val="004B6325"/>
    <w:rsid w:val="004C5403"/>
    <w:rsid w:val="004D6A77"/>
    <w:rsid w:val="00524C17"/>
    <w:rsid w:val="00572A4D"/>
    <w:rsid w:val="00596137"/>
    <w:rsid w:val="005A2033"/>
    <w:rsid w:val="00652312"/>
    <w:rsid w:val="006E3487"/>
    <w:rsid w:val="0072032E"/>
    <w:rsid w:val="00774A31"/>
    <w:rsid w:val="00794FEE"/>
    <w:rsid w:val="007B1717"/>
    <w:rsid w:val="007C7E88"/>
    <w:rsid w:val="007F5E4E"/>
    <w:rsid w:val="00807DAA"/>
    <w:rsid w:val="00817177"/>
    <w:rsid w:val="00841565"/>
    <w:rsid w:val="00852256"/>
    <w:rsid w:val="00880F84"/>
    <w:rsid w:val="008D66D5"/>
    <w:rsid w:val="008D6F90"/>
    <w:rsid w:val="008E701E"/>
    <w:rsid w:val="008F164D"/>
    <w:rsid w:val="008F4A88"/>
    <w:rsid w:val="00923C6A"/>
    <w:rsid w:val="009428EE"/>
    <w:rsid w:val="00A17E60"/>
    <w:rsid w:val="00A46D83"/>
    <w:rsid w:val="00B9279D"/>
    <w:rsid w:val="00B96FC5"/>
    <w:rsid w:val="00C1311E"/>
    <w:rsid w:val="00C15DCA"/>
    <w:rsid w:val="00C71AAA"/>
    <w:rsid w:val="00C9460F"/>
    <w:rsid w:val="00CB7AE5"/>
    <w:rsid w:val="00D37264"/>
    <w:rsid w:val="00D51AE7"/>
    <w:rsid w:val="00D533D5"/>
    <w:rsid w:val="00DD686E"/>
    <w:rsid w:val="00DD7899"/>
    <w:rsid w:val="00DE0232"/>
    <w:rsid w:val="00E02623"/>
    <w:rsid w:val="00E1534D"/>
    <w:rsid w:val="00E22FB8"/>
    <w:rsid w:val="00E5140F"/>
    <w:rsid w:val="00E520D4"/>
    <w:rsid w:val="00E73C7E"/>
    <w:rsid w:val="00EA1411"/>
    <w:rsid w:val="00EF0AC0"/>
    <w:rsid w:val="00F114FC"/>
    <w:rsid w:val="00F43149"/>
    <w:rsid w:val="00FA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1C0D6"/>
  <w15:chartTrackingRefBased/>
  <w15:docId w15:val="{638C857C-D6E3-459A-829B-87266D67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86E"/>
  </w:style>
  <w:style w:type="paragraph" w:styleId="Footer">
    <w:name w:val="footer"/>
    <w:basedOn w:val="Normal"/>
    <w:link w:val="FooterChar"/>
    <w:uiPriority w:val="99"/>
    <w:unhideWhenUsed/>
    <w:rsid w:val="00DD6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86E"/>
  </w:style>
  <w:style w:type="table" w:styleId="TableGrid">
    <w:name w:val="Table Grid"/>
    <w:basedOn w:val="TableNormal"/>
    <w:uiPriority w:val="39"/>
    <w:rsid w:val="00B92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2D3F9-097E-4107-BC1D-97335B4B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Vishwakarma - 0187as221032</vt:lpstr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Vishwakarma - 0187as221032</dc:title>
  <dc:subject/>
  <dc:creator>PC</dc:creator>
  <cp:keywords/>
  <dc:description/>
  <cp:lastModifiedBy>Nikhil Vishwakarma</cp:lastModifiedBy>
  <cp:revision>2</cp:revision>
  <cp:lastPrinted>2024-04-08T16:08:00Z</cp:lastPrinted>
  <dcterms:created xsi:type="dcterms:W3CDTF">2024-04-08T16:09:00Z</dcterms:created>
  <dcterms:modified xsi:type="dcterms:W3CDTF">2024-04-08T16:09:00Z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2024-03-25T09:22:56Z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c7e82847-5661-4041-9775-02065b38817a</vt:lpwstr>
  </property>
  <property fmtid="{D5CDD505-2E9C-101B-9397-08002B2CF9AE}" pid="8" name="MSIP_Label_defa4170-0d19-0005-0004-bc88714345d2_ContentBits">
    <vt:lpwstr>0</vt:lpwstr>
  </property>
</Properties>
</file>