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《托宝婴幼儿法律成长游戏》3–6岁板块完整开发规格文档｜12关像素级终版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我按同一套“像素级开发文档”标准，把 3–6 岁单独完整写出来。</w:t>
        <w:br/>
      </w:r>
      <w:r>
        <w:rPr>
          <w:rFonts w:eastAsia="等线" w:ascii="Arial" w:cs="Arial" w:hAnsi="Arial"/>
          <w:sz w:val="22"/>
        </w:rPr>
        <w:t>重点会比 0–3 岁更有“规则认知”和“轻度答题感”，但仍然保持儿童友好、低压力、正向反馈。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&lt;canvas_command&gt;</w:t>
        <w:br/>
        <w:t>create</w:t>
        <w:br/>
      </w:r>
      <w:r>
        <w:rPr>
          <w:rFonts w:eastAsia="等线" w:ascii="Arial" w:cs="Arial" w:hAnsi="Arial"/>
          <w:sz w:val="22"/>
        </w:rPr>
        <w:t>3-6-game-full-level-spec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游戏开发规格文档 type/markdown # 《托宝婴幼儿法律成长游戏》 ## 3–6岁板块｜完整开发规格文档｜12关像素级终版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文档用途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直接交付 UI 设计师、前端开发、动画师、项目组、参赛答辩使用。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3–6岁核心定位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3–6岁阶段是孩子从“托育启蒙”进入“规则认知”的关键阶段。</w:t>
        <w:br/>
      </w:r>
      <w:r>
        <w:rPr>
          <w:rFonts w:eastAsia="等线" w:ascii="Arial" w:cs="Arial" w:hAnsi="Arial"/>
          <w:sz w:val="22"/>
        </w:rPr>
        <w:t>本板块不再只是让孩子做简单二选一，而是通过三选一答题、场景判断和“儿童法律小课堂”，帮助孩子建立更清晰的对错意识、边界意识和维权意识。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一、3–6岁全局固定规范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全局色彩体系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主色：森系绿 </w:t>
      </w:r>
      <w:r>
        <w:rPr>
          <w:rFonts w:eastAsia="Consolas" w:ascii="Consolas" w:cs="Consolas" w:hAnsi="Consolas"/>
          <w:sz w:val="22"/>
          <w:shd w:fill="EFF0F1"/>
        </w:rPr>
        <w:t>#478C5C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辅助米黄：</w:t>
      </w:r>
      <w:r>
        <w:rPr>
          <w:rFonts w:eastAsia="Consolas" w:ascii="Consolas" w:cs="Consolas" w:hAnsi="Consolas"/>
          <w:sz w:val="22"/>
          <w:shd w:fill="EFF0F1"/>
        </w:rPr>
        <w:t>#FFF8E7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辅助浅蓝：</w:t>
      </w:r>
      <w:r>
        <w:rPr>
          <w:rFonts w:eastAsia="Consolas" w:ascii="Consolas" w:cs="Consolas" w:hAnsi="Consolas"/>
          <w:sz w:val="22"/>
          <w:shd w:fill="EFF0F1"/>
        </w:rPr>
        <w:t>#D7E8F5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温暖橙色提示：</w:t>
      </w:r>
      <w:r>
        <w:rPr>
          <w:rFonts w:eastAsia="Consolas" w:ascii="Consolas" w:cs="Consolas" w:hAnsi="Consolas"/>
          <w:sz w:val="22"/>
          <w:shd w:fill="EFF0F1"/>
        </w:rPr>
        <w:t>#FFB344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错误提示灰：</w:t>
      </w:r>
      <w:r>
        <w:rPr>
          <w:rFonts w:eastAsia="Consolas" w:ascii="Consolas" w:cs="Consolas" w:hAnsi="Consolas"/>
          <w:sz w:val="22"/>
          <w:shd w:fill="EFF0F1"/>
        </w:rPr>
        <w:t>#666666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正文深绿：</w:t>
      </w:r>
      <w:r>
        <w:rPr>
          <w:rFonts w:eastAsia="Consolas" w:ascii="Consolas" w:cs="Consolas" w:hAnsi="Consolas"/>
          <w:sz w:val="22"/>
          <w:shd w:fill="EFF0F1"/>
        </w:rPr>
        <w:t>#2E7D32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背景白：</w:t>
      </w:r>
      <w:r>
        <w:rPr>
          <w:rFonts w:eastAsia="Consolas" w:ascii="Consolas" w:cs="Consolas" w:hAnsi="Consolas"/>
          <w:sz w:val="22"/>
          <w:shd w:fill="EFF0F1"/>
        </w:rPr>
        <w:t>#FFFFFF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全局页面布局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页面比例固定为：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 65%：剧情动画场景区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 35%：答题操作区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0–3 岁不同，3–6 岁采用</w:t>
      </w:r>
      <w:r>
        <w:rPr>
          <w:rFonts w:eastAsia="等线" w:ascii="Arial" w:cs="Arial" w:hAnsi="Arial"/>
          <w:b w:val="true"/>
          <w:sz w:val="22"/>
        </w:rPr>
        <w:t>三选一答题结构</w:t>
      </w:r>
      <w:r>
        <w:rPr>
          <w:rFonts w:eastAsia="等线" w:ascii="Arial" w:cs="Arial" w:hAnsi="Arial"/>
          <w:sz w:val="22"/>
        </w:rPr>
        <w:t>，因为这个年龄段已经具备更强的判断能力。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全局按钮规范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答题区固定显示 </w:t>
      </w:r>
      <w:r>
        <w:rPr>
          <w:rFonts w:eastAsia="等线" w:ascii="Arial" w:cs="Arial" w:hAnsi="Arial"/>
          <w:b w:val="true"/>
          <w:sz w:val="22"/>
        </w:rPr>
        <w:t>3 个圆角矩形按钮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按钮规格：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高度：80px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圆角：20px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间距：12px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布局：垂直排列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字体：圆润黑体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字号：18px–20px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按钮文字结构：A / B / C 三个选项，每个选项前可加小图标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按钮颜色规则：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未点击：白底 + 深绿文字 + 浅绿描边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正确答案：绿色高亮 </w:t>
      </w:r>
      <w:r>
        <w:rPr>
          <w:rFonts w:eastAsia="Consolas" w:ascii="Consolas" w:cs="Consolas" w:hAnsi="Consolas"/>
          <w:sz w:val="22"/>
          <w:shd w:fill="EFF0F1"/>
        </w:rPr>
        <w:t>#478C5C</w:t>
      </w:r>
      <w:r>
        <w:rPr>
          <w:rFonts w:eastAsia="等线" w:ascii="Arial" w:cs="Arial" w:hAnsi="Arial"/>
          <w:sz w:val="22"/>
        </w:rPr>
        <w:t xml:space="preserve"> + 白色文字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错误答案：浅灰底 </w:t>
      </w:r>
      <w:r>
        <w:rPr>
          <w:rFonts w:eastAsia="Consolas" w:ascii="Consolas" w:cs="Consolas" w:hAnsi="Consolas"/>
          <w:sz w:val="22"/>
          <w:shd w:fill="EFF0F1"/>
        </w:rPr>
        <w:t>#EEEEEE</w:t>
      </w:r>
      <w:r>
        <w:rPr>
          <w:rFonts w:eastAsia="等线" w:ascii="Arial" w:cs="Arial" w:hAnsi="Arial"/>
          <w:sz w:val="22"/>
        </w:rPr>
        <w:t xml:space="preserve"> + 灰色文字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点击反馈：轻微放大 + 阴影加深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全局反馈机制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正确答案反馈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按钮变为绿色高亮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场景出现正向动画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花园成长组件增加一朵花或一只小动物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弹出【儿童法律小课堂】卡片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点击“我知道了”进入下一关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错误答案反馈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错误按钮变为浅灰色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正确按钮短暂高亮提示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弹出温柔提示卡片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不扣分、不吓孩子、不跳关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孩子重新选择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全局养成系统：托宝花园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3–6 岁的核心视觉载体是“托宝花园”。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页面右侧或底部常驻花园组件：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每通关 1 关：解锁 1 朵小花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每通关 4 关：解锁 1 只小动物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4 关：解锁小兔子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8 关：解锁小猫咪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12 关：解锁彩虹花园 + 证书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花园元素包括：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小花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蝴蝶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兔子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猫咪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小房子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彩虹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6. 全局每关固定结构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每一关必须包含：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本关教育目标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动画场景分镜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屏幕全部文字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三个选项按钮内容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正确答案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正确反馈动画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错误反馈文案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儿童法律小课堂卡片内容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家长普法提示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本关主色调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前端存储字段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二、3–6岁主页面：托宝花园成长屋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页面名称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托宝花园成长屋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UI布局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标题：托宝花园成长屋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副标题：认识规则，学会保护自己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右上角：音效开关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左上角：返回大厅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左侧：托宝花园主视觉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右侧：关卡进度卡片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底部：开始闯关按钮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花园初始状态：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草地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少量小花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一只小蝴蝶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空的小动物位置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每完成一关后：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小花增加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蝴蝶数量增加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小动物逐步出现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页面文案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主标题：托宝花园成长屋</w:t>
        <w:br/>
        <w:t>副标题：每完成一关，花园就会变得更美丽</w:t>
        <w:br/>
        <w:t>进度文字：今日已解锁 X 关 / 共 12 关</w:t>
        <w:br/>
      </w:r>
      <w:r>
        <w:rPr>
          <w:rFonts w:eastAsia="等线" w:ascii="Arial" w:cs="Arial" w:hAnsi="Arial"/>
          <w:sz w:val="22"/>
        </w:rPr>
        <w:t>按钮文字：开始闯关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三、3–6岁 12关逐关详细规格</w:t>
      </w:r>
      <w:bookmarkEnd w:id="15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第1关｜托宝从托育园毕业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教育目标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让孩子理解：</w:t>
        <w:br/>
      </w:r>
      <w:r>
        <w:rPr>
          <w:rFonts w:eastAsia="等线" w:ascii="Arial" w:cs="Arial" w:hAnsi="Arial"/>
          <w:sz w:val="22"/>
        </w:rPr>
        <w:t>即使从托育园进入幼儿园，保护自己、遵守规则、尊重他人仍然很重要。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动画场景分镜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 65% 剧情区：</w:t>
        <w:br/>
      </w:r>
      <w:r>
        <w:rPr>
          <w:rFonts w:eastAsia="等线" w:ascii="Arial" w:cs="Arial" w:hAnsi="Arial"/>
          <w:sz w:val="22"/>
        </w:rPr>
        <w:t>明亮的托育园门口，托宝背着小书包，老师微笑挥手，旁边有彩旗、气球和小花。托宝手里拿着一张“毕业小证书”。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画面氛围：温暖、开心、成长感强。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屏幕全部文字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顶部小标题：托宝从托育园毕业</w:t>
        <w:br/>
      </w:r>
      <w:r>
        <w:rPr>
          <w:rFonts w:eastAsia="等线" w:ascii="Arial" w:cs="Arial" w:hAnsi="Arial"/>
          <w:sz w:val="22"/>
        </w:rPr>
        <w:t>场景旁白：托宝长大了，要进入新的环境学习啦。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底部答题区问题：</w:t>
        <w:br/>
      </w:r>
      <w:r>
        <w:rPr>
          <w:rFonts w:eastAsia="等线" w:ascii="Arial" w:cs="Arial" w:hAnsi="Arial"/>
          <w:sz w:val="22"/>
        </w:rPr>
        <w:t>进入新环境后，托宝应该怎么做？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三个按钮：</w:t>
        <w:br/>
        <w:t>A 🎓 保护自己，也尊重别人</w:t>
        <w:br/>
        <w:t>B 🎈 只想着玩</w:t>
        <w:br/>
      </w:r>
      <w:r>
        <w:rPr>
          <w:rFonts w:eastAsia="等线" w:ascii="Arial" w:cs="Arial" w:hAnsi="Arial"/>
          <w:sz w:val="22"/>
        </w:rPr>
        <w:t>C 📌 什么都听别人的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正确答案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🎓 保护自己，也尊重别人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正确反馈动画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托宝举起小证书，花园里开出第一朵小花，蝴蝶飞过来。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儿童法律小课堂卡片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卡片标题：成长也要懂规则</w:t>
        <w:br/>
        <w:t>卡片内容：</w:t>
        <w:br/>
      </w:r>
      <w:r>
        <w:rPr>
          <w:rFonts w:eastAsia="等线" w:ascii="Arial" w:cs="Arial" w:hAnsi="Arial"/>
          <w:sz w:val="22"/>
        </w:rPr>
        <w:t>进入新环境，我们要学会保护自己，也要尊重老师和小伙伴。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家长普法提示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对应《托育法草案》关于婴幼儿受保护与受教育的原则。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本关主色调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米黄色 + 嫩绿色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前端存储字段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gardenProgress36[0] = 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flowerCount += 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第2关｜老师不可以凶小朋友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教育目标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让孩子建立明确边界：</w:t>
        <w:br/>
      </w:r>
      <w:r>
        <w:rPr>
          <w:rFonts w:eastAsia="等线" w:ascii="Arial" w:cs="Arial" w:hAnsi="Arial"/>
          <w:sz w:val="22"/>
        </w:rPr>
        <w:t>老师可以提醒小朋友，但不可以恐吓、凶小朋友。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动画场景分镜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托育教室内，一个小朋友做错了事，老师表情严肃，大声说话。小朋友低着头，看起来很害怕。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画面注意：老师不能画得像坏人，只表现“说话太大声、让孩子害怕”的场景。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屏幕全部文字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顶部小标题：老师不可以凶小朋友</w:t>
        <w:br/>
      </w:r>
      <w:r>
        <w:rPr>
          <w:rFonts w:eastAsia="等线" w:ascii="Arial" w:cs="Arial" w:hAnsi="Arial"/>
          <w:sz w:val="22"/>
        </w:rPr>
        <w:t>场景旁白：小朋友做错事时，老师应该温柔提醒。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  <w:br/>
      </w:r>
      <w:r>
        <w:rPr>
          <w:rFonts w:eastAsia="等线" w:ascii="Arial" w:cs="Arial" w:hAnsi="Arial"/>
          <w:sz w:val="22"/>
        </w:rPr>
        <w:t>如果老师大声凶小朋友，这件事？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三个按钮：</w:t>
        <w:br/>
        <w:t>A ❌ 是不对的</w:t>
        <w:br/>
        <w:t>B ✅ 一定是小朋友错了</w:t>
        <w:br/>
      </w:r>
      <w:r>
        <w:rPr>
          <w:rFonts w:eastAsia="等线" w:ascii="Arial" w:cs="Arial" w:hAnsi="Arial"/>
          <w:sz w:val="22"/>
        </w:rPr>
        <w:t>C 😶 只能忍着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正确答案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❌ 是不对的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正确反馈动画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画面切换为老师蹲下来说话，小朋友抬头放松微笑。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儿童法律小课堂卡片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标题：凶小朋友是不对的</w:t>
        <w:br/>
        <w:t>内容：</w:t>
        <w:br/>
      </w:r>
      <w:r>
        <w:rPr>
          <w:rFonts w:eastAsia="等线" w:ascii="Arial" w:cs="Arial" w:hAnsi="Arial"/>
          <w:sz w:val="22"/>
        </w:rPr>
        <w:t>《托育法草案》第22条提到，托育工作人员不得恐吓、侮辱婴幼儿。小朋友害怕时，可以告诉家长或园长。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家长普法提示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对应《托育法草案》第22条：托育工作人员应当尊重婴幼儿人格尊严。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本关主色调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浅绿 + 米白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前端存储字段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gardenProgress36[1] = 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flowerCount += 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第3关｜老师不能偏爱某个人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教育目标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让孩子理解：</w:t>
        <w:br/>
      </w:r>
      <w:r>
        <w:rPr>
          <w:rFonts w:eastAsia="等线" w:ascii="Arial" w:cs="Arial" w:hAnsi="Arial"/>
          <w:sz w:val="22"/>
        </w:rPr>
        <w:t>每个小朋友都应该被公平对待，老师不能只喜欢某一个人。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动画场景分镜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活动室里，老师只陪一个小朋友玩，其他小朋友坐在旁边看着。托宝也在旁边，表情有点失落。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画面重点表现“被忽略”，不表现老师恶意。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屏幕全部文字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顶部小标题：老师不能偏爱某个人</w:t>
        <w:br/>
      </w:r>
      <w:r>
        <w:rPr>
          <w:rFonts w:eastAsia="等线" w:ascii="Arial" w:cs="Arial" w:hAnsi="Arial"/>
          <w:sz w:val="22"/>
        </w:rPr>
        <w:t>场景旁白：活动室里，所有小朋友都需要被照顾。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  <w:br/>
      </w:r>
      <w:r>
        <w:rPr>
          <w:rFonts w:eastAsia="等线" w:ascii="Arial" w:cs="Arial" w:hAnsi="Arial"/>
          <w:sz w:val="22"/>
        </w:rPr>
        <w:t>老师只陪一个小朋友玩，其他小朋友没人管，这是？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三个按钮：</w:t>
        <w:br/>
        <w:t>A ⚖️ 不公平</w:t>
        <w:br/>
        <w:t>B 🎁 正常的</w:t>
        <w:br/>
      </w:r>
      <w:r>
        <w:rPr>
          <w:rFonts w:eastAsia="等线" w:ascii="Arial" w:cs="Arial" w:hAnsi="Arial"/>
          <w:sz w:val="22"/>
        </w:rPr>
        <w:t>C 🧸 因为别人更可爱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正确答案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⚖️ 不公平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正确反馈动画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老师走到每个小朋友身边，轻轻摸摸头，大家一起笑。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儿童法律小课堂卡片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标题：每个小朋友都该被公平对待</w:t>
        <w:br/>
        <w:t>内容：</w:t>
        <w:br/>
      </w:r>
      <w:r>
        <w:rPr>
          <w:rFonts w:eastAsia="等线" w:ascii="Arial" w:cs="Arial" w:hAnsi="Arial"/>
          <w:sz w:val="22"/>
        </w:rPr>
        <w:t>托育机构应当平等照顾每一个婴幼儿，不能因为年龄、性格、家庭情况而差别对待。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家长普法提示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对应《托育法草案》平等保护原则。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本关主色调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浅蓝 + 白色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前端存储字段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gardenProgress36[2] = 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flowerCount += 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第4关｜排队人人公平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教育目标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让孩子理解：</w:t>
        <w:br/>
      </w:r>
      <w:r>
        <w:rPr>
          <w:rFonts w:eastAsia="等线" w:ascii="Arial" w:cs="Arial" w:hAnsi="Arial"/>
          <w:sz w:val="22"/>
        </w:rPr>
        <w:t>集体活动中要排队，排队是公平的表现。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动画场景分镜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饮水区前，几个小朋友排队喝水。有一个小朋友想插队，其他小朋友看着他。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画面干净明亮，不表现冲突。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屏幕全部文字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顶部小标题：排队人人公平</w:t>
        <w:br/>
      </w:r>
      <w:r>
        <w:rPr>
          <w:rFonts w:eastAsia="等线" w:ascii="Arial" w:cs="Arial" w:hAnsi="Arial"/>
          <w:sz w:val="22"/>
        </w:rPr>
        <w:t>场景旁白：大家都想喝水时，应该一个一个来。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  <w:br/>
      </w:r>
      <w:r>
        <w:rPr>
          <w:rFonts w:eastAsia="等线" w:ascii="Arial" w:cs="Arial" w:hAnsi="Arial"/>
          <w:sz w:val="22"/>
        </w:rPr>
        <w:t>有人想插队，托宝应该怎么想？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三个按钮：</w:t>
        <w:br/>
        <w:t>A 🧩 排队才公平</w:t>
        <w:br/>
        <w:t>B 🏃 我也赶紧插队</w:t>
        <w:br/>
      </w:r>
      <w:r>
        <w:rPr>
          <w:rFonts w:eastAsia="等线" w:ascii="Arial" w:cs="Arial" w:hAnsi="Arial"/>
          <w:sz w:val="22"/>
        </w:rPr>
        <w:t>C 😔 我不敢说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正确答案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🧩 排队才公平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正确反馈动画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小朋友们排成整齐队伍，轮流喝水，托宝微笑等待。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儿童法律小课堂卡片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标题：规则让大家更公平</w:t>
        <w:br/>
        <w:t>内容：</w:t>
        <w:br/>
      </w:r>
      <w:r>
        <w:rPr>
          <w:rFonts w:eastAsia="等线" w:ascii="Arial" w:cs="Arial" w:hAnsi="Arial"/>
          <w:sz w:val="22"/>
        </w:rPr>
        <w:t>排队不是限制自由，而是让每个人都有机会。托育园和幼儿园都需要公平规则。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家长普法提示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本关体现托育环境中的秩序权与平等权。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本关主色调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浅绿 + 浅蓝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前端存储字段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gardenProgress36[3] = 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rabbitUnlock = true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解锁小兔子。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第5关｜我的玩具不能被抢走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教育目标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让孩子理解：</w:t>
        <w:br/>
      </w:r>
      <w:r>
        <w:rPr>
          <w:rFonts w:eastAsia="等线" w:ascii="Arial" w:cs="Arial" w:hAnsi="Arial"/>
          <w:sz w:val="22"/>
        </w:rPr>
        <w:t>自己的物品不可以被别人随意抢走，遇到抢夺要告诉老师。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动画场景分镜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游戏区里，托宝正在玩积木。另一个小朋友伸手想抢走托宝手里的积木。托宝把积木抱紧，表情疑惑。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屏幕全部文字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顶部小标题：我的玩具不能被抢走</w:t>
        <w:br/>
      </w:r>
      <w:r>
        <w:rPr>
          <w:rFonts w:eastAsia="等线" w:ascii="Arial" w:cs="Arial" w:hAnsi="Arial"/>
          <w:sz w:val="22"/>
        </w:rPr>
        <w:t>场景旁白：托宝正在玩积木，别人想拿走。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  <w:br/>
      </w:r>
      <w:r>
        <w:rPr>
          <w:rFonts w:eastAsia="等线" w:ascii="Arial" w:cs="Arial" w:hAnsi="Arial"/>
          <w:sz w:val="22"/>
        </w:rPr>
        <w:t>托宝应该怎么做？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三个按钮：</w:t>
        <w:br/>
        <w:t>A 🛡️ 告诉老师，请老师帮忙</w:t>
        <w:br/>
        <w:t>B 👊 抢回来</w:t>
        <w:br/>
      </w:r>
      <w:r>
        <w:rPr>
          <w:rFonts w:eastAsia="等线" w:ascii="Arial" w:cs="Arial" w:hAnsi="Arial"/>
          <w:sz w:val="22"/>
        </w:rPr>
        <w:t>C 🫂 算了，我不要了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正确答案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🛡️ 告诉老师，请老师帮忙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正确反馈动画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老师走过来，温柔引导两个小朋友轮流玩积木。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儿童法律小课堂卡片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标题：我的东西也受保护</w:t>
        <w:br/>
        <w:t>内容：</w:t>
        <w:br/>
      </w:r>
      <w:r>
        <w:rPr>
          <w:rFonts w:eastAsia="等线" w:ascii="Arial" w:cs="Arial" w:hAnsi="Arial"/>
          <w:sz w:val="22"/>
        </w:rPr>
        <w:t>小朋友的物品不能被随意抢夺。遇到这种情况，可以先告诉老师，学会用规则解决问题。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家长普法提示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本关帮助孩子建立“我的物品我有权保护”的意识。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本关主色调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米黄 + 嫩绿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前端存储字段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gardenProgress36[4] = 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flowerCount += 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第6关｜被欺负可以找老师处理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教育目标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让孩子理解：</w:t>
        <w:br/>
      </w:r>
      <w:r>
        <w:rPr>
          <w:rFonts w:eastAsia="等线" w:ascii="Arial" w:cs="Arial" w:hAnsi="Arial"/>
          <w:sz w:val="22"/>
        </w:rPr>
        <w:t>被欺负不是自己没用，寻求老师帮助是正确的。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动画场景分镜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教室角落，一个小朋友把托宝的积木推倒。托宝站在旁边，有点难过。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画面不表现暴力，只表现“被欺负后的委屈”。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屏幕全部文字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顶部小标题：被欺负可以找老师处理</w:t>
        <w:br/>
      </w:r>
      <w:r>
        <w:rPr>
          <w:rFonts w:eastAsia="等线" w:ascii="Arial" w:cs="Arial" w:hAnsi="Arial"/>
          <w:sz w:val="22"/>
        </w:rPr>
        <w:t>场景旁白：托宝的积木被推倒了，心里很难过。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  <w:br/>
      </w:r>
      <w:r>
        <w:rPr>
          <w:rFonts w:eastAsia="等线" w:ascii="Arial" w:cs="Arial" w:hAnsi="Arial"/>
          <w:sz w:val="22"/>
        </w:rPr>
        <w:t>托宝应该怎么做？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三个按钮：</w:t>
        <w:br/>
        <w:t>A 📢 第一时间告诉老师</w:t>
        <w:br/>
        <w:t>B 💢 我要反击</w:t>
        <w:br/>
      </w:r>
      <w:r>
        <w:rPr>
          <w:rFonts w:eastAsia="等线" w:ascii="Arial" w:cs="Arial" w:hAnsi="Arial"/>
          <w:sz w:val="22"/>
        </w:rPr>
        <w:t>C 🤐 自己忍着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正确答案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📢 第一时间告诉老师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正确反馈动画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老师蹲下来询问情况，推倒积木的小朋友道歉，托宝重新开始搭积木。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儿童法律小课堂卡片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标题：被欺负要求助</w:t>
        <w:br/>
        <w:t>内容：</w:t>
        <w:br/>
      </w:r>
      <w:r>
        <w:rPr>
          <w:rFonts w:eastAsia="等线" w:ascii="Arial" w:cs="Arial" w:hAnsi="Arial"/>
          <w:sz w:val="22"/>
        </w:rPr>
        <w:t>遇到欺负时，不是只能自己解决。老师、家长和园长都可以帮助我们。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家长普法提示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对应托育机构应当及时处理婴幼儿之间的冲突与伤害行为。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本关主色调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浅绿 + 白色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前端存储字段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gardenProgress36[5] = 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flowerCount += 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b w:val="true"/>
          <w:sz w:val="32"/>
        </w:rPr>
        <w:t>第7关｜生病可以特殊照顾</w:t>
      </w:r>
      <w:bookmarkEnd w:id="7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教育目标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让孩子理解：</w:t>
        <w:br/>
      </w:r>
      <w:r>
        <w:rPr>
          <w:rFonts w:eastAsia="等线" w:ascii="Arial" w:cs="Arial" w:hAnsi="Arial"/>
          <w:sz w:val="22"/>
        </w:rPr>
        <w:t>身体不舒服时，有权告诉老师，并获得特殊照顾。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动画场景分镜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活动室里，托宝坐在小椅子上，脸色不太好，额头贴着退热贴。老师走过来关心他。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画面温柔，不表现严重疾病。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屏幕全部文字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顶部小标题：生病可以特殊照顾</w:t>
        <w:br/>
      </w:r>
      <w:r>
        <w:rPr>
          <w:rFonts w:eastAsia="等线" w:ascii="Arial" w:cs="Arial" w:hAnsi="Arial"/>
          <w:sz w:val="22"/>
        </w:rPr>
        <w:t>场景旁白：托宝今天身体不舒服。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  <w:br/>
      </w:r>
      <w:r>
        <w:rPr>
          <w:rFonts w:eastAsia="等线" w:ascii="Arial" w:cs="Arial" w:hAnsi="Arial"/>
          <w:sz w:val="22"/>
        </w:rPr>
        <w:t>托宝应该怎么做？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三个按钮：</w:t>
        <w:br/>
        <w:t>A 🩺 告诉老师，寻求照顾</w:t>
        <w:br/>
        <w:t>B 💪 硬撑，不告诉任何人</w:t>
        <w:br/>
      </w:r>
      <w:r>
        <w:rPr>
          <w:rFonts w:eastAsia="等线" w:ascii="Arial" w:cs="Arial" w:hAnsi="Arial"/>
          <w:sz w:val="22"/>
        </w:rPr>
        <w:t>C 😴 假装没事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正确答案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🩺 告诉老师，寻求照顾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正确反馈动画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老师给托宝递温水和小毯子，托宝表情放松。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儿童法律小课堂卡片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标题：不舒服要大声说</w:t>
        <w:br/>
        <w:t>内容：</w:t>
        <w:br/>
      </w:r>
      <w:r>
        <w:rPr>
          <w:rFonts w:eastAsia="等线" w:ascii="Arial" w:cs="Arial" w:hAnsi="Arial"/>
          <w:sz w:val="22"/>
        </w:rPr>
        <w:t>小朋友生病或受伤时，有权获得照顾。托育机构应当及时发现并处理孩子的身体不适。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家长普法提示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对应《托育法草案》第19条：托育机构应当妥善处理婴幼儿健康与安全问题。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本关主色调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浅蓝 + 白色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前端存储字段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gardenProgress36[6] = 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flowerCount += 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第8关｜午睡不可以被强行叫醒</w:t>
      </w:r>
      <w:bookmarkEnd w:id="8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教育目标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让孩子理解：</w:t>
        <w:br/>
      </w:r>
      <w:r>
        <w:rPr>
          <w:rFonts w:eastAsia="等线" w:ascii="Arial" w:cs="Arial" w:hAnsi="Arial"/>
          <w:sz w:val="22"/>
        </w:rPr>
        <w:t>小朋友需要充足睡眠，没到起床时间不应该被强行叫醒。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动画场景分镜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午睡室里，小床整齐排列，托宝正在睡觉。一个小朋友想叫醒他，老师轻轻制止。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画面安静、柔和。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屏幕全部文字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顶部小标题：午睡不可以被强行叫醒</w:t>
        <w:br/>
      </w:r>
      <w:r>
        <w:rPr>
          <w:rFonts w:eastAsia="等线" w:ascii="Arial" w:cs="Arial" w:hAnsi="Arial"/>
          <w:sz w:val="22"/>
        </w:rPr>
        <w:t>场景旁白：托宝正在午睡，还没有到起床时间。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  <w:br/>
      </w:r>
      <w:r>
        <w:rPr>
          <w:rFonts w:eastAsia="等线" w:ascii="Arial" w:cs="Arial" w:hAnsi="Arial"/>
          <w:sz w:val="22"/>
        </w:rPr>
        <w:t>这时应该怎么做？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三个按钮：</w:t>
        <w:br/>
        <w:t>A 🌙 让托宝继续休息</w:t>
        <w:br/>
        <w:t>B ⏰ 现在就叫醒他</w:t>
        <w:br/>
      </w:r>
      <w:r>
        <w:rPr>
          <w:rFonts w:eastAsia="等线" w:ascii="Arial" w:cs="Arial" w:hAnsi="Arial"/>
          <w:sz w:val="22"/>
        </w:rPr>
        <w:t>C 🎵 大声吵他起来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正确答案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🌙 让托宝继续休息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正确反馈动画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老师轻轻拉上窗帘，托宝安稳睡觉，花园里开出更多小花。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儿童法律小课堂卡片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标题：小朋友有休息的权利</w:t>
        <w:br/>
        <w:t>内容：</w:t>
        <w:br/>
      </w:r>
      <w:r>
        <w:rPr>
          <w:rFonts w:eastAsia="等线" w:ascii="Arial" w:cs="Arial" w:hAnsi="Arial"/>
          <w:sz w:val="22"/>
        </w:rPr>
        <w:t>《托育法草案》第21条提到，托育机构应当保障婴幼儿充足、规律的休息睡眠。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家长普法提示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休息权是婴幼儿健康成长的重要权利。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本关主色调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柔粉 + 浅蓝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前端存储字段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gardenProgress36[7] = 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catUnlock = true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解锁小猫咪。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第9关｜不可以被孤立冷落</w:t>
      </w:r>
      <w:bookmarkEnd w:id="9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教育目标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让孩子理解：</w:t>
        <w:br/>
      </w:r>
      <w:r>
        <w:rPr>
          <w:rFonts w:eastAsia="等线" w:ascii="Arial" w:cs="Arial" w:hAnsi="Arial"/>
          <w:sz w:val="22"/>
        </w:rPr>
        <w:t>小朋友不应该被排挤、被孤立、被冷落。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动画场景分镜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游戏区里，其他小朋友一起玩，托宝一个人站在旁边。大家没有邀请他，托宝表情低落。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画面重点表现“被孤立”，但不表现恶意攻击。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屏幕全部文字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顶部小标题：不可以被孤立冷落</w:t>
        <w:br/>
      </w:r>
      <w:r>
        <w:rPr>
          <w:rFonts w:eastAsia="等线" w:ascii="Arial" w:cs="Arial" w:hAnsi="Arial"/>
          <w:sz w:val="22"/>
        </w:rPr>
        <w:t>场景旁白：大家一起玩，但没有人邀请托宝。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  <w:br/>
      </w:r>
      <w:r>
        <w:rPr>
          <w:rFonts w:eastAsia="等线" w:ascii="Arial" w:cs="Arial" w:hAnsi="Arial"/>
          <w:sz w:val="22"/>
        </w:rPr>
        <w:t>这种情况？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三个按钮：</w:t>
        <w:br/>
        <w:t>A 💛 是不对的，应该告诉大人</w:t>
        <w:br/>
        <w:t>B 🧸 是托宝自己不好</w:t>
        <w:br/>
      </w:r>
      <w:r>
        <w:rPr>
          <w:rFonts w:eastAsia="等线" w:ascii="Arial" w:cs="Arial" w:hAnsi="Arial"/>
          <w:sz w:val="22"/>
        </w:rPr>
        <w:t>C 😶 很正常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正确答案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💛 是不对的，应该告诉大人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正确反馈动画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老师牵起托宝的手，带他加入游戏，小朋友们一起笑。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儿童法律小课堂卡片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标题：每个孩子都应该被接纳</w:t>
        <w:br/>
        <w:t>内容：</w:t>
        <w:br/>
      </w:r>
      <w:r>
        <w:rPr>
          <w:rFonts w:eastAsia="等线" w:ascii="Arial" w:cs="Arial" w:hAnsi="Arial"/>
          <w:sz w:val="22"/>
        </w:rPr>
        <w:t>小朋友不应该被孤立、被排挤。遇到这种情况，可以告诉老师或家长。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>家长普法提示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本关体现婴幼儿心理健康与平等受保护原则。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本关主色调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米黄 + 浅绿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前端存储字段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gardenProgress36[8] = 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flowerCount += 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6" w:id="106"/>
      <w:r>
        <w:rPr>
          <w:rFonts w:eastAsia="等线" w:ascii="Arial" w:cs="Arial" w:hAnsi="Arial"/>
          <w:b w:val="true"/>
          <w:sz w:val="32"/>
        </w:rPr>
        <w:t>第10关｜老师做错可以告诉园长</w:t>
      </w:r>
      <w:bookmarkEnd w:id="10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教育目标</w:t>
      </w:r>
      <w:bookmarkEnd w:id="1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让孩子理解：</w:t>
        <w:br/>
      </w:r>
      <w:r>
        <w:rPr>
          <w:rFonts w:eastAsia="等线" w:ascii="Arial" w:cs="Arial" w:hAnsi="Arial"/>
          <w:sz w:val="22"/>
        </w:rPr>
        <w:t>老师也可能做错事，这时可以向更高负责人反映。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动画场景分镜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办公室门口，园长正在查看园区情况。老师站在旁边反思，托宝手里拿着一张“情况小纸条”。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画面表达“反映问题”，不表现孩子直接指责老师。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屏幕全部文字</w:t>
      </w:r>
      <w:bookmarkEnd w:id="1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顶部小标题：老师做错可以告诉园长</w:t>
        <w:br/>
      </w:r>
      <w:r>
        <w:rPr>
          <w:rFonts w:eastAsia="等线" w:ascii="Arial" w:cs="Arial" w:hAnsi="Arial"/>
          <w:sz w:val="22"/>
        </w:rPr>
        <w:t>场景旁白：如果老师做错了事，也有人可以处理。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  <w:br/>
      </w:r>
      <w:r>
        <w:rPr>
          <w:rFonts w:eastAsia="等线" w:ascii="Arial" w:cs="Arial" w:hAnsi="Arial"/>
          <w:sz w:val="22"/>
        </w:rPr>
        <w:t>托宝可以怎么做？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三个按钮：</w:t>
        <w:br/>
        <w:t>A 📋 告诉园长反映情况</w:t>
        <w:br/>
        <w:t>B ❌ 老师永远不会错</w:t>
        <w:br/>
      </w:r>
      <w:r>
        <w:rPr>
          <w:rFonts w:eastAsia="等线" w:ascii="Arial" w:cs="Arial" w:hAnsi="Arial"/>
          <w:sz w:val="22"/>
        </w:rPr>
        <w:t>C 🤐 就算不对也不能说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b w:val="true"/>
          <w:sz w:val="30"/>
        </w:rPr>
        <w:t>正确答案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📋 告诉园长反映情况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b w:val="true"/>
          <w:sz w:val="30"/>
        </w:rPr>
        <w:t>正确反馈动画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园长认真听托宝说明情况，老师点头反思，画面变得明亮。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2" w:id="112"/>
      <w:r>
        <w:rPr>
          <w:rFonts w:eastAsia="等线" w:ascii="Arial" w:cs="Arial" w:hAnsi="Arial"/>
          <w:b w:val="true"/>
          <w:sz w:val="30"/>
        </w:rPr>
        <w:t>儿童法律小课堂卡片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标题：做错事可以被处理</w:t>
        <w:br/>
        <w:t>内容：</w:t>
        <w:br/>
      </w:r>
      <w:r>
        <w:rPr>
          <w:rFonts w:eastAsia="等线" w:ascii="Arial" w:cs="Arial" w:hAnsi="Arial"/>
          <w:sz w:val="22"/>
        </w:rPr>
        <w:t>老师也可能做错事。托育机构应当有园长和负责人，负责处理园区里的问题。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家长普法提示</w:t>
      </w:r>
      <w:bookmarkEnd w:id="1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对应托育机构负责人责任与监督机制。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4" w:id="114"/>
      <w:r>
        <w:rPr>
          <w:rFonts w:eastAsia="等线" w:ascii="Arial" w:cs="Arial" w:hAnsi="Arial"/>
          <w:b w:val="true"/>
          <w:sz w:val="30"/>
        </w:rPr>
        <w:t>本关主色调</w:t>
      </w:r>
      <w:bookmarkEnd w:id="1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浅蓝 + 白色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前端存储字段</w:t>
      </w:r>
      <w:bookmarkEnd w:id="11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gardenProgress36[9] = 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flowerCount += 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6" w:id="116"/>
      <w:r>
        <w:rPr>
          <w:rFonts w:eastAsia="等线" w:ascii="Arial" w:cs="Arial" w:hAnsi="Arial"/>
          <w:b w:val="true"/>
          <w:sz w:val="32"/>
        </w:rPr>
        <w:t>第11关｜园内不安全可以告诉家长</w:t>
      </w:r>
      <w:bookmarkEnd w:id="1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b w:val="true"/>
          <w:sz w:val="30"/>
        </w:rPr>
        <w:t>教育目标</w:t>
      </w:r>
      <w:bookmarkEnd w:id="1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让孩子理解：</w:t>
        <w:br/>
      </w:r>
      <w:r>
        <w:rPr>
          <w:rFonts w:eastAsia="等线" w:ascii="Arial" w:cs="Arial" w:hAnsi="Arial"/>
          <w:sz w:val="22"/>
        </w:rPr>
        <w:t>如果发现托育园或幼儿园里不安全，要及时告诉爸爸妈妈。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b w:val="true"/>
          <w:sz w:val="30"/>
        </w:rPr>
        <w:t>动画场景分镜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教室地面有一块积木散落，旁边有小水迹。托宝看到后，停下脚步，表情警惕。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画面不表现严重危险，只表现“可能滑倒”。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sz w:val="30"/>
        </w:rPr>
        <w:t>屏幕全部文字</w:t>
      </w:r>
      <w:bookmarkEnd w:id="1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顶部小标题：园内不安全可以告诉家长</w:t>
        <w:br/>
      </w:r>
      <w:r>
        <w:rPr>
          <w:rFonts w:eastAsia="等线" w:ascii="Arial" w:cs="Arial" w:hAnsi="Arial"/>
          <w:sz w:val="22"/>
        </w:rPr>
        <w:t>场景旁白：地上有水和积木，可能会滑倒。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问题：托宝应该怎么做？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三个按钮：</w:t>
        <w:br/>
        <w:t>A ⚠️ 马上告诉爸爸妈妈</w:t>
        <w:br/>
        <w:t>B 🤫 多一事不如少一事</w:t>
        <w:br/>
      </w:r>
      <w:r>
        <w:rPr>
          <w:rFonts w:eastAsia="等线" w:ascii="Arial" w:cs="Arial" w:hAnsi="Arial"/>
          <w:sz w:val="22"/>
        </w:rPr>
        <w:t>C 🧹 自己偷偷处理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b w:val="true"/>
          <w:sz w:val="30"/>
        </w:rPr>
        <w:t>正确答案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⚠️ 马上告诉爸爸妈妈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正确反馈动画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家长来到园区，老师清理地面，托宝安全站在旁边。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b w:val="true"/>
          <w:sz w:val="30"/>
        </w:rPr>
        <w:t>儿童法律小课堂卡片</w:t>
      </w:r>
      <w:bookmarkEnd w:id="1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标题：发现不安全要告诉大人</w:t>
        <w:br/>
        <w:t>内容：</w:t>
        <w:br/>
      </w:r>
      <w:r>
        <w:rPr>
          <w:rFonts w:eastAsia="等线" w:ascii="Arial" w:cs="Arial" w:hAnsi="Arial"/>
          <w:sz w:val="22"/>
        </w:rPr>
        <w:t>托育园应当保证环境安全。如果发现地面湿滑、物品杂乱、没人看护，要及时告诉家长或老师。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sz w:val="30"/>
        </w:rPr>
        <w:t>家长普法提示</w:t>
      </w:r>
      <w:bookmarkEnd w:id="1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对应《托育法草案》第18条：托育机构应当建立安全管理制度。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4" w:id="124"/>
      <w:r>
        <w:rPr>
          <w:rFonts w:eastAsia="等线" w:ascii="Arial" w:cs="Arial" w:hAnsi="Arial"/>
          <w:b w:val="true"/>
          <w:sz w:val="30"/>
        </w:rPr>
        <w:t>本关主色调</w:t>
      </w:r>
      <w:bookmarkEnd w:id="1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浅绿 + 米白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b w:val="true"/>
          <w:sz w:val="30"/>
        </w:rPr>
        <w:t>前端存储字段</w:t>
      </w:r>
      <w:bookmarkEnd w:id="12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gardenProgress36[10] = 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flowerCount += 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6" w:id="126"/>
      <w:r>
        <w:rPr>
          <w:rFonts w:eastAsia="等线" w:ascii="Arial" w:cs="Arial" w:hAnsi="Arial"/>
          <w:b w:val="true"/>
          <w:sz w:val="32"/>
        </w:rPr>
        <w:t>第12关｜我拥有被平等爱护的权利</w:t>
      </w:r>
      <w:bookmarkEnd w:id="1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7" w:id="127"/>
      <w:r>
        <w:rPr>
          <w:rFonts w:eastAsia="等线" w:ascii="Arial" w:cs="Arial" w:hAnsi="Arial"/>
          <w:b w:val="true"/>
          <w:sz w:val="30"/>
        </w:rPr>
        <w:t>教育目标</w:t>
      </w:r>
      <w:bookmarkEnd w:id="1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终关目标：</w:t>
        <w:br/>
      </w:r>
      <w:r>
        <w:rPr>
          <w:rFonts w:eastAsia="等线" w:ascii="Arial" w:cs="Arial" w:hAnsi="Arial"/>
          <w:sz w:val="22"/>
        </w:rPr>
        <w:t>让孩子形成总括性认知——每一个小朋友都值得被爱护、被尊重、被保护。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b w:val="true"/>
          <w:sz w:val="30"/>
        </w:rPr>
        <w:t>动画场景分镜</w:t>
      </w:r>
      <w:bookmarkEnd w:id="1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阳光花园场景，托宝站在中央，小兔子、小猫咪、蝴蝶、小花都围绕在身边。老师、家长和小朋友们微笑看着托宝。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画面氛围：温暖、荣耀、成长完成感。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b w:val="true"/>
          <w:sz w:val="30"/>
        </w:rPr>
        <w:t>屏幕全部文字</w:t>
      </w:r>
      <w:bookmarkEnd w:id="1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顶部小标题：我拥有被平等爱护的权利</w:t>
        <w:br/>
      </w:r>
      <w:r>
        <w:rPr>
          <w:rFonts w:eastAsia="等线" w:ascii="Arial" w:cs="Arial" w:hAnsi="Arial"/>
          <w:sz w:val="22"/>
        </w:rPr>
        <w:t>场景旁白：托宝学会了保护自己，也学会了尊重别人。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  <w:br/>
      </w:r>
      <w:r>
        <w:rPr>
          <w:rFonts w:eastAsia="等线" w:ascii="Arial" w:cs="Arial" w:hAnsi="Arial"/>
          <w:sz w:val="22"/>
        </w:rPr>
        <w:t>托宝应该记住什么？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三个按钮：</w:t>
        <w:br/>
        <w:t>A 💛 我值得被好好爱护</w:t>
        <w:br/>
        <w:t>B ⭐ 听话才配被爱护</w:t>
        <w:br/>
      </w:r>
      <w:r>
        <w:rPr>
          <w:rFonts w:eastAsia="等线" w:ascii="Arial" w:cs="Arial" w:hAnsi="Arial"/>
          <w:sz w:val="22"/>
        </w:rPr>
        <w:t>C 🎖️ 只有优秀的人才可以被爱护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b w:val="true"/>
          <w:sz w:val="30"/>
        </w:rPr>
        <w:t>正确答案</w:t>
      </w:r>
      <w:bookmarkEnd w:id="1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💛 我值得被好好爱护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正确反馈动画</w:t>
      </w:r>
      <w:bookmarkEnd w:id="1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彩虹出现，花园开满花，小兔子和小猫咪跳出来，托宝获得证书。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2" w:id="132"/>
      <w:r>
        <w:rPr>
          <w:rFonts w:eastAsia="等线" w:ascii="Arial" w:cs="Arial" w:hAnsi="Arial"/>
          <w:b w:val="true"/>
          <w:sz w:val="30"/>
        </w:rPr>
        <w:t>儿童法律小课堂卡片</w:t>
      </w:r>
      <w:bookmarkEnd w:id="1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标题：每个孩子都值得被爱护</w:t>
        <w:br/>
        <w:t>内容：</w:t>
        <w:br/>
      </w:r>
      <w:r>
        <w:rPr>
          <w:rFonts w:eastAsia="等线" w:ascii="Arial" w:cs="Arial" w:hAnsi="Arial"/>
          <w:sz w:val="22"/>
        </w:rPr>
        <w:t>无论性格、年龄、家庭情况如何，每一个小朋友都拥有被平等爱护、被尊重、被保护的权利。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3" w:id="133"/>
      <w:r>
        <w:rPr>
          <w:rFonts w:eastAsia="等线" w:ascii="Arial" w:cs="Arial" w:hAnsi="Arial"/>
          <w:b w:val="true"/>
          <w:sz w:val="30"/>
        </w:rPr>
        <w:t>终关通关弹窗</w:t>
      </w:r>
      <w:bookmarkEnd w:id="1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主标题：🎉恭喜你成为托幼守法小公民！</w:t>
        <w:br/>
        <w:t>正文：</w:t>
        <w:br/>
      </w:r>
      <w:r>
        <w:rPr>
          <w:rFonts w:eastAsia="等线" w:ascii="Arial" w:cs="Arial" w:hAnsi="Arial"/>
          <w:sz w:val="22"/>
        </w:rPr>
        <w:t>你已经学会了公平、安全、尊重和求助。你值得被好好爱护，也会保护好自己。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按钮文字：领取电子证书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4" w:id="134"/>
      <w:r>
        <w:rPr>
          <w:rFonts w:eastAsia="等线" w:ascii="Arial" w:cs="Arial" w:hAnsi="Arial"/>
          <w:b w:val="true"/>
          <w:sz w:val="30"/>
        </w:rPr>
        <w:t>家长终章总结提示</w:t>
      </w:r>
      <w:bookmarkEnd w:id="1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本12关覆盖托育环境中的平等权、安全权、休息权、人格尊严权、健康照料权与求助权，形成3–6岁儿童规则认知与权益保护启蒙闭环。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5" w:id="135"/>
      <w:r>
        <w:rPr>
          <w:rFonts w:eastAsia="等线" w:ascii="Arial" w:cs="Arial" w:hAnsi="Arial"/>
          <w:b w:val="true"/>
          <w:sz w:val="30"/>
        </w:rPr>
        <w:t>本关主色调</w:t>
      </w:r>
      <w:bookmarkEnd w:id="1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彩虹色 + 嫩绿 + 米黄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6" w:id="136"/>
      <w:r>
        <w:rPr>
          <w:rFonts w:eastAsia="等线" w:ascii="Arial" w:cs="Arial" w:hAnsi="Arial"/>
          <w:b w:val="true"/>
          <w:sz w:val="30"/>
        </w:rPr>
        <w:t>前端存储字段</w:t>
      </w:r>
      <w:bookmarkEnd w:id="13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gardenProgress36[11] = 1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cert36Unlocked = true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解锁《托幼守法小公民》电子证书。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7" w:id="137"/>
      <w:r>
        <w:rPr>
          <w:rFonts w:eastAsia="等线" w:ascii="Arial" w:cs="Arial" w:hAnsi="Arial"/>
          <w:b w:val="true"/>
          <w:sz w:val="36"/>
        </w:rPr>
        <w:t>四、3–6岁儿童法律小课堂卡片规范</w:t>
      </w:r>
      <w:bookmarkEnd w:id="1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8" w:id="138"/>
      <w:r>
        <w:rPr>
          <w:rFonts w:eastAsia="等线" w:ascii="Arial" w:cs="Arial" w:hAnsi="Arial"/>
          <w:b w:val="true"/>
          <w:sz w:val="32"/>
        </w:rPr>
        <w:t>卡片样式</w:t>
      </w:r>
      <w:bookmarkEnd w:id="138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圆角：24px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</w:t>
      </w:r>
      <w:r>
        <w:rPr>
          <w:rFonts w:eastAsia="Consolas" w:ascii="Consolas" w:cs="Consolas" w:hAnsi="Consolas"/>
          <w:sz w:val="22"/>
          <w:shd w:fill="EFF0F1"/>
        </w:rPr>
        <w:t>#FFF8E7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标题字号：22px，粗体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正文字号：16px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内边距：24px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按钮：绿色圆角按钮“我知道了”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9" w:id="139"/>
      <w:r>
        <w:rPr>
          <w:rFonts w:eastAsia="等线" w:ascii="Arial" w:cs="Arial" w:hAnsi="Arial"/>
          <w:b w:val="true"/>
          <w:sz w:val="32"/>
        </w:rPr>
        <w:t>卡片固定内容结构</w:t>
      </w:r>
      <w:bookmarkEnd w:id="1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每张小课堂卡片必须包含：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一句儿童能理解的解释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对应的规则或法律来源提示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家长可阅读的普法信息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示例结构：</w:t>
        <w:br/>
        <w:t>标题：被欺负要求助</w:t>
        <w:br/>
        <w:t>内容：</w:t>
        <w:br/>
        <w:t>遇到欺负时，不是只能自己解决。老师、家长和园长都可以帮助我们。</w:t>
        <w:br/>
      </w:r>
      <w:r>
        <w:rPr>
          <w:rFonts w:eastAsia="等线" w:ascii="Arial" w:cs="Arial" w:hAnsi="Arial"/>
          <w:sz w:val="22"/>
        </w:rPr>
        <w:t>家长提示：托育机构应当及时处理婴幼儿之间的冲突与伤害行为。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0" w:id="140"/>
      <w:r>
        <w:rPr>
          <w:rFonts w:eastAsia="等线" w:ascii="Arial" w:cs="Arial" w:hAnsi="Arial"/>
          <w:b w:val="true"/>
          <w:sz w:val="36"/>
        </w:rPr>
        <w:t>五、3–6岁前端固定逻辑</w:t>
      </w:r>
      <w:bookmarkEnd w:id="1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1" w:id="141"/>
      <w:r>
        <w:rPr>
          <w:rFonts w:eastAsia="等线" w:ascii="Arial" w:cs="Arial" w:hAnsi="Arial"/>
          <w:b w:val="true"/>
          <w:sz w:val="32"/>
        </w:rPr>
        <w:t>1. 打卡前置锁</w:t>
      </w:r>
      <w:bookmarkEnd w:id="1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未完成每日法条录音打卡前，3–6岁关卡入口锁定。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锁定状态：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卡片灰化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按钮不可点击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提示文字：先完成今日普法打卡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2" w:id="142"/>
      <w:r>
        <w:rPr>
          <w:rFonts w:eastAsia="等线" w:ascii="Arial" w:cs="Arial" w:hAnsi="Arial"/>
          <w:b w:val="true"/>
          <w:sz w:val="32"/>
        </w:rPr>
        <w:t>2. 关卡解锁规则</w:t>
      </w:r>
      <w:bookmarkEnd w:id="1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默认从第1关开始。</w:t>
        <w:br/>
      </w:r>
      <w:r>
        <w:rPr>
          <w:rFonts w:eastAsia="等线" w:ascii="Arial" w:cs="Arial" w:hAnsi="Arial"/>
          <w:sz w:val="22"/>
        </w:rPr>
        <w:t>每完成一关，自动解锁下一关。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gardenProgress36[12]</w:t>
              <w:br/>
              <w:t>flowerCount</w:t>
              <w:br/>
              <w:t>rabbitUnlock</w:t>
              <w:br/>
              <w:t>catUnlock</w:t>
              <w:br/>
            </w:r>
            <w:r>
              <w:rPr>
                <w:rFonts w:eastAsia="Consolas" w:ascii="Consolas" w:cs="Consolas" w:hAnsi="Consolas"/>
                <w:sz w:val="22"/>
              </w:rPr>
              <w:t>cert36Unlocked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3" w:id="143"/>
      <w:r>
        <w:rPr>
          <w:rFonts w:eastAsia="等线" w:ascii="Arial" w:cs="Arial" w:hAnsi="Arial"/>
          <w:b w:val="true"/>
          <w:sz w:val="32"/>
        </w:rPr>
        <w:t>3. 花园成长渲染规则</w:t>
      </w:r>
      <w:bookmarkEnd w:id="143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每关通关：+1朵花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第4关：解锁小兔子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第8关：解锁小猫咪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第12关：解锁彩虹和证书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4" w:id="144"/>
      <w:r>
        <w:rPr>
          <w:rFonts w:eastAsia="等线" w:ascii="Arial" w:cs="Arial" w:hAnsi="Arial"/>
          <w:b w:val="true"/>
          <w:sz w:val="32"/>
        </w:rPr>
        <w:t>4. 答题容错规则</w:t>
      </w:r>
      <w:bookmarkEnd w:id="1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每关允许孩子多次选择。</w:t>
        <w:br/>
        <w:t>选错不扣分、不跳转、不锁死。</w:t>
        <w:br/>
      </w:r>
      <w:r>
        <w:rPr>
          <w:rFonts w:eastAsia="等线" w:ascii="Arial" w:cs="Arial" w:hAnsi="Arial"/>
          <w:sz w:val="22"/>
        </w:rPr>
        <w:t>正确后才可进入下一关。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5" w:id="145"/>
      <w:r>
        <w:rPr>
          <w:rFonts w:eastAsia="等线" w:ascii="Arial" w:cs="Arial" w:hAnsi="Arial"/>
          <w:b w:val="true"/>
          <w:sz w:val="32"/>
        </w:rPr>
        <w:t>5. 证书系统</w:t>
      </w:r>
      <w:bookmarkEnd w:id="1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第12关通关后生成电子证书。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证书内容：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标题：托幼守法小公民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姓名：可输入孩子昵称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内容：你已完成3–6岁托育权益保护启蒙学习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盖章：托宝成长认证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按钮：保存证书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6" w:id="146"/>
      <w:r>
        <w:rPr>
          <w:rFonts w:eastAsia="等线" w:ascii="Arial" w:cs="Arial" w:hAnsi="Arial"/>
          <w:b w:val="true"/>
          <w:sz w:val="36"/>
        </w:rPr>
        <w:t>六、3–6岁产品核心价值</w:t>
      </w:r>
      <w:bookmarkEnd w:id="1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7" w:id="147"/>
      <w:r>
        <w:rPr>
          <w:rFonts w:eastAsia="等线" w:ascii="Arial" w:cs="Arial" w:hAnsi="Arial"/>
          <w:b w:val="true"/>
          <w:sz w:val="32"/>
        </w:rPr>
        <w:t>1. 填补托幼衔接普法空白</w:t>
      </w:r>
      <w:bookmarkEnd w:id="1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3–6岁是托育到幼儿园的关键过渡期。</w:t>
        <w:br/>
      </w:r>
      <w:r>
        <w:rPr>
          <w:rFonts w:eastAsia="等线" w:ascii="Arial" w:cs="Arial" w:hAnsi="Arial"/>
          <w:sz w:val="22"/>
        </w:rPr>
        <w:t>这个阶段的孩子需要从“被照顾”过渡到“懂规则、会求助、能保护自己”。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8" w:id="148"/>
      <w:r>
        <w:rPr>
          <w:rFonts w:eastAsia="等线" w:ascii="Arial" w:cs="Arial" w:hAnsi="Arial"/>
          <w:b w:val="true"/>
          <w:sz w:val="32"/>
        </w:rPr>
        <w:t>2. 比普通答题游戏更有教育意义</w:t>
      </w:r>
      <w:bookmarkEnd w:id="1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普通儿童游戏只做“对错判断”，本产品每关都连接一个真实托育权益点。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排队 = 平等权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午睡不被叫醒 = 休息权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被欺负找老师 = 求助权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生病被照顾 = 健康权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不被孤立 = 人格尊严权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9" w:id="149"/>
      <w:r>
        <w:rPr>
          <w:rFonts w:eastAsia="等线" w:ascii="Arial" w:cs="Arial" w:hAnsi="Arial"/>
          <w:b w:val="true"/>
          <w:sz w:val="32"/>
        </w:rPr>
        <w:t>3. 家长可理解、老师可使用</w:t>
      </w:r>
      <w:bookmarkEnd w:id="1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每关都有家长普法提示，方便家长理解孩子正在学什么。</w:t>
        <w:br/>
      </w:r>
      <w:r>
        <w:rPr>
          <w:rFonts w:eastAsia="等线" w:ascii="Arial" w:cs="Arial" w:hAnsi="Arial"/>
          <w:sz w:val="22"/>
        </w:rPr>
        <w:t>老师也可以在托育园或幼儿园中作为课堂互动素材使用。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0" w:id="150"/>
      <w:r>
        <w:rPr>
          <w:rFonts w:eastAsia="等线" w:ascii="Arial" w:cs="Arial" w:hAnsi="Arial"/>
          <w:b w:val="true"/>
          <w:sz w:val="32"/>
        </w:rPr>
        <w:t>4. 儿童愿意反复玩</w:t>
      </w:r>
      <w:bookmarkEnd w:id="1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花园养成、小动物解锁、证书系统都能形成持续激励。</w:t>
        <w:br/>
      </w:r>
      <w:r>
        <w:rPr>
          <w:rFonts w:eastAsia="等线" w:ascii="Arial" w:cs="Arial" w:hAnsi="Arial"/>
          <w:sz w:val="22"/>
        </w:rPr>
        <w:t>孩子不只是为了答题，而是为了让自己的花园变得更美丽。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1" w:id="151"/>
      <w:r>
        <w:rPr>
          <w:rFonts w:eastAsia="等线" w:ascii="Arial" w:cs="Arial" w:hAnsi="Arial"/>
          <w:b w:val="true"/>
          <w:sz w:val="36"/>
        </w:rPr>
        <w:t>七、3–6岁答辩总结话术可直接使用</w:t>
      </w:r>
      <w:bookmarkEnd w:id="1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3–6岁板块主要解决“托幼衔接阶段规则认知不足”的问题。</w:t>
        <w:br/>
      </w:r>
      <w:r>
        <w:rPr>
          <w:rFonts w:eastAsia="等线" w:ascii="Arial" w:cs="Arial" w:hAnsi="Arial"/>
          <w:sz w:val="22"/>
        </w:rPr>
        <w:t>通过三选一答题、儿童法律小课堂和托宝花园养成，让孩子在低压力、正向反馈的游戏环境中，逐步建立安全权、平等权、休息权、健康权、人格尊严权和求助权意识。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与0–3岁相比，3–6岁更强调“规则判断”和“主动求助”；</w:t>
        <w:br/>
      </w:r>
      <w:r>
        <w:rPr>
          <w:rFonts w:eastAsia="等线" w:ascii="Arial" w:cs="Arial" w:hAnsi="Arial"/>
          <w:sz w:val="22"/>
        </w:rPr>
        <w:t>与6–12岁相比，3–6岁更强调“儿童易懂”和“轻量普法”。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因此，3–6岁是整个托宝游戏中承上启下的关键阶段，也是最适合托育园、幼儿园和家庭共同使用的儿童普法启蒙模块。</w:t>
        <w:br/>
        <w:br/>
      </w:r>
      <w:r>
        <w:rPr>
          <w:rFonts w:eastAsia="等线" w:ascii="Arial" w:cs="Arial" w:hAnsi="Arial"/>
          <w:sz w:val="22"/>
        </w:rPr>
        <w:t>&lt;/canvas_command&gt;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322">
    <w:lvl>
      <w:numFmt w:val="bullet"/>
      <w:suff w:val="tab"/>
      <w:lvlText w:val="•"/>
      <w:rPr>
        <w:color w:val="3370ff"/>
      </w:rPr>
    </w:lvl>
  </w:abstractNum>
  <w:abstractNum w:abstractNumId="91323">
    <w:lvl>
      <w:numFmt w:val="bullet"/>
      <w:suff w:val="tab"/>
      <w:lvlText w:val="•"/>
      <w:rPr>
        <w:color w:val="3370ff"/>
      </w:rPr>
    </w:lvl>
  </w:abstractNum>
  <w:abstractNum w:abstractNumId="91324">
    <w:lvl>
      <w:numFmt w:val="bullet"/>
      <w:suff w:val="tab"/>
      <w:lvlText w:val="•"/>
      <w:rPr>
        <w:color w:val="3370ff"/>
      </w:rPr>
    </w:lvl>
  </w:abstractNum>
  <w:abstractNum w:abstractNumId="91325">
    <w:lvl>
      <w:numFmt w:val="bullet"/>
      <w:suff w:val="tab"/>
      <w:lvlText w:val="•"/>
      <w:rPr>
        <w:color w:val="3370ff"/>
      </w:rPr>
    </w:lvl>
  </w:abstractNum>
  <w:abstractNum w:abstractNumId="91326">
    <w:lvl>
      <w:numFmt w:val="bullet"/>
      <w:suff w:val="tab"/>
      <w:lvlText w:val="•"/>
      <w:rPr>
        <w:color w:val="3370ff"/>
      </w:rPr>
    </w:lvl>
  </w:abstractNum>
  <w:abstractNum w:abstractNumId="91327">
    <w:lvl>
      <w:numFmt w:val="bullet"/>
      <w:suff w:val="tab"/>
      <w:lvlText w:val="•"/>
      <w:rPr>
        <w:color w:val="3370ff"/>
      </w:rPr>
    </w:lvl>
  </w:abstractNum>
  <w:abstractNum w:abstractNumId="91328">
    <w:lvl>
      <w:numFmt w:val="bullet"/>
      <w:suff w:val="tab"/>
      <w:lvlText w:val="•"/>
      <w:rPr>
        <w:color w:val="3370ff"/>
      </w:rPr>
    </w:lvl>
  </w:abstractNum>
  <w:abstractNum w:abstractNumId="91329">
    <w:lvl>
      <w:numFmt w:val="bullet"/>
      <w:suff w:val="tab"/>
      <w:lvlText w:val="•"/>
      <w:rPr>
        <w:color w:val="3370ff"/>
      </w:rPr>
    </w:lvl>
  </w:abstractNum>
  <w:abstractNum w:abstractNumId="91330">
    <w:lvl>
      <w:numFmt w:val="bullet"/>
      <w:suff w:val="tab"/>
      <w:lvlText w:val="•"/>
      <w:rPr>
        <w:color w:val="3370ff"/>
      </w:rPr>
    </w:lvl>
  </w:abstractNum>
  <w:abstractNum w:abstractNumId="91331">
    <w:lvl>
      <w:numFmt w:val="bullet"/>
      <w:suff w:val="tab"/>
      <w:lvlText w:val="•"/>
      <w:rPr>
        <w:color w:val="3370ff"/>
      </w:rPr>
    </w:lvl>
  </w:abstractNum>
  <w:abstractNum w:abstractNumId="91332">
    <w:lvl>
      <w:numFmt w:val="bullet"/>
      <w:suff w:val="tab"/>
      <w:lvlText w:val="•"/>
      <w:rPr>
        <w:color w:val="3370ff"/>
      </w:rPr>
    </w:lvl>
  </w:abstractNum>
  <w:abstractNum w:abstractNumId="91333">
    <w:lvl>
      <w:numFmt w:val="bullet"/>
      <w:suff w:val="tab"/>
      <w:lvlText w:val="•"/>
      <w:rPr>
        <w:color w:val="3370ff"/>
      </w:rPr>
    </w:lvl>
  </w:abstractNum>
  <w:abstractNum w:abstractNumId="91334">
    <w:lvl>
      <w:numFmt w:val="bullet"/>
      <w:suff w:val="tab"/>
      <w:lvlText w:val="•"/>
      <w:rPr>
        <w:color w:val="3370ff"/>
      </w:rPr>
    </w:lvl>
  </w:abstractNum>
  <w:abstractNum w:abstractNumId="91335">
    <w:lvl>
      <w:numFmt w:val="bullet"/>
      <w:suff w:val="tab"/>
      <w:lvlText w:val="•"/>
      <w:rPr>
        <w:color w:val="3370ff"/>
      </w:rPr>
    </w:lvl>
  </w:abstractNum>
  <w:abstractNum w:abstractNumId="91336">
    <w:lvl>
      <w:numFmt w:val="bullet"/>
      <w:suff w:val="tab"/>
      <w:lvlText w:val="•"/>
      <w:rPr>
        <w:color w:val="3370ff"/>
      </w:rPr>
    </w:lvl>
  </w:abstractNum>
  <w:abstractNum w:abstractNumId="91337">
    <w:lvl>
      <w:numFmt w:val="bullet"/>
      <w:suff w:val="tab"/>
      <w:lvlText w:val="•"/>
      <w:rPr>
        <w:color w:val="3370ff"/>
      </w:rPr>
    </w:lvl>
  </w:abstractNum>
  <w:abstractNum w:abstractNumId="91338">
    <w:lvl>
      <w:numFmt w:val="bullet"/>
      <w:suff w:val="tab"/>
      <w:lvlText w:val="•"/>
      <w:rPr>
        <w:color w:val="3370ff"/>
      </w:rPr>
    </w:lvl>
  </w:abstractNum>
  <w:abstractNum w:abstractNumId="91339">
    <w:lvl>
      <w:numFmt w:val="bullet"/>
      <w:suff w:val="tab"/>
      <w:lvlText w:val="•"/>
      <w:rPr>
        <w:color w:val="3370ff"/>
      </w:rPr>
    </w:lvl>
  </w:abstractNum>
  <w:abstractNum w:abstractNumId="91340">
    <w:lvl>
      <w:numFmt w:val="bullet"/>
      <w:suff w:val="tab"/>
      <w:lvlText w:val="•"/>
      <w:rPr>
        <w:color w:val="3370ff"/>
      </w:rPr>
    </w:lvl>
  </w:abstractNum>
  <w:abstractNum w:abstractNumId="91341">
    <w:lvl>
      <w:numFmt w:val="bullet"/>
      <w:suff w:val="tab"/>
      <w:lvlText w:val="•"/>
      <w:rPr>
        <w:color w:val="3370ff"/>
      </w:rPr>
    </w:lvl>
  </w:abstractNum>
  <w:abstractNum w:abstractNumId="91342">
    <w:lvl>
      <w:start w:val="1"/>
      <w:numFmt w:val="decimal"/>
      <w:suff w:val="tab"/>
      <w:lvlText w:val="%1."/>
      <w:rPr>
        <w:color w:val="3370ff"/>
      </w:rPr>
    </w:lvl>
  </w:abstractNum>
  <w:abstractNum w:abstractNumId="91343">
    <w:lvl>
      <w:start w:val="2"/>
      <w:numFmt w:val="decimal"/>
      <w:suff w:val="tab"/>
      <w:lvlText w:val="%1."/>
      <w:rPr>
        <w:color w:val="3370ff"/>
      </w:rPr>
    </w:lvl>
  </w:abstractNum>
  <w:abstractNum w:abstractNumId="91344">
    <w:lvl>
      <w:start w:val="3"/>
      <w:numFmt w:val="decimal"/>
      <w:suff w:val="tab"/>
      <w:lvlText w:val="%1."/>
      <w:rPr>
        <w:color w:val="3370ff"/>
      </w:rPr>
    </w:lvl>
  </w:abstractNum>
  <w:abstractNum w:abstractNumId="91345">
    <w:lvl>
      <w:start w:val="4"/>
      <w:numFmt w:val="decimal"/>
      <w:suff w:val="tab"/>
      <w:lvlText w:val="%1."/>
      <w:rPr>
        <w:color w:val="3370ff"/>
      </w:rPr>
    </w:lvl>
  </w:abstractNum>
  <w:abstractNum w:abstractNumId="91346">
    <w:lvl>
      <w:start w:val="5"/>
      <w:numFmt w:val="decimal"/>
      <w:suff w:val="tab"/>
      <w:lvlText w:val="%1."/>
      <w:rPr>
        <w:color w:val="3370ff"/>
      </w:rPr>
    </w:lvl>
  </w:abstractNum>
  <w:abstractNum w:abstractNumId="91347">
    <w:lvl>
      <w:start w:val="1"/>
      <w:numFmt w:val="decimal"/>
      <w:suff w:val="tab"/>
      <w:lvlText w:val="%1."/>
      <w:rPr>
        <w:color w:val="3370ff"/>
      </w:rPr>
    </w:lvl>
  </w:abstractNum>
  <w:abstractNum w:abstractNumId="91348">
    <w:lvl>
      <w:start w:val="2"/>
      <w:numFmt w:val="decimal"/>
      <w:suff w:val="tab"/>
      <w:lvlText w:val="%1."/>
      <w:rPr>
        <w:color w:val="3370ff"/>
      </w:rPr>
    </w:lvl>
  </w:abstractNum>
  <w:abstractNum w:abstractNumId="91349">
    <w:lvl>
      <w:start w:val="3"/>
      <w:numFmt w:val="decimal"/>
      <w:suff w:val="tab"/>
      <w:lvlText w:val="%1."/>
      <w:rPr>
        <w:color w:val="3370ff"/>
      </w:rPr>
    </w:lvl>
  </w:abstractNum>
  <w:abstractNum w:abstractNumId="91350">
    <w:lvl>
      <w:start w:val="4"/>
      <w:numFmt w:val="decimal"/>
      <w:suff w:val="tab"/>
      <w:lvlText w:val="%1."/>
      <w:rPr>
        <w:color w:val="3370ff"/>
      </w:rPr>
    </w:lvl>
  </w:abstractNum>
  <w:abstractNum w:abstractNumId="91351">
    <w:lvl>
      <w:start w:val="5"/>
      <w:numFmt w:val="decimal"/>
      <w:suff w:val="tab"/>
      <w:lvlText w:val="%1."/>
      <w:rPr>
        <w:color w:val="3370ff"/>
      </w:rPr>
    </w:lvl>
  </w:abstractNum>
  <w:abstractNum w:abstractNumId="91352">
    <w:lvl>
      <w:numFmt w:val="bullet"/>
      <w:suff w:val="tab"/>
      <w:lvlText w:val="•"/>
      <w:rPr>
        <w:color w:val="3370ff"/>
      </w:rPr>
    </w:lvl>
  </w:abstractNum>
  <w:abstractNum w:abstractNumId="91353">
    <w:lvl>
      <w:numFmt w:val="bullet"/>
      <w:suff w:val="tab"/>
      <w:lvlText w:val="•"/>
      <w:rPr>
        <w:color w:val="3370ff"/>
      </w:rPr>
    </w:lvl>
  </w:abstractNum>
  <w:abstractNum w:abstractNumId="91354">
    <w:lvl>
      <w:numFmt w:val="bullet"/>
      <w:suff w:val="tab"/>
      <w:lvlText w:val="•"/>
      <w:rPr>
        <w:color w:val="3370ff"/>
      </w:rPr>
    </w:lvl>
  </w:abstractNum>
  <w:abstractNum w:abstractNumId="91355">
    <w:lvl>
      <w:numFmt w:val="bullet"/>
      <w:suff w:val="tab"/>
      <w:lvlText w:val="•"/>
      <w:rPr>
        <w:color w:val="3370ff"/>
      </w:rPr>
    </w:lvl>
  </w:abstractNum>
  <w:abstractNum w:abstractNumId="91356">
    <w:lvl>
      <w:numFmt w:val="bullet"/>
      <w:suff w:val="tab"/>
      <w:lvlText w:val="•"/>
      <w:rPr>
        <w:color w:val="3370ff"/>
      </w:rPr>
    </w:lvl>
  </w:abstractNum>
  <w:abstractNum w:abstractNumId="91357">
    <w:lvl>
      <w:numFmt w:val="bullet"/>
      <w:suff w:val="tab"/>
      <w:lvlText w:val="•"/>
      <w:rPr>
        <w:color w:val="3370ff"/>
      </w:rPr>
    </w:lvl>
  </w:abstractNum>
  <w:abstractNum w:abstractNumId="91358">
    <w:lvl>
      <w:numFmt w:val="bullet"/>
      <w:suff w:val="tab"/>
      <w:lvlText w:val="•"/>
      <w:rPr>
        <w:color w:val="3370ff"/>
      </w:rPr>
    </w:lvl>
  </w:abstractNum>
  <w:abstractNum w:abstractNumId="91359">
    <w:lvl>
      <w:numFmt w:val="bullet"/>
      <w:suff w:val="tab"/>
      <w:lvlText w:val="•"/>
      <w:rPr>
        <w:color w:val="3370ff"/>
      </w:rPr>
    </w:lvl>
  </w:abstractNum>
  <w:abstractNum w:abstractNumId="91360">
    <w:lvl>
      <w:numFmt w:val="bullet"/>
      <w:suff w:val="tab"/>
      <w:lvlText w:val="•"/>
      <w:rPr>
        <w:color w:val="3370ff"/>
      </w:rPr>
    </w:lvl>
  </w:abstractNum>
  <w:abstractNum w:abstractNumId="91361">
    <w:lvl>
      <w:numFmt w:val="bullet"/>
      <w:suff w:val="tab"/>
      <w:lvlText w:val="•"/>
      <w:rPr>
        <w:color w:val="3370ff"/>
      </w:rPr>
    </w:lvl>
  </w:abstractNum>
  <w:abstractNum w:abstractNumId="91362">
    <w:lvl>
      <w:numFmt w:val="bullet"/>
      <w:suff w:val="tab"/>
      <w:lvlText w:val="•"/>
      <w:rPr>
        <w:color w:val="3370ff"/>
      </w:rPr>
    </w:lvl>
  </w:abstractNum>
  <w:abstractNum w:abstractNumId="91363">
    <w:lvl>
      <w:numFmt w:val="bullet"/>
      <w:suff w:val="tab"/>
      <w:lvlText w:val="•"/>
      <w:rPr>
        <w:color w:val="3370ff"/>
      </w:rPr>
    </w:lvl>
  </w:abstractNum>
  <w:abstractNum w:abstractNumId="91364">
    <w:lvl>
      <w:numFmt w:val="bullet"/>
      <w:suff w:val="tab"/>
      <w:lvlText w:val="•"/>
      <w:rPr>
        <w:color w:val="3370ff"/>
      </w:rPr>
    </w:lvl>
  </w:abstractNum>
  <w:abstractNum w:abstractNumId="91365">
    <w:lvl>
      <w:start w:val="1"/>
      <w:numFmt w:val="decimal"/>
      <w:suff w:val="tab"/>
      <w:lvlText w:val="%1."/>
      <w:rPr>
        <w:color w:val="3370ff"/>
      </w:rPr>
    </w:lvl>
  </w:abstractNum>
  <w:abstractNum w:abstractNumId="91366">
    <w:lvl>
      <w:start w:val="2"/>
      <w:numFmt w:val="decimal"/>
      <w:suff w:val="tab"/>
      <w:lvlText w:val="%1."/>
      <w:rPr>
        <w:color w:val="3370ff"/>
      </w:rPr>
    </w:lvl>
  </w:abstractNum>
  <w:abstractNum w:abstractNumId="91367">
    <w:lvl>
      <w:start w:val="3"/>
      <w:numFmt w:val="decimal"/>
      <w:suff w:val="tab"/>
      <w:lvlText w:val="%1."/>
      <w:rPr>
        <w:color w:val="3370ff"/>
      </w:rPr>
    </w:lvl>
  </w:abstractNum>
  <w:abstractNum w:abstractNumId="91368">
    <w:lvl>
      <w:start w:val="4"/>
      <w:numFmt w:val="decimal"/>
      <w:suff w:val="tab"/>
      <w:lvlText w:val="%1."/>
      <w:rPr>
        <w:color w:val="3370ff"/>
      </w:rPr>
    </w:lvl>
  </w:abstractNum>
  <w:abstractNum w:abstractNumId="91369">
    <w:lvl>
      <w:start w:val="5"/>
      <w:numFmt w:val="decimal"/>
      <w:suff w:val="tab"/>
      <w:lvlText w:val="%1."/>
      <w:rPr>
        <w:color w:val="3370ff"/>
      </w:rPr>
    </w:lvl>
  </w:abstractNum>
  <w:abstractNum w:abstractNumId="91370">
    <w:lvl>
      <w:start w:val="6"/>
      <w:numFmt w:val="decimal"/>
      <w:suff w:val="tab"/>
      <w:lvlText w:val="%1."/>
      <w:rPr>
        <w:color w:val="3370ff"/>
      </w:rPr>
    </w:lvl>
  </w:abstractNum>
  <w:abstractNum w:abstractNumId="91371">
    <w:lvl>
      <w:start w:val="7"/>
      <w:numFmt w:val="decimal"/>
      <w:suff w:val="tab"/>
      <w:lvlText w:val="%1."/>
      <w:rPr>
        <w:color w:val="3370ff"/>
      </w:rPr>
    </w:lvl>
  </w:abstractNum>
  <w:abstractNum w:abstractNumId="91372">
    <w:lvl>
      <w:start w:val="8"/>
      <w:numFmt w:val="decimal"/>
      <w:suff w:val="tab"/>
      <w:lvlText w:val="%1."/>
      <w:rPr>
        <w:color w:val="3370ff"/>
      </w:rPr>
    </w:lvl>
  </w:abstractNum>
  <w:abstractNum w:abstractNumId="91373">
    <w:lvl>
      <w:start w:val="9"/>
      <w:numFmt w:val="decimal"/>
      <w:suff w:val="tab"/>
      <w:lvlText w:val="%1."/>
      <w:rPr>
        <w:color w:val="3370ff"/>
      </w:rPr>
    </w:lvl>
  </w:abstractNum>
  <w:abstractNum w:abstractNumId="91374">
    <w:lvl>
      <w:start w:val="10"/>
      <w:numFmt w:val="decimal"/>
      <w:suff w:val="tab"/>
      <w:lvlText w:val="%1."/>
      <w:rPr>
        <w:color w:val="3370ff"/>
      </w:rPr>
    </w:lvl>
  </w:abstractNum>
  <w:abstractNum w:abstractNumId="91375">
    <w:lvl>
      <w:start w:val="11"/>
      <w:numFmt w:val="decimal"/>
      <w:suff w:val="tab"/>
      <w:lvlText w:val="%1."/>
      <w:rPr>
        <w:color w:val="3370ff"/>
      </w:rPr>
    </w:lvl>
  </w:abstractNum>
  <w:abstractNum w:abstractNumId="91376">
    <w:lvl>
      <w:numFmt w:val="bullet"/>
      <w:suff w:val="tab"/>
      <w:lvlText w:val="•"/>
      <w:rPr>
        <w:color w:val="3370ff"/>
      </w:rPr>
    </w:lvl>
  </w:abstractNum>
  <w:abstractNum w:abstractNumId="91377">
    <w:lvl>
      <w:numFmt w:val="bullet"/>
      <w:suff w:val="tab"/>
      <w:lvlText w:val="•"/>
      <w:rPr>
        <w:color w:val="3370ff"/>
      </w:rPr>
    </w:lvl>
  </w:abstractNum>
  <w:abstractNum w:abstractNumId="91378">
    <w:lvl>
      <w:numFmt w:val="bullet"/>
      <w:suff w:val="tab"/>
      <w:lvlText w:val="•"/>
      <w:rPr>
        <w:color w:val="3370ff"/>
      </w:rPr>
    </w:lvl>
  </w:abstractNum>
  <w:abstractNum w:abstractNumId="91379">
    <w:lvl>
      <w:numFmt w:val="bullet"/>
      <w:suff w:val="tab"/>
      <w:lvlText w:val="•"/>
      <w:rPr>
        <w:color w:val="3370ff"/>
      </w:rPr>
    </w:lvl>
  </w:abstractNum>
  <w:abstractNum w:abstractNumId="91380">
    <w:lvl>
      <w:numFmt w:val="bullet"/>
      <w:suff w:val="tab"/>
      <w:lvlText w:val="•"/>
      <w:rPr>
        <w:color w:val="3370ff"/>
      </w:rPr>
    </w:lvl>
  </w:abstractNum>
  <w:abstractNum w:abstractNumId="91381">
    <w:lvl>
      <w:numFmt w:val="bullet"/>
      <w:suff w:val="tab"/>
      <w:lvlText w:val="•"/>
      <w:rPr>
        <w:color w:val="3370ff"/>
      </w:rPr>
    </w:lvl>
  </w:abstractNum>
  <w:abstractNum w:abstractNumId="91382">
    <w:lvl>
      <w:numFmt w:val="bullet"/>
      <w:suff w:val="tab"/>
      <w:lvlText w:val="•"/>
      <w:rPr>
        <w:color w:val="3370ff"/>
      </w:rPr>
    </w:lvl>
  </w:abstractNum>
  <w:abstractNum w:abstractNumId="91383">
    <w:lvl>
      <w:numFmt w:val="bullet"/>
      <w:suff w:val="tab"/>
      <w:lvlText w:val="•"/>
      <w:rPr>
        <w:color w:val="3370ff"/>
      </w:rPr>
    </w:lvl>
  </w:abstractNum>
  <w:abstractNum w:abstractNumId="91384">
    <w:lvl>
      <w:numFmt w:val="bullet"/>
      <w:suff w:val="tab"/>
      <w:lvlText w:val="•"/>
      <w:rPr>
        <w:color w:val="3370ff"/>
      </w:rPr>
    </w:lvl>
  </w:abstractNum>
  <w:abstractNum w:abstractNumId="91385">
    <w:lvl>
      <w:numFmt w:val="bullet"/>
      <w:suff w:val="tab"/>
      <w:lvlText w:val="•"/>
      <w:rPr>
        <w:color w:val="3370ff"/>
      </w:rPr>
    </w:lvl>
  </w:abstractNum>
  <w:abstractNum w:abstractNumId="91386">
    <w:lvl>
      <w:numFmt w:val="bullet"/>
      <w:suff w:val="tab"/>
      <w:lvlText w:val="•"/>
      <w:rPr>
        <w:color w:val="3370ff"/>
      </w:rPr>
    </w:lvl>
  </w:abstractNum>
  <w:abstractNum w:abstractNumId="91387">
    <w:lvl>
      <w:numFmt w:val="bullet"/>
      <w:suff w:val="tab"/>
      <w:lvlText w:val="•"/>
      <w:rPr>
        <w:color w:val="3370ff"/>
      </w:rPr>
    </w:lvl>
  </w:abstractNum>
  <w:abstractNum w:abstractNumId="91388">
    <w:lvl>
      <w:numFmt w:val="bullet"/>
      <w:suff w:val="tab"/>
      <w:lvlText w:val="•"/>
      <w:rPr>
        <w:color w:val="3370ff"/>
      </w:rPr>
    </w:lvl>
  </w:abstractNum>
  <w:abstractNum w:abstractNumId="91389">
    <w:lvl>
      <w:numFmt w:val="bullet"/>
      <w:suff w:val="tab"/>
      <w:lvlText w:val="•"/>
      <w:rPr>
        <w:color w:val="3370ff"/>
      </w:rPr>
    </w:lvl>
  </w:abstractNum>
  <w:abstractNum w:abstractNumId="91390">
    <w:lvl>
      <w:numFmt w:val="bullet"/>
      <w:suff w:val="tab"/>
      <w:lvlText w:val="•"/>
      <w:rPr>
        <w:color w:val="3370ff"/>
      </w:rPr>
    </w:lvl>
  </w:abstractNum>
  <w:abstractNum w:abstractNumId="91391">
    <w:lvl>
      <w:numFmt w:val="bullet"/>
      <w:suff w:val="tab"/>
      <w:lvlText w:val="•"/>
      <w:rPr>
        <w:color w:val="3370ff"/>
      </w:rPr>
    </w:lvl>
  </w:abstractNum>
  <w:abstractNum w:abstractNumId="91392">
    <w:lvl>
      <w:numFmt w:val="bullet"/>
      <w:suff w:val="tab"/>
      <w:lvlText w:val="•"/>
      <w:rPr>
        <w:color w:val="3370ff"/>
      </w:rPr>
    </w:lvl>
  </w:abstractNum>
  <w:abstractNum w:abstractNumId="91393">
    <w:lvl>
      <w:numFmt w:val="bullet"/>
      <w:suff w:val="tab"/>
      <w:lvlText w:val="•"/>
      <w:rPr>
        <w:color w:val="3370ff"/>
      </w:rPr>
    </w:lvl>
  </w:abstractNum>
  <w:abstractNum w:abstractNumId="91394">
    <w:lvl>
      <w:numFmt w:val="bullet"/>
      <w:suff w:val="tab"/>
      <w:lvlText w:val="•"/>
      <w:rPr>
        <w:color w:val="3370ff"/>
      </w:rPr>
    </w:lvl>
  </w:abstractNum>
  <w:abstractNum w:abstractNumId="91395">
    <w:lvl>
      <w:numFmt w:val="bullet"/>
      <w:suff w:val="tab"/>
      <w:lvlText w:val="•"/>
      <w:rPr>
        <w:color w:val="3370ff"/>
      </w:rPr>
    </w:lvl>
  </w:abstractNum>
  <w:abstractNum w:abstractNumId="91396">
    <w:lvl>
      <w:start w:val="1"/>
      <w:numFmt w:val="decimal"/>
      <w:suff w:val="tab"/>
      <w:lvlText w:val="%1."/>
      <w:rPr>
        <w:color w:val="3370ff"/>
      </w:rPr>
    </w:lvl>
  </w:abstractNum>
  <w:abstractNum w:abstractNumId="91397">
    <w:lvl>
      <w:start w:val="2"/>
      <w:numFmt w:val="decimal"/>
      <w:suff w:val="tab"/>
      <w:lvlText w:val="%1."/>
      <w:rPr>
        <w:color w:val="3370ff"/>
      </w:rPr>
    </w:lvl>
  </w:abstractNum>
  <w:abstractNum w:abstractNumId="91398">
    <w:lvl>
      <w:start w:val="3"/>
      <w:numFmt w:val="decimal"/>
      <w:suff w:val="tab"/>
      <w:lvlText w:val="%1."/>
      <w:rPr>
        <w:color w:val="3370ff"/>
      </w:rPr>
    </w:lvl>
  </w:abstractNum>
  <w:abstractNum w:abstractNumId="91399">
    <w:lvl>
      <w:start w:val="4"/>
      <w:numFmt w:val="decimal"/>
      <w:suff w:val="tab"/>
      <w:lvlText w:val="%1."/>
      <w:rPr>
        <w:color w:val="3370ff"/>
      </w:rPr>
    </w:lvl>
  </w:abstractNum>
  <w:abstractNum w:abstractNumId="91400">
    <w:lvl>
      <w:numFmt w:val="bullet"/>
      <w:suff w:val="tab"/>
      <w:lvlText w:val="•"/>
      <w:rPr>
        <w:color w:val="3370ff"/>
      </w:rPr>
    </w:lvl>
  </w:abstractNum>
  <w:abstractNum w:abstractNumId="91401">
    <w:lvl>
      <w:numFmt w:val="bullet"/>
      <w:suff w:val="tab"/>
      <w:lvlText w:val="•"/>
      <w:rPr>
        <w:color w:val="3370ff"/>
      </w:rPr>
    </w:lvl>
  </w:abstractNum>
  <w:abstractNum w:abstractNumId="91402">
    <w:lvl>
      <w:numFmt w:val="bullet"/>
      <w:suff w:val="tab"/>
      <w:lvlText w:val="•"/>
      <w:rPr>
        <w:color w:val="3370ff"/>
      </w:rPr>
    </w:lvl>
  </w:abstractNum>
  <w:abstractNum w:abstractNumId="91403">
    <w:lvl>
      <w:numFmt w:val="bullet"/>
      <w:suff w:val="tab"/>
      <w:lvlText w:val="•"/>
      <w:rPr>
        <w:color w:val="3370ff"/>
      </w:rPr>
    </w:lvl>
  </w:abstractNum>
  <w:abstractNum w:abstractNumId="91404">
    <w:lvl>
      <w:numFmt w:val="bullet"/>
      <w:suff w:val="tab"/>
      <w:lvlText w:val="•"/>
      <w:rPr>
        <w:color w:val="3370ff"/>
      </w:rPr>
    </w:lvl>
  </w:abstractNum>
  <w:abstractNum w:abstractNumId="91405">
    <w:lvl>
      <w:numFmt w:val="bullet"/>
      <w:suff w:val="tab"/>
      <w:lvlText w:val="•"/>
      <w:rPr>
        <w:color w:val="3370ff"/>
      </w:rPr>
    </w:lvl>
  </w:abstractNum>
  <w:abstractNum w:abstractNumId="91406">
    <w:lvl>
      <w:numFmt w:val="bullet"/>
      <w:suff w:val="tab"/>
      <w:lvlText w:val="•"/>
      <w:rPr>
        <w:color w:val="3370ff"/>
      </w:rPr>
    </w:lvl>
  </w:abstractNum>
  <w:abstractNum w:abstractNumId="91407">
    <w:lvl>
      <w:numFmt w:val="bullet"/>
      <w:suff w:val="tab"/>
      <w:lvlText w:val="•"/>
      <w:rPr>
        <w:color w:val="3370ff"/>
      </w:rPr>
    </w:lvl>
  </w:abstractNum>
  <w:abstractNum w:abstractNumId="91408">
    <w:lvl>
      <w:numFmt w:val="bullet"/>
      <w:suff w:val="tab"/>
      <w:lvlText w:val="•"/>
      <w:rPr>
        <w:color w:val="3370ff"/>
      </w:rPr>
    </w:lvl>
  </w:abstractNum>
  <w:abstractNum w:abstractNumId="91409">
    <w:lvl>
      <w:numFmt w:val="bullet"/>
      <w:suff w:val="tab"/>
      <w:lvlText w:val="•"/>
      <w:rPr>
        <w:color w:val="3370ff"/>
      </w:rPr>
    </w:lvl>
  </w:abstractNum>
  <w:abstractNum w:abstractNumId="91410">
    <w:lvl>
      <w:numFmt w:val="bullet"/>
      <w:suff w:val="tab"/>
      <w:lvlText w:val="•"/>
      <w:rPr>
        <w:color w:val="3370ff"/>
      </w:rPr>
    </w:lvl>
  </w:abstractNum>
  <w:abstractNum w:abstractNumId="91411">
    <w:lvl>
      <w:numFmt w:val="bullet"/>
      <w:suff w:val="tab"/>
      <w:lvlText w:val="•"/>
      <w:rPr>
        <w:color w:val="3370ff"/>
      </w:rPr>
    </w:lvl>
  </w:abstractNum>
  <w:abstractNum w:abstractNumId="91412">
    <w:lvl>
      <w:numFmt w:val="bullet"/>
      <w:suff w:val="tab"/>
      <w:lvlText w:val="•"/>
      <w:rPr>
        <w:color w:val="3370ff"/>
      </w:rPr>
    </w:lvl>
  </w:abstractNum>
  <w:abstractNum w:abstractNumId="91413">
    <w:lvl>
      <w:numFmt w:val="bullet"/>
      <w:suff w:val="tab"/>
      <w:lvlText w:val="•"/>
      <w:rPr>
        <w:color w:val="3370ff"/>
      </w:rPr>
    </w:lvl>
  </w:abstractNum>
  <w:abstractNum w:abstractNumId="91414">
    <w:lvl>
      <w:numFmt w:val="bullet"/>
      <w:suff w:val="tab"/>
      <w:lvlText w:val="•"/>
      <w:rPr>
        <w:color w:val="3370ff"/>
      </w:rPr>
    </w:lvl>
  </w:abstractNum>
  <w:abstractNum w:abstractNumId="91415">
    <w:lvl>
      <w:numFmt w:val="bullet"/>
      <w:suff w:val="tab"/>
      <w:lvlText w:val="•"/>
      <w:rPr>
        <w:color w:val="3370ff"/>
      </w:rPr>
    </w:lvl>
  </w:abstractNum>
  <w:abstractNum w:abstractNumId="91416">
    <w:lvl>
      <w:numFmt w:val="bullet"/>
      <w:suff w:val="tab"/>
      <w:lvlText w:val="•"/>
      <w:rPr>
        <w:color w:val="3370ff"/>
      </w:rPr>
    </w:lvl>
  </w:abstractNum>
  <w:num w:numId="1">
    <w:abstractNumId w:val="91322"/>
  </w:num>
  <w:num w:numId="2">
    <w:abstractNumId w:val="91323"/>
  </w:num>
  <w:num w:numId="3">
    <w:abstractNumId w:val="91324"/>
  </w:num>
  <w:num w:numId="4">
    <w:abstractNumId w:val="91325"/>
  </w:num>
  <w:num w:numId="5">
    <w:abstractNumId w:val="91326"/>
  </w:num>
  <w:num w:numId="6">
    <w:abstractNumId w:val="91327"/>
  </w:num>
  <w:num w:numId="7">
    <w:abstractNumId w:val="91328"/>
  </w:num>
  <w:num w:numId="8">
    <w:abstractNumId w:val="91329"/>
  </w:num>
  <w:num w:numId="9">
    <w:abstractNumId w:val="91330"/>
  </w:num>
  <w:num w:numId="10">
    <w:abstractNumId w:val="91331"/>
  </w:num>
  <w:num w:numId="11">
    <w:abstractNumId w:val="91332"/>
  </w:num>
  <w:num w:numId="12">
    <w:abstractNumId w:val="91333"/>
  </w:num>
  <w:num w:numId="13">
    <w:abstractNumId w:val="91334"/>
  </w:num>
  <w:num w:numId="14">
    <w:abstractNumId w:val="91335"/>
  </w:num>
  <w:num w:numId="15">
    <w:abstractNumId w:val="91336"/>
  </w:num>
  <w:num w:numId="16">
    <w:abstractNumId w:val="91337"/>
  </w:num>
  <w:num w:numId="17">
    <w:abstractNumId w:val="91338"/>
  </w:num>
  <w:num w:numId="18">
    <w:abstractNumId w:val="91339"/>
  </w:num>
  <w:num w:numId="19">
    <w:abstractNumId w:val="91340"/>
  </w:num>
  <w:num w:numId="20">
    <w:abstractNumId w:val="91341"/>
  </w:num>
  <w:num w:numId="21">
    <w:abstractNumId w:val="91342"/>
  </w:num>
  <w:num w:numId="22">
    <w:abstractNumId w:val="91343"/>
  </w:num>
  <w:num w:numId="23">
    <w:abstractNumId w:val="91344"/>
  </w:num>
  <w:num w:numId="24">
    <w:abstractNumId w:val="91345"/>
  </w:num>
  <w:num w:numId="25">
    <w:abstractNumId w:val="91346"/>
  </w:num>
  <w:num w:numId="26">
    <w:abstractNumId w:val="91347"/>
  </w:num>
  <w:num w:numId="27">
    <w:abstractNumId w:val="91348"/>
  </w:num>
  <w:num w:numId="28">
    <w:abstractNumId w:val="91349"/>
  </w:num>
  <w:num w:numId="29">
    <w:abstractNumId w:val="91350"/>
  </w:num>
  <w:num w:numId="30">
    <w:abstractNumId w:val="91351"/>
  </w:num>
  <w:num w:numId="31">
    <w:abstractNumId w:val="91352"/>
  </w:num>
  <w:num w:numId="32">
    <w:abstractNumId w:val="91353"/>
  </w:num>
  <w:num w:numId="33">
    <w:abstractNumId w:val="91354"/>
  </w:num>
  <w:num w:numId="34">
    <w:abstractNumId w:val="91355"/>
  </w:num>
  <w:num w:numId="35">
    <w:abstractNumId w:val="91356"/>
  </w:num>
  <w:num w:numId="36">
    <w:abstractNumId w:val="91357"/>
  </w:num>
  <w:num w:numId="37">
    <w:abstractNumId w:val="91358"/>
  </w:num>
  <w:num w:numId="38">
    <w:abstractNumId w:val="91359"/>
  </w:num>
  <w:num w:numId="39">
    <w:abstractNumId w:val="91360"/>
  </w:num>
  <w:num w:numId="40">
    <w:abstractNumId w:val="91361"/>
  </w:num>
  <w:num w:numId="41">
    <w:abstractNumId w:val="91362"/>
  </w:num>
  <w:num w:numId="42">
    <w:abstractNumId w:val="91363"/>
  </w:num>
  <w:num w:numId="43">
    <w:abstractNumId w:val="91364"/>
  </w:num>
  <w:num w:numId="44">
    <w:abstractNumId w:val="91365"/>
  </w:num>
  <w:num w:numId="45">
    <w:abstractNumId w:val="91366"/>
  </w:num>
  <w:num w:numId="46">
    <w:abstractNumId w:val="91367"/>
  </w:num>
  <w:num w:numId="47">
    <w:abstractNumId w:val="91368"/>
  </w:num>
  <w:num w:numId="48">
    <w:abstractNumId w:val="91369"/>
  </w:num>
  <w:num w:numId="49">
    <w:abstractNumId w:val="91370"/>
  </w:num>
  <w:num w:numId="50">
    <w:abstractNumId w:val="91371"/>
  </w:num>
  <w:num w:numId="51">
    <w:abstractNumId w:val="91372"/>
  </w:num>
  <w:num w:numId="52">
    <w:abstractNumId w:val="91373"/>
  </w:num>
  <w:num w:numId="53">
    <w:abstractNumId w:val="91374"/>
  </w:num>
  <w:num w:numId="54">
    <w:abstractNumId w:val="91375"/>
  </w:num>
  <w:num w:numId="55">
    <w:abstractNumId w:val="91376"/>
  </w:num>
  <w:num w:numId="56">
    <w:abstractNumId w:val="91377"/>
  </w:num>
  <w:num w:numId="57">
    <w:abstractNumId w:val="91378"/>
  </w:num>
  <w:num w:numId="58">
    <w:abstractNumId w:val="91379"/>
  </w:num>
  <w:num w:numId="59">
    <w:abstractNumId w:val="91380"/>
  </w:num>
  <w:num w:numId="60">
    <w:abstractNumId w:val="91381"/>
  </w:num>
  <w:num w:numId="61">
    <w:abstractNumId w:val="91382"/>
  </w:num>
  <w:num w:numId="62">
    <w:abstractNumId w:val="91383"/>
  </w:num>
  <w:num w:numId="63">
    <w:abstractNumId w:val="91384"/>
  </w:num>
  <w:num w:numId="64">
    <w:abstractNumId w:val="91385"/>
  </w:num>
  <w:num w:numId="65">
    <w:abstractNumId w:val="91386"/>
  </w:num>
  <w:num w:numId="66">
    <w:abstractNumId w:val="91387"/>
  </w:num>
  <w:num w:numId="67">
    <w:abstractNumId w:val="91388"/>
  </w:num>
  <w:num w:numId="68">
    <w:abstractNumId w:val="91389"/>
  </w:num>
  <w:num w:numId="69">
    <w:abstractNumId w:val="91390"/>
  </w:num>
  <w:num w:numId="70">
    <w:abstractNumId w:val="91391"/>
  </w:num>
  <w:num w:numId="71">
    <w:abstractNumId w:val="91392"/>
  </w:num>
  <w:num w:numId="72">
    <w:abstractNumId w:val="91393"/>
  </w:num>
  <w:num w:numId="73">
    <w:abstractNumId w:val="91394"/>
  </w:num>
  <w:num w:numId="74">
    <w:abstractNumId w:val="91395"/>
  </w:num>
  <w:num w:numId="75">
    <w:abstractNumId w:val="91396"/>
  </w:num>
  <w:num w:numId="76">
    <w:abstractNumId w:val="91397"/>
  </w:num>
  <w:num w:numId="77">
    <w:abstractNumId w:val="91398"/>
  </w:num>
  <w:num w:numId="78">
    <w:abstractNumId w:val="91399"/>
  </w:num>
  <w:num w:numId="79">
    <w:abstractNumId w:val="91400"/>
  </w:num>
  <w:num w:numId="80">
    <w:abstractNumId w:val="91401"/>
  </w:num>
  <w:num w:numId="81">
    <w:abstractNumId w:val="91402"/>
  </w:num>
  <w:num w:numId="82">
    <w:abstractNumId w:val="91403"/>
  </w:num>
  <w:num w:numId="83">
    <w:abstractNumId w:val="91404"/>
  </w:num>
  <w:num w:numId="84">
    <w:abstractNumId w:val="91405"/>
  </w:num>
  <w:num w:numId="85">
    <w:abstractNumId w:val="91406"/>
  </w:num>
  <w:num w:numId="86">
    <w:abstractNumId w:val="91407"/>
  </w:num>
  <w:num w:numId="87">
    <w:abstractNumId w:val="91408"/>
  </w:num>
  <w:num w:numId="88">
    <w:abstractNumId w:val="91409"/>
  </w:num>
  <w:num w:numId="89">
    <w:abstractNumId w:val="91410"/>
  </w:num>
  <w:num w:numId="90">
    <w:abstractNumId w:val="91411"/>
  </w:num>
  <w:num w:numId="91">
    <w:abstractNumId w:val="91412"/>
  </w:num>
  <w:num w:numId="92">
    <w:abstractNumId w:val="91413"/>
  </w:num>
  <w:num w:numId="93">
    <w:abstractNumId w:val="91414"/>
  </w:num>
  <w:num w:numId="94">
    <w:abstractNumId w:val="91415"/>
  </w:num>
  <w:num w:numId="95">
    <w:abstractNumId w:val="914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2026-08-31T15:46:15Z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{"Label":"1","ContentProducer":"001191110102MACQD9K64010000","ProduceID":"7680222526044671190","ReservedCode1":"","ContentPropagator":"","PropagateID":"","ReservedCode2":""}</vt:lpwstr>
  </property>
</Properties>
</file>