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67" w:rsidRPr="00CD0223" w:rsidRDefault="00A35878" w:rsidP="00FD1B67">
      <w:pPr>
        <w:jc w:val="center"/>
        <w:rPr>
          <w:b/>
          <w:sz w:val="36"/>
          <w:szCs w:val="36"/>
          <w:u w:val="single"/>
        </w:rPr>
      </w:pPr>
      <w:r>
        <w:rPr>
          <w:b/>
          <w:sz w:val="72"/>
          <w:szCs w:val="72"/>
          <w:u w:val="single"/>
        </w:rPr>
        <w:t xml:space="preserve">Υπολογιστική Νοημοσύνη </w:t>
      </w:r>
    </w:p>
    <w:p w:rsidR="00FD1B67" w:rsidRPr="00CC5BD9" w:rsidRDefault="00FD1B67" w:rsidP="00FD1B67">
      <w:pPr>
        <w:jc w:val="center"/>
        <w:rPr>
          <w:b/>
          <w:i/>
          <w:sz w:val="36"/>
          <w:szCs w:val="36"/>
        </w:rPr>
      </w:pPr>
    </w:p>
    <w:p w:rsidR="00FD1B67" w:rsidRPr="00CC5BD9" w:rsidRDefault="00FD1B67" w:rsidP="00FD1B67">
      <w:pPr>
        <w:jc w:val="center"/>
        <w:rPr>
          <w:b/>
          <w:sz w:val="56"/>
          <w:szCs w:val="56"/>
        </w:rPr>
      </w:pPr>
    </w:p>
    <w:p w:rsidR="00A35878" w:rsidRDefault="00FD1B67" w:rsidP="00FD1B6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Εργασία </w:t>
      </w:r>
      <w:proofErr w:type="spellStart"/>
      <w:r w:rsidR="00A35878">
        <w:rPr>
          <w:b/>
          <w:sz w:val="56"/>
          <w:szCs w:val="56"/>
        </w:rPr>
        <w:t>Αερινού</w:t>
      </w:r>
      <w:proofErr w:type="spellEnd"/>
      <w:r w:rsidR="00A35878">
        <w:rPr>
          <w:b/>
          <w:sz w:val="56"/>
          <w:szCs w:val="56"/>
        </w:rPr>
        <w:t xml:space="preserve"> Εξαμήνου </w:t>
      </w:r>
    </w:p>
    <w:p w:rsidR="00FD1B67" w:rsidRPr="000B77BB" w:rsidRDefault="00A35878" w:rsidP="00FD1B6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2019-2020</w:t>
      </w:r>
    </w:p>
    <w:p w:rsidR="00DF649A" w:rsidRPr="00DF649A" w:rsidRDefault="00DF649A" w:rsidP="00FD1B67">
      <w:pPr>
        <w:jc w:val="center"/>
        <w:rPr>
          <w:b/>
          <w:sz w:val="56"/>
          <w:szCs w:val="56"/>
        </w:rPr>
      </w:pPr>
    </w:p>
    <w:p w:rsidR="00DF649A" w:rsidRDefault="00DF649A" w:rsidP="00FD1B6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1</w:t>
      </w:r>
      <w:r w:rsidRPr="00DF649A">
        <w:rPr>
          <w:b/>
          <w:sz w:val="56"/>
          <w:szCs w:val="56"/>
          <w:vertAlign w:val="superscript"/>
        </w:rPr>
        <w:t>η</w:t>
      </w:r>
      <w:r>
        <w:rPr>
          <w:b/>
          <w:sz w:val="56"/>
          <w:szCs w:val="56"/>
        </w:rPr>
        <w:t xml:space="preserve"> Εργασία</w:t>
      </w:r>
    </w:p>
    <w:p w:rsidR="00FD1B67" w:rsidRPr="008B0439" w:rsidRDefault="00DF649A" w:rsidP="00FD1B67">
      <w:pPr>
        <w:jc w:val="center"/>
        <w:rPr>
          <w:b/>
          <w:sz w:val="48"/>
          <w:szCs w:val="48"/>
        </w:rPr>
      </w:pPr>
      <w:r w:rsidRPr="00DF649A">
        <w:rPr>
          <w:b/>
          <w:sz w:val="56"/>
          <w:szCs w:val="56"/>
        </w:rPr>
        <w:t>11_Satellite</w:t>
      </w:r>
    </w:p>
    <w:p w:rsidR="00FD1B67" w:rsidRPr="00CC5BD9" w:rsidRDefault="00FD1B67" w:rsidP="00FD1B67">
      <w:pPr>
        <w:jc w:val="center"/>
        <w:rPr>
          <w:b/>
          <w:sz w:val="48"/>
          <w:szCs w:val="48"/>
        </w:rPr>
      </w:pPr>
    </w:p>
    <w:p w:rsidR="00FD1B67" w:rsidRDefault="00FD1B67" w:rsidP="00FD1B67">
      <w:pPr>
        <w:jc w:val="center"/>
        <w:rPr>
          <w:b/>
          <w:sz w:val="48"/>
          <w:szCs w:val="48"/>
        </w:rPr>
      </w:pPr>
      <w:r w:rsidRPr="008B0439">
        <w:rPr>
          <w:b/>
          <w:sz w:val="48"/>
          <w:szCs w:val="48"/>
        </w:rPr>
        <w:t>ΝΙΚΗΦΟΡΙΔΗΣ ΚΩΝΣΤΑΝΤΙΝΟΣ 9084</w:t>
      </w:r>
    </w:p>
    <w:p w:rsidR="00FD1B67" w:rsidRDefault="00FD1B67" w:rsidP="00FD1B67">
      <w:pPr>
        <w:jc w:val="center"/>
        <w:rPr>
          <w:b/>
          <w:sz w:val="48"/>
          <w:szCs w:val="48"/>
        </w:rPr>
      </w:pPr>
    </w:p>
    <w:p w:rsidR="00FD1B67" w:rsidRPr="00CC5BD9" w:rsidRDefault="00FD1B67" w:rsidP="00FD1B67">
      <w:pPr>
        <w:jc w:val="center"/>
        <w:rPr>
          <w:sz w:val="32"/>
          <w:szCs w:val="32"/>
        </w:rPr>
      </w:pPr>
    </w:p>
    <w:p w:rsidR="00FD1B67" w:rsidRDefault="00504560" w:rsidP="00FD1B67">
      <w:pPr>
        <w:jc w:val="center"/>
        <w:rPr>
          <w:sz w:val="36"/>
          <w:szCs w:val="32"/>
        </w:rPr>
      </w:pPr>
      <w:hyperlink r:id="rId5" w:history="1">
        <w:r w:rsidR="00FD1B67" w:rsidRPr="000907F5">
          <w:rPr>
            <w:rStyle w:val="-"/>
            <w:sz w:val="36"/>
            <w:szCs w:val="32"/>
            <w:lang w:val="en-US"/>
          </w:rPr>
          <w:t>nikifori</w:t>
        </w:r>
        <w:r w:rsidR="00FD1B67" w:rsidRPr="000907F5">
          <w:rPr>
            <w:rStyle w:val="-"/>
            <w:sz w:val="36"/>
            <w:szCs w:val="32"/>
          </w:rPr>
          <w:t>@</w:t>
        </w:r>
        <w:r w:rsidR="00FD1B67" w:rsidRPr="000907F5">
          <w:rPr>
            <w:rStyle w:val="-"/>
            <w:sz w:val="36"/>
            <w:szCs w:val="32"/>
            <w:lang w:val="en-US"/>
          </w:rPr>
          <w:t>ece</w:t>
        </w:r>
        <w:r w:rsidR="00FD1B67" w:rsidRPr="000907F5">
          <w:rPr>
            <w:rStyle w:val="-"/>
            <w:sz w:val="36"/>
            <w:szCs w:val="32"/>
          </w:rPr>
          <w:t>.</w:t>
        </w:r>
        <w:r w:rsidR="00FD1B67" w:rsidRPr="000907F5">
          <w:rPr>
            <w:rStyle w:val="-"/>
            <w:sz w:val="36"/>
            <w:szCs w:val="32"/>
            <w:lang w:val="en-US"/>
          </w:rPr>
          <w:t>auth</w:t>
        </w:r>
        <w:r w:rsidR="00FD1B67" w:rsidRPr="000907F5">
          <w:rPr>
            <w:rStyle w:val="-"/>
            <w:sz w:val="36"/>
            <w:szCs w:val="32"/>
          </w:rPr>
          <w:t>.</w:t>
        </w:r>
        <w:r w:rsidR="00FD1B67" w:rsidRPr="000907F5">
          <w:rPr>
            <w:rStyle w:val="-"/>
            <w:sz w:val="36"/>
            <w:szCs w:val="32"/>
            <w:lang w:val="en-US"/>
          </w:rPr>
          <w:t>gr</w:t>
        </w:r>
      </w:hyperlink>
    </w:p>
    <w:p w:rsidR="00FD1B67" w:rsidRPr="00C7206C" w:rsidRDefault="00FD1B67" w:rsidP="00FD1B67">
      <w:pPr>
        <w:jc w:val="center"/>
        <w:rPr>
          <w:sz w:val="36"/>
          <w:szCs w:val="32"/>
        </w:rPr>
      </w:pPr>
    </w:p>
    <w:p w:rsidR="00FD1B67" w:rsidRDefault="00FD1B67" w:rsidP="00FD1B67">
      <w:pPr>
        <w:jc w:val="center"/>
        <w:rPr>
          <w:b/>
          <w:sz w:val="48"/>
          <w:szCs w:val="48"/>
        </w:rPr>
      </w:pPr>
    </w:p>
    <w:p w:rsidR="00DF649A" w:rsidRPr="00DF649A" w:rsidRDefault="00FD1B67" w:rsidP="00DF649A">
      <w:pPr>
        <w:jc w:val="center"/>
        <w:rPr>
          <w:sz w:val="28"/>
          <w:szCs w:val="24"/>
        </w:rPr>
      </w:pPr>
      <w:r w:rsidRPr="00877A1C">
        <w:rPr>
          <w:sz w:val="28"/>
          <w:szCs w:val="24"/>
        </w:rPr>
        <w:t>Θεσσαλονίκη</w:t>
      </w:r>
      <w:r w:rsidRPr="00C7206C">
        <w:rPr>
          <w:sz w:val="28"/>
          <w:szCs w:val="24"/>
        </w:rPr>
        <w:t xml:space="preserve">, </w:t>
      </w:r>
      <w:r>
        <w:rPr>
          <w:sz w:val="28"/>
          <w:szCs w:val="24"/>
        </w:rPr>
        <w:t>Ιανουάριος 2021</w:t>
      </w:r>
    </w:p>
    <w:p w:rsidR="00FD1B67" w:rsidRDefault="000B77BB" w:rsidP="00FD1B6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Αναφορά</w:t>
      </w:r>
    </w:p>
    <w:p w:rsidR="000B77BB" w:rsidRDefault="000B77BB" w:rsidP="00FD1B67">
      <w:pPr>
        <w:jc w:val="center"/>
        <w:rPr>
          <w:b/>
          <w:sz w:val="48"/>
          <w:szCs w:val="48"/>
        </w:rPr>
      </w:pPr>
    </w:p>
    <w:p w:rsidR="00FD1B67" w:rsidRPr="00F635DA" w:rsidRDefault="000B77BB" w:rsidP="00FD1B67">
      <w:pPr>
        <w:spacing w:after="100" w:afterAutospacing="1"/>
        <w:rPr>
          <w:b/>
          <w:sz w:val="36"/>
          <w:szCs w:val="36"/>
        </w:rPr>
      </w:pPr>
      <w:r>
        <w:rPr>
          <w:b/>
          <w:sz w:val="36"/>
          <w:szCs w:val="36"/>
        </w:rPr>
        <w:t>Εισαγωγή</w:t>
      </w:r>
    </w:p>
    <w:p w:rsidR="00FD1B67" w:rsidRDefault="000B77BB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Η εργασία που μου ανατέθηκε είναι η </w:t>
      </w:r>
      <w:r w:rsidRPr="000B77BB">
        <w:rPr>
          <w:b/>
          <w:sz w:val="28"/>
          <w:szCs w:val="28"/>
        </w:rPr>
        <w:t>“ 11_</w:t>
      </w:r>
      <w:r w:rsidRPr="000B77BB">
        <w:rPr>
          <w:b/>
          <w:sz w:val="28"/>
          <w:szCs w:val="28"/>
          <w:lang w:val="en-US"/>
        </w:rPr>
        <w:t>Satellite</w:t>
      </w:r>
      <w:r w:rsidRPr="000B77BB">
        <w:rPr>
          <w:b/>
          <w:sz w:val="28"/>
          <w:szCs w:val="28"/>
        </w:rPr>
        <w:t xml:space="preserve"> ” </w:t>
      </w:r>
      <w:r w:rsidRPr="000B77BB">
        <w:rPr>
          <w:sz w:val="28"/>
          <w:szCs w:val="28"/>
        </w:rPr>
        <w:t xml:space="preserve">,  </w:t>
      </w:r>
      <w:r>
        <w:rPr>
          <w:sz w:val="28"/>
          <w:szCs w:val="28"/>
        </w:rPr>
        <w:t>και σκοπός της είναι</w:t>
      </w:r>
      <w:r w:rsidR="005836E4">
        <w:rPr>
          <w:sz w:val="28"/>
          <w:szCs w:val="28"/>
        </w:rPr>
        <w:t>,</w:t>
      </w:r>
      <w:r>
        <w:rPr>
          <w:sz w:val="28"/>
          <w:szCs w:val="28"/>
        </w:rPr>
        <w:t xml:space="preserve"> να σχεδιαστεί ένας ελεγκτής για τον έλεγχο της γωνίας προσανατολισμού ενός δορυφόρου. Ο ελεγκτής αυτός, αρχικά σχεδιάζεται με τον </w:t>
      </w:r>
      <w:r w:rsidRPr="000B77BB">
        <w:rPr>
          <w:sz w:val="28"/>
          <w:szCs w:val="28"/>
        </w:rPr>
        <w:t>“</w:t>
      </w:r>
      <w:r>
        <w:rPr>
          <w:sz w:val="28"/>
          <w:szCs w:val="28"/>
        </w:rPr>
        <w:t xml:space="preserve"> παραδοσιακό </w:t>
      </w:r>
      <w:r w:rsidRPr="000B77BB">
        <w:rPr>
          <w:sz w:val="28"/>
          <w:szCs w:val="28"/>
        </w:rPr>
        <w:t>”</w:t>
      </w:r>
      <w:r>
        <w:rPr>
          <w:sz w:val="28"/>
          <w:szCs w:val="28"/>
        </w:rPr>
        <w:t xml:space="preserve"> τρόπο όπως μάθαμε στα ΣΑΕ, και στην συνέχεια βελτιώνεται με την προσθήκη της ασαφούς λογικής. Συνεπώς, στο πρώτο μέρος σχεδιάζουμε έναν γραμμικό ελεγκτή </w:t>
      </w:r>
      <w:r>
        <w:rPr>
          <w:sz w:val="28"/>
          <w:szCs w:val="28"/>
          <w:lang w:val="en-US"/>
        </w:rPr>
        <w:t>PI</w:t>
      </w:r>
      <w:r w:rsidRPr="000B77B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και στο δεύτερο μέρος σχεδιάζουμε έναν ασαφή ελεγκτή </w:t>
      </w:r>
      <w:r w:rsidR="006C70A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FLC</w:t>
      </w:r>
      <w:r w:rsidR="006C70AA">
        <w:rPr>
          <w:sz w:val="28"/>
          <w:szCs w:val="28"/>
        </w:rPr>
        <w:t>)</w:t>
      </w:r>
      <w:r w:rsidR="00943E70">
        <w:rPr>
          <w:sz w:val="28"/>
          <w:szCs w:val="28"/>
        </w:rPr>
        <w:t xml:space="preserve"> τύπου </w:t>
      </w:r>
      <w:r w:rsidR="00943E70">
        <w:rPr>
          <w:sz w:val="28"/>
          <w:szCs w:val="28"/>
          <w:lang w:val="en-US"/>
        </w:rPr>
        <w:t>FZ</w:t>
      </w:r>
      <w:r w:rsidR="00943E70" w:rsidRPr="00943E70">
        <w:rPr>
          <w:sz w:val="28"/>
          <w:szCs w:val="28"/>
        </w:rPr>
        <w:t>-</w:t>
      </w:r>
      <w:r w:rsidR="00943E70">
        <w:rPr>
          <w:sz w:val="28"/>
          <w:szCs w:val="28"/>
          <w:lang w:val="en-US"/>
        </w:rPr>
        <w:t>PI</w:t>
      </w:r>
      <w:r w:rsidRPr="000B77BB">
        <w:rPr>
          <w:sz w:val="28"/>
          <w:szCs w:val="28"/>
        </w:rPr>
        <w:t>.</w:t>
      </w:r>
    </w:p>
    <w:p w:rsidR="00E7589C" w:rsidRDefault="00E7589C" w:rsidP="00FD1B67">
      <w:pPr>
        <w:rPr>
          <w:b/>
          <w:sz w:val="36"/>
          <w:szCs w:val="36"/>
        </w:rPr>
      </w:pPr>
    </w:p>
    <w:p w:rsidR="006C70AA" w:rsidRDefault="00E7589C" w:rsidP="00FD1B67">
      <w:pPr>
        <w:rPr>
          <w:sz w:val="28"/>
          <w:szCs w:val="28"/>
        </w:rPr>
      </w:pPr>
      <w:r>
        <w:rPr>
          <w:b/>
          <w:sz w:val="36"/>
          <w:szCs w:val="36"/>
        </w:rPr>
        <w:t>Γραμμικός ελεγκτής</w:t>
      </w:r>
    </w:p>
    <w:p w:rsidR="006C70AA" w:rsidRDefault="00E7589C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Αρχικά, εισάγουμε μια δοκιμαστική συνάρτηση μεταφοράς στο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E7589C">
        <w:rPr>
          <w:sz w:val="28"/>
          <w:szCs w:val="28"/>
        </w:rPr>
        <w:t xml:space="preserve"> </w:t>
      </w:r>
      <w:r>
        <w:rPr>
          <w:sz w:val="28"/>
          <w:szCs w:val="28"/>
        </w:rPr>
        <w:t>της μορφής :</w:t>
      </w:r>
    </w:p>
    <w:p w:rsidR="00E7589C" w:rsidRDefault="00E7589C" w:rsidP="00FD1B6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  <w:lang w:val="en-US"/>
        </w:rPr>
        <w:t>(s) = K</w:t>
      </w:r>
      <w:r>
        <w:rPr>
          <w:sz w:val="28"/>
          <w:szCs w:val="28"/>
          <w:vertAlign w:val="subscript"/>
          <w:lang w:val="en-US"/>
        </w:rPr>
        <w:t>P</w:t>
      </w:r>
      <w:r>
        <w:rPr>
          <w:sz w:val="28"/>
          <w:szCs w:val="28"/>
          <w:lang w:val="en-US"/>
        </w:rPr>
        <w:t xml:space="preserve"> + K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/s = K</w:t>
      </w:r>
      <w:r>
        <w:rPr>
          <w:sz w:val="28"/>
          <w:szCs w:val="28"/>
          <w:vertAlign w:val="subscript"/>
          <w:lang w:val="en-US"/>
        </w:rPr>
        <w:t>P</w:t>
      </w:r>
      <w:r>
        <w:rPr>
          <w:sz w:val="28"/>
          <w:szCs w:val="28"/>
          <w:lang w:val="en-US"/>
        </w:rPr>
        <w:t xml:space="preserve">*(s + c)/s,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 = K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/K</w:t>
      </w:r>
      <w:r>
        <w:rPr>
          <w:sz w:val="28"/>
          <w:szCs w:val="28"/>
          <w:vertAlign w:val="subscript"/>
          <w:lang w:val="en-US"/>
        </w:rPr>
        <w:t>P</w:t>
      </w:r>
    </w:p>
    <w:p w:rsidR="00E7589C" w:rsidRDefault="00E7589C" w:rsidP="00FD1B67">
      <w:pPr>
        <w:rPr>
          <w:sz w:val="28"/>
          <w:szCs w:val="28"/>
        </w:rPr>
      </w:pPr>
      <w:r>
        <w:rPr>
          <w:sz w:val="28"/>
          <w:szCs w:val="28"/>
        </w:rPr>
        <w:t>με το μηδενικό κοντά στον πόλο -1.</w:t>
      </w:r>
    </w:p>
    <w:p w:rsidR="006118CE" w:rsidRDefault="00E7589C" w:rsidP="005836E4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Στη συνέχεια, με την εντολή: </w:t>
      </w:r>
      <w:proofErr w:type="spellStart"/>
      <w:r w:rsidRPr="00E7589C">
        <w:rPr>
          <w:b/>
          <w:sz w:val="28"/>
          <w:szCs w:val="28"/>
        </w:rPr>
        <w:t>controlSystemDesigner</w:t>
      </w:r>
      <w:proofErr w:type="spellEnd"/>
      <w:r w:rsidRPr="00E7589C">
        <w:rPr>
          <w:b/>
          <w:sz w:val="28"/>
          <w:szCs w:val="28"/>
        </w:rPr>
        <w:t xml:space="preserve">(); , </w:t>
      </w:r>
      <w:r>
        <w:rPr>
          <w:sz w:val="28"/>
          <w:szCs w:val="28"/>
        </w:rPr>
        <w:t xml:space="preserve">προσαρμόζουμε τις τιμές των </w:t>
      </w:r>
      <w:r w:rsidR="006118CE">
        <w:rPr>
          <w:sz w:val="28"/>
          <w:szCs w:val="28"/>
          <w:lang w:val="en-US"/>
        </w:rPr>
        <w:t>K</w:t>
      </w:r>
      <w:r w:rsidR="006118CE">
        <w:rPr>
          <w:sz w:val="28"/>
          <w:szCs w:val="28"/>
          <w:vertAlign w:val="subscript"/>
          <w:lang w:val="en-US"/>
        </w:rPr>
        <w:t>I</w:t>
      </w:r>
      <w:r w:rsidR="006118CE" w:rsidRPr="006118CE">
        <w:rPr>
          <w:sz w:val="28"/>
          <w:szCs w:val="28"/>
        </w:rPr>
        <w:t xml:space="preserve"> </w:t>
      </w:r>
      <w:r w:rsidR="006118CE">
        <w:rPr>
          <w:sz w:val="28"/>
          <w:szCs w:val="28"/>
        </w:rPr>
        <w:t xml:space="preserve">και </w:t>
      </w:r>
      <w:proofErr w:type="spellStart"/>
      <w:r w:rsidR="006118CE">
        <w:rPr>
          <w:sz w:val="28"/>
          <w:szCs w:val="28"/>
          <w:lang w:val="en-US"/>
        </w:rPr>
        <w:t>K</w:t>
      </w:r>
      <w:r w:rsidR="006118CE">
        <w:rPr>
          <w:sz w:val="28"/>
          <w:szCs w:val="28"/>
          <w:vertAlign w:val="subscript"/>
          <w:lang w:val="en-US"/>
        </w:rPr>
        <w:t>p</w:t>
      </w:r>
      <w:proofErr w:type="spellEnd"/>
      <w:r w:rsidR="006118CE">
        <w:rPr>
          <w:sz w:val="28"/>
          <w:szCs w:val="28"/>
        </w:rPr>
        <w:t xml:space="preserve"> ώστε να πληρούνται οι προδιαγραφές που θέλουμε.</w:t>
      </w:r>
    </w:p>
    <w:p w:rsidR="00E7589C" w:rsidRDefault="006118CE" w:rsidP="005836E4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Οι προδιαγραφές αυτές είναι οι εξής:</w:t>
      </w:r>
    </w:p>
    <w:p w:rsidR="00E7589C" w:rsidRDefault="006118CE" w:rsidP="005836E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Υπερύψωση</w:t>
      </w:r>
      <w:r w:rsidR="00654360" w:rsidRPr="00654360">
        <w:rPr>
          <w:sz w:val="28"/>
          <w:szCs w:val="28"/>
        </w:rPr>
        <w:t xml:space="preserve"> </w:t>
      </w:r>
      <w:r w:rsidR="00654360">
        <w:rPr>
          <w:sz w:val="28"/>
          <w:szCs w:val="28"/>
        </w:rPr>
        <w:t xml:space="preserve">για </w:t>
      </w:r>
      <w:proofErr w:type="spellStart"/>
      <w:r w:rsidR="00654360">
        <w:rPr>
          <w:sz w:val="28"/>
          <w:szCs w:val="28"/>
        </w:rPr>
        <w:t>βηματική</w:t>
      </w:r>
      <w:proofErr w:type="spellEnd"/>
      <w:r w:rsidR="00654360">
        <w:rPr>
          <w:sz w:val="28"/>
          <w:szCs w:val="28"/>
        </w:rPr>
        <w:t xml:space="preserve"> είσοδο μικρότερη από 10% .</w:t>
      </w:r>
    </w:p>
    <w:p w:rsidR="00654360" w:rsidRDefault="00654360" w:rsidP="005836E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Χρόνος ανόδου μικρότερος από 1.2 δευτερόλεπτα.</w:t>
      </w:r>
    </w:p>
    <w:p w:rsidR="00654360" w:rsidRDefault="00654360" w:rsidP="006543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54360" w:rsidRDefault="00654360" w:rsidP="006543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54360" w:rsidRDefault="00654360" w:rsidP="006543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54360" w:rsidRDefault="00654360" w:rsidP="006543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54360" w:rsidRDefault="00654360" w:rsidP="006543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54360" w:rsidRDefault="00654360" w:rsidP="006543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54360" w:rsidRDefault="00654360" w:rsidP="006543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54360" w:rsidRDefault="00654360" w:rsidP="006543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54360" w:rsidRDefault="00654360" w:rsidP="005836E4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Όπως φαίνεται και από το παρακάτω </w:t>
      </w:r>
      <w:r>
        <w:rPr>
          <w:sz w:val="28"/>
          <w:szCs w:val="28"/>
          <w:lang w:val="en-US"/>
        </w:rPr>
        <w:t>screenshot</w:t>
      </w:r>
      <w:r w:rsidRPr="006543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οι προδιαγραφές μας πληρούνται </w:t>
      </w:r>
      <w:r w:rsidR="00B55B94">
        <w:rPr>
          <w:sz w:val="28"/>
          <w:szCs w:val="28"/>
        </w:rPr>
        <w:t>για</w:t>
      </w:r>
      <w:r>
        <w:rPr>
          <w:sz w:val="28"/>
          <w:szCs w:val="28"/>
        </w:rPr>
        <w:t xml:space="preserve"> αρκετούς συνδυασμούς τιμών των 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I</w:t>
      </w:r>
      <w:r w:rsidRPr="006118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proofErr w:type="spellStart"/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</w:rPr>
        <w:t xml:space="preserve">, εμείς διαλέξαμε </w:t>
      </w:r>
      <w:r w:rsidRPr="00654360">
        <w:rPr>
          <w:b/>
          <w:sz w:val="28"/>
          <w:szCs w:val="28"/>
          <w:lang w:val="en-US"/>
        </w:rPr>
        <w:t>K</w:t>
      </w:r>
      <w:r w:rsidRPr="00654360">
        <w:rPr>
          <w:b/>
          <w:sz w:val="28"/>
          <w:szCs w:val="28"/>
          <w:vertAlign w:val="subscript"/>
          <w:lang w:val="en-US"/>
        </w:rPr>
        <w:t>I</w:t>
      </w:r>
      <w:r w:rsidRPr="00654360">
        <w:rPr>
          <w:b/>
          <w:sz w:val="28"/>
          <w:szCs w:val="28"/>
        </w:rPr>
        <w:t xml:space="preserve"> = 3</w:t>
      </w:r>
      <w:r>
        <w:rPr>
          <w:sz w:val="28"/>
          <w:szCs w:val="28"/>
        </w:rPr>
        <w:t xml:space="preserve"> και </w:t>
      </w:r>
      <w:proofErr w:type="spellStart"/>
      <w:r w:rsidRPr="00654360">
        <w:rPr>
          <w:b/>
          <w:sz w:val="28"/>
          <w:szCs w:val="28"/>
          <w:lang w:val="en-US"/>
        </w:rPr>
        <w:t>K</w:t>
      </w:r>
      <w:r w:rsidRPr="00654360">
        <w:rPr>
          <w:b/>
          <w:sz w:val="28"/>
          <w:szCs w:val="28"/>
          <w:vertAlign w:val="subscript"/>
          <w:lang w:val="en-US"/>
        </w:rPr>
        <w:t>p</w:t>
      </w:r>
      <w:proofErr w:type="spellEnd"/>
      <w:r w:rsidRPr="00654360">
        <w:rPr>
          <w:b/>
          <w:sz w:val="28"/>
          <w:szCs w:val="28"/>
        </w:rPr>
        <w:t xml:space="preserve"> = 2.0291</w:t>
      </w:r>
      <w:r>
        <w:rPr>
          <w:b/>
          <w:sz w:val="28"/>
          <w:szCs w:val="28"/>
        </w:rPr>
        <w:t xml:space="preserve">. </w:t>
      </w:r>
    </w:p>
    <w:p w:rsidR="00654360" w:rsidRDefault="00654360" w:rsidP="006543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54360" w:rsidRDefault="00E90557" w:rsidP="006543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04560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09.75pt">
            <v:imagedata r:id="rId6" o:title="times Gc"/>
          </v:shape>
        </w:pict>
      </w:r>
    </w:p>
    <w:p w:rsidR="00654360" w:rsidRDefault="00654360" w:rsidP="0065436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54360" w:rsidRPr="003D6761" w:rsidRDefault="00654360" w:rsidP="005836E4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Έτσι, η τελική συνάρτηση </w:t>
      </w:r>
      <w:proofErr w:type="spellStart"/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  <w:lang w:val="en-US"/>
        </w:rPr>
        <w:t>c</w:t>
      </w:r>
      <w:proofErr w:type="spellEnd"/>
      <w:r w:rsidRPr="0065436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654360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P</w:t>
      </w:r>
      <w:r w:rsidRPr="0065436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I</w:t>
      </w:r>
      <w:r w:rsidRPr="0065436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  <w:r w:rsidRPr="0065436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P</w:t>
      </w:r>
      <w:r w:rsidRPr="00654360">
        <w:rPr>
          <w:sz w:val="28"/>
          <w:szCs w:val="28"/>
        </w:rPr>
        <w:t>*(</w:t>
      </w:r>
      <w:r>
        <w:rPr>
          <w:sz w:val="28"/>
          <w:szCs w:val="28"/>
          <w:lang w:val="en-US"/>
        </w:rPr>
        <w:t>s</w:t>
      </w:r>
      <w:r w:rsidRPr="0065436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</w:t>
      </w:r>
      <w:r w:rsidRPr="00654360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s</w:t>
      </w:r>
      <w:r w:rsidRPr="00654360">
        <w:rPr>
          <w:sz w:val="28"/>
          <w:szCs w:val="28"/>
        </w:rPr>
        <w:t xml:space="preserve"> = </w:t>
      </w:r>
    </w:p>
    <w:p w:rsidR="00654360" w:rsidRDefault="00654360" w:rsidP="005836E4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8"/>
          <w:szCs w:val="28"/>
        </w:rPr>
      </w:pPr>
      <w:r w:rsidRPr="00873E37">
        <w:rPr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2.0291*(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en-US"/>
              </w:rPr>
              <m:t>s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 xml:space="preserve"> + 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en-US"/>
              </w:rPr>
              <m:t>478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 xml:space="preserve">) 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en-US"/>
              </w:rPr>
              <m:t>s</m:t>
            </m:r>
          </m:den>
        </m:f>
      </m:oMath>
      <w:r w:rsidRPr="00873E37">
        <w:rPr>
          <w:rFonts w:eastAsiaTheme="minorEastAsia"/>
          <w:sz w:val="40"/>
          <w:szCs w:val="40"/>
        </w:rPr>
        <w:t xml:space="preserve"> </w:t>
      </w:r>
      <w:r w:rsidR="00873E37">
        <w:rPr>
          <w:rFonts w:eastAsiaTheme="minorEastAsia"/>
          <w:sz w:val="28"/>
          <w:szCs w:val="28"/>
        </w:rPr>
        <w:t>, με συνάρτηση κλειστού βρόγχου την παρακάτω:</w:t>
      </w:r>
    </w:p>
    <w:p w:rsidR="00873E37" w:rsidRDefault="00873E37" w:rsidP="00654360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</w:rPr>
      </w:pPr>
    </w:p>
    <w:p w:rsidR="00873E37" w:rsidRPr="00873E37" w:rsidRDefault="00E90557" w:rsidP="00873E3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504560">
        <w:rPr>
          <w:rFonts w:eastAsiaTheme="minorEastAsia"/>
          <w:sz w:val="28"/>
          <w:szCs w:val="28"/>
        </w:rPr>
        <w:pict>
          <v:shape id="_x0000_i1026" type="#_x0000_t75" style="width:349.1pt;height:214.35pt">
            <v:imagedata r:id="rId7" o:title="Screenshot_1"/>
          </v:shape>
        </w:pict>
      </w:r>
    </w:p>
    <w:p w:rsidR="00654360" w:rsidRDefault="00873E37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Όπως φαίνεται, έχουμε </w:t>
      </w:r>
      <w:r w:rsidRPr="00873E37">
        <w:rPr>
          <w:b/>
          <w:sz w:val="28"/>
          <w:szCs w:val="28"/>
        </w:rPr>
        <w:t>7.02%</w:t>
      </w:r>
      <w:r>
        <w:rPr>
          <w:sz w:val="28"/>
          <w:szCs w:val="28"/>
        </w:rPr>
        <w:t xml:space="preserve"> υπερύψωση και </w:t>
      </w:r>
      <w:r w:rsidRPr="00873E37">
        <w:rPr>
          <w:b/>
          <w:sz w:val="28"/>
          <w:szCs w:val="28"/>
        </w:rPr>
        <w:t>0.578</w:t>
      </w:r>
      <w:r>
        <w:rPr>
          <w:sz w:val="28"/>
          <w:szCs w:val="28"/>
        </w:rPr>
        <w:t xml:space="preserve"> χρόνο ανόδου.</w:t>
      </w:r>
    </w:p>
    <w:p w:rsidR="007177E7" w:rsidRPr="00873E37" w:rsidRDefault="007177E7" w:rsidP="005836E4">
      <w:pPr>
        <w:jc w:val="both"/>
        <w:rPr>
          <w:sz w:val="28"/>
          <w:szCs w:val="28"/>
        </w:rPr>
      </w:pPr>
    </w:p>
    <w:p w:rsidR="007177E7" w:rsidRDefault="007177E7" w:rsidP="005836E4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>Ασαφής ελεγκτής</w:t>
      </w:r>
    </w:p>
    <w:p w:rsidR="000B77BB" w:rsidRDefault="00297BCC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Αρχικά, το διάστημα δειγματοληψίας ορίστηκε στα 0.01 </w:t>
      </w:r>
      <w:r>
        <w:rPr>
          <w:sz w:val="28"/>
          <w:szCs w:val="28"/>
          <w:lang w:val="en-US"/>
        </w:rPr>
        <w:t>sec</w:t>
      </w:r>
      <w:r w:rsidRPr="00297B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Οι λεκτικές μεταβλητές του σφάλματος </w:t>
      </w:r>
      <w:r>
        <w:rPr>
          <w:sz w:val="28"/>
          <w:szCs w:val="28"/>
          <w:lang w:val="en-US"/>
        </w:rPr>
        <w:t>E</w:t>
      </w:r>
      <w:r w:rsidRPr="00297B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περιγράφονται από εννιά λεκτικές τιμές. Οι λεκτικές μεταβλητές της μεταβολής του σφάλματος </w:t>
      </w:r>
      <w:r>
        <w:rPr>
          <w:sz w:val="28"/>
          <w:szCs w:val="28"/>
          <w:lang w:val="en-US"/>
        </w:rPr>
        <w:t>E</w:t>
      </w:r>
      <w:r w:rsidRPr="00297BCC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περιγράφονται από εννιά λεκτικές τιμές. Οι λεκτικές μεταβλητές της μεταβολής του σήματος ελέγχου </w:t>
      </w:r>
      <w:r>
        <w:rPr>
          <w:sz w:val="28"/>
          <w:szCs w:val="28"/>
          <w:lang w:val="en-US"/>
        </w:rPr>
        <w:t>U</w:t>
      </w:r>
      <w:r w:rsidRPr="00297BCC">
        <w:rPr>
          <w:sz w:val="28"/>
          <w:szCs w:val="28"/>
        </w:rPr>
        <w:t xml:space="preserve">’ </w:t>
      </w:r>
      <w:r>
        <w:rPr>
          <w:sz w:val="28"/>
          <w:szCs w:val="28"/>
        </w:rPr>
        <w:t>περιγράφονται από επτά λεκτικές τιμές.</w:t>
      </w:r>
    </w:p>
    <w:p w:rsidR="00BD022D" w:rsidRPr="00E90557" w:rsidRDefault="00966FD5" w:rsidP="005836E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966FD5">
        <w:rPr>
          <w:sz w:val="28"/>
          <w:szCs w:val="28"/>
        </w:rPr>
        <w:t xml:space="preserve"> </w:t>
      </w:r>
      <w:r>
        <w:rPr>
          <w:sz w:val="28"/>
          <w:szCs w:val="28"/>
        </w:rPr>
        <w:t>β</w:t>
      </w:r>
      <w:r w:rsidR="00BD022D">
        <w:rPr>
          <w:sz w:val="28"/>
          <w:szCs w:val="28"/>
        </w:rPr>
        <w:t xml:space="preserve">άση κανόνων, με βάση τους </w:t>
      </w:r>
      <w:proofErr w:type="spellStart"/>
      <w:r w:rsidR="00BD022D">
        <w:rPr>
          <w:sz w:val="28"/>
          <w:szCs w:val="28"/>
        </w:rPr>
        <w:t>μετα</w:t>
      </w:r>
      <w:proofErr w:type="spellEnd"/>
      <w:r w:rsidR="00BD022D">
        <w:rPr>
          <w:sz w:val="28"/>
          <w:szCs w:val="28"/>
        </w:rPr>
        <w:t xml:space="preserve">-κανόνες σωστής λειτουργίας </w:t>
      </w:r>
      <w:r>
        <w:rPr>
          <w:sz w:val="28"/>
          <w:szCs w:val="28"/>
        </w:rPr>
        <w:t>του συστήματος κλειστού βρόγχου φαίνονται παρακάτω:</w:t>
      </w:r>
    </w:p>
    <w:p w:rsidR="00943E70" w:rsidRPr="00E90557" w:rsidRDefault="00943E70" w:rsidP="005836E4">
      <w:pPr>
        <w:jc w:val="both"/>
        <w:rPr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BD022D" w:rsidTr="00BD022D">
        <w:tc>
          <w:tcPr>
            <w:tcW w:w="852" w:type="dxa"/>
          </w:tcPr>
          <w:p w:rsidR="00BD022D" w:rsidRDefault="00BD022D" w:rsidP="007177E7">
            <w:r>
              <w:t xml:space="preserve">          Ε  </w:t>
            </w:r>
          </w:p>
          <w:p w:rsidR="00BD022D" w:rsidRDefault="00BD022D" w:rsidP="007177E7">
            <w:r>
              <w:t>ΔΕ</w:t>
            </w:r>
          </w:p>
        </w:tc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  <w:lang w:val="en-US"/>
              </w:rPr>
            </w:pPr>
            <w:r w:rsidRPr="00BD022D">
              <w:rPr>
                <w:b/>
                <w:lang w:val="en-US"/>
              </w:rPr>
              <w:t>NV</w:t>
            </w:r>
          </w:p>
        </w:tc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  <w:lang w:val="en-US"/>
              </w:rPr>
            </w:pPr>
            <w:r w:rsidRPr="00BD022D">
              <w:rPr>
                <w:b/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  <w:lang w:val="en-US"/>
              </w:rPr>
            </w:pPr>
            <w:r w:rsidRPr="00BD022D">
              <w:rPr>
                <w:b/>
                <w:lang w:val="en-US"/>
              </w:rPr>
              <w:t>NM</w:t>
            </w:r>
          </w:p>
        </w:tc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  <w:lang w:val="en-US"/>
              </w:rPr>
            </w:pPr>
            <w:r w:rsidRPr="00BD022D">
              <w:rPr>
                <w:b/>
                <w:lang w:val="en-US"/>
              </w:rPr>
              <w:t>NS</w:t>
            </w:r>
          </w:p>
        </w:tc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  <w:lang w:val="en-US"/>
              </w:rPr>
            </w:pPr>
            <w:r w:rsidRPr="00BD022D">
              <w:rPr>
                <w:b/>
                <w:lang w:val="en-US"/>
              </w:rPr>
              <w:t>ZR</w:t>
            </w:r>
          </w:p>
        </w:tc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  <w:lang w:val="en-US"/>
              </w:rPr>
            </w:pPr>
            <w:r w:rsidRPr="00BD022D">
              <w:rPr>
                <w:b/>
                <w:lang w:val="en-US"/>
              </w:rPr>
              <w:t>PS</w:t>
            </w:r>
          </w:p>
        </w:tc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  <w:lang w:val="en-US"/>
              </w:rPr>
            </w:pPr>
            <w:r w:rsidRPr="00BD022D">
              <w:rPr>
                <w:b/>
                <w:lang w:val="en-US"/>
              </w:rPr>
              <w:t>PM</w:t>
            </w:r>
          </w:p>
        </w:tc>
        <w:tc>
          <w:tcPr>
            <w:tcW w:w="853" w:type="dxa"/>
          </w:tcPr>
          <w:p w:rsidR="00BD022D" w:rsidRPr="00BD022D" w:rsidRDefault="00BD022D" w:rsidP="00BD022D">
            <w:pPr>
              <w:jc w:val="center"/>
              <w:rPr>
                <w:b/>
                <w:lang w:val="en-US"/>
              </w:rPr>
            </w:pPr>
            <w:r w:rsidRPr="00BD022D">
              <w:rPr>
                <w:b/>
                <w:lang w:val="en-US"/>
              </w:rPr>
              <w:t>PL</w:t>
            </w:r>
          </w:p>
        </w:tc>
        <w:tc>
          <w:tcPr>
            <w:tcW w:w="853" w:type="dxa"/>
          </w:tcPr>
          <w:p w:rsidR="00BD022D" w:rsidRPr="00BD022D" w:rsidRDefault="00BD022D" w:rsidP="00BD022D">
            <w:pPr>
              <w:jc w:val="center"/>
              <w:rPr>
                <w:b/>
                <w:lang w:val="en-US"/>
              </w:rPr>
            </w:pPr>
            <w:r w:rsidRPr="00BD022D">
              <w:rPr>
                <w:b/>
                <w:lang w:val="en-US"/>
              </w:rPr>
              <w:t>PV</w:t>
            </w:r>
          </w:p>
        </w:tc>
      </w:tr>
      <w:tr w:rsidR="00BD022D" w:rsidTr="00BD022D"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</w:rPr>
            </w:pPr>
            <w:r w:rsidRPr="00BD022D">
              <w:rPr>
                <w:b/>
                <w:lang w:val="en-US"/>
              </w:rPr>
              <w:t>PV</w:t>
            </w:r>
          </w:p>
        </w:tc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ZR</w:t>
            </w:r>
          </w:p>
        </w:tc>
        <w:tc>
          <w:tcPr>
            <w:tcW w:w="852" w:type="dxa"/>
          </w:tcPr>
          <w:p w:rsidR="00BD022D" w:rsidRPr="003D6761" w:rsidRDefault="003D6761" w:rsidP="00BD0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52" w:type="dxa"/>
          </w:tcPr>
          <w:p w:rsidR="00BD022D" w:rsidRPr="003D6761" w:rsidRDefault="003D6761" w:rsidP="00BD0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852" w:type="dxa"/>
          </w:tcPr>
          <w:p w:rsidR="00BD022D" w:rsidRPr="003D6761" w:rsidRDefault="003D6761" w:rsidP="00BD0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</w:tr>
      <w:tr w:rsidR="00BD022D" w:rsidTr="00BD022D"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</w:rPr>
            </w:pPr>
            <w:r w:rsidRPr="00BD022D">
              <w:rPr>
                <w:b/>
                <w:lang w:val="en-US"/>
              </w:rPr>
              <w:t>PL</w:t>
            </w:r>
          </w:p>
        </w:tc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52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ZR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PS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PM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</w:tr>
      <w:tr w:rsidR="00BD022D" w:rsidTr="00BD022D"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</w:rPr>
            </w:pPr>
            <w:r w:rsidRPr="00BD022D">
              <w:rPr>
                <w:b/>
                <w:lang w:val="en-US"/>
              </w:rPr>
              <w:t>PM</w:t>
            </w:r>
          </w:p>
        </w:tc>
        <w:tc>
          <w:tcPr>
            <w:tcW w:w="852" w:type="dxa"/>
          </w:tcPr>
          <w:p w:rsidR="00BD022D" w:rsidRPr="003D6761" w:rsidRDefault="003D6761" w:rsidP="00BD0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NM</w:t>
            </w:r>
          </w:p>
        </w:tc>
        <w:tc>
          <w:tcPr>
            <w:tcW w:w="852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NS</w:t>
            </w:r>
          </w:p>
        </w:tc>
        <w:tc>
          <w:tcPr>
            <w:tcW w:w="852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ZR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PS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PM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</w:tr>
      <w:tr w:rsidR="00BD022D" w:rsidTr="00BD022D"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</w:rPr>
            </w:pPr>
            <w:r w:rsidRPr="00BD022D">
              <w:rPr>
                <w:b/>
                <w:lang w:val="en-US"/>
              </w:rPr>
              <w:t>PS</w:t>
            </w:r>
          </w:p>
        </w:tc>
        <w:tc>
          <w:tcPr>
            <w:tcW w:w="852" w:type="dxa"/>
          </w:tcPr>
          <w:p w:rsidR="00BD022D" w:rsidRPr="003D6761" w:rsidRDefault="003D6761" w:rsidP="00BD0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NM</w:t>
            </w:r>
          </w:p>
        </w:tc>
        <w:tc>
          <w:tcPr>
            <w:tcW w:w="852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NS</w:t>
            </w:r>
          </w:p>
        </w:tc>
        <w:tc>
          <w:tcPr>
            <w:tcW w:w="852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ZR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PS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PM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</w:tr>
      <w:tr w:rsidR="00BD022D" w:rsidTr="00BD022D"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</w:rPr>
            </w:pPr>
            <w:r w:rsidRPr="00BD022D">
              <w:rPr>
                <w:b/>
                <w:lang w:val="en-US"/>
              </w:rPr>
              <w:t>ZR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NM</w:t>
            </w:r>
          </w:p>
        </w:tc>
        <w:tc>
          <w:tcPr>
            <w:tcW w:w="852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NS</w:t>
            </w:r>
          </w:p>
        </w:tc>
        <w:tc>
          <w:tcPr>
            <w:tcW w:w="852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ZR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PS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PM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</w:tr>
      <w:tr w:rsidR="00BD022D" w:rsidTr="00BD022D"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</w:rPr>
            </w:pPr>
            <w:r w:rsidRPr="00BD022D">
              <w:rPr>
                <w:b/>
                <w:lang w:val="en-US"/>
              </w:rPr>
              <w:t>NS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NM</w:t>
            </w:r>
          </w:p>
        </w:tc>
        <w:tc>
          <w:tcPr>
            <w:tcW w:w="852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NS</w:t>
            </w:r>
          </w:p>
        </w:tc>
        <w:tc>
          <w:tcPr>
            <w:tcW w:w="852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ZR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PS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PM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PL</w:t>
            </w:r>
          </w:p>
        </w:tc>
      </w:tr>
      <w:tr w:rsidR="00BD022D" w:rsidTr="00BD022D"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</w:rPr>
            </w:pPr>
            <w:r w:rsidRPr="00BD022D">
              <w:rPr>
                <w:b/>
                <w:lang w:val="en-US"/>
              </w:rPr>
              <w:t>NM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NM</w:t>
            </w:r>
          </w:p>
        </w:tc>
        <w:tc>
          <w:tcPr>
            <w:tcW w:w="852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NS</w:t>
            </w:r>
          </w:p>
        </w:tc>
        <w:tc>
          <w:tcPr>
            <w:tcW w:w="852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ZR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PS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PM</w:t>
            </w:r>
          </w:p>
        </w:tc>
      </w:tr>
      <w:tr w:rsidR="00BD022D" w:rsidTr="00BD022D"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</w:rPr>
            </w:pPr>
            <w:r w:rsidRPr="00BD022D">
              <w:rPr>
                <w:b/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NM</w:t>
            </w:r>
          </w:p>
        </w:tc>
        <w:tc>
          <w:tcPr>
            <w:tcW w:w="852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NS</w:t>
            </w:r>
          </w:p>
        </w:tc>
        <w:tc>
          <w:tcPr>
            <w:tcW w:w="853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ZR</w:t>
            </w:r>
          </w:p>
        </w:tc>
        <w:tc>
          <w:tcPr>
            <w:tcW w:w="853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PS</w:t>
            </w:r>
          </w:p>
        </w:tc>
      </w:tr>
      <w:tr w:rsidR="00BD022D" w:rsidTr="00BD022D">
        <w:tc>
          <w:tcPr>
            <w:tcW w:w="852" w:type="dxa"/>
          </w:tcPr>
          <w:p w:rsidR="00BD022D" w:rsidRPr="00BD022D" w:rsidRDefault="00BD022D" w:rsidP="00BD022D">
            <w:pPr>
              <w:jc w:val="center"/>
              <w:rPr>
                <w:b/>
              </w:rPr>
            </w:pPr>
            <w:r w:rsidRPr="00BD022D">
              <w:rPr>
                <w:b/>
                <w:lang w:val="en-US"/>
              </w:rPr>
              <w:t>NV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52" w:type="dxa"/>
          </w:tcPr>
          <w:p w:rsidR="00BD022D" w:rsidRDefault="003D6761" w:rsidP="00BD022D">
            <w:pPr>
              <w:jc w:val="center"/>
            </w:pPr>
            <w:r>
              <w:rPr>
                <w:lang w:val="en-US"/>
              </w:rPr>
              <w:t>NM</w:t>
            </w:r>
          </w:p>
        </w:tc>
        <w:tc>
          <w:tcPr>
            <w:tcW w:w="853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NS</w:t>
            </w:r>
          </w:p>
        </w:tc>
        <w:tc>
          <w:tcPr>
            <w:tcW w:w="853" w:type="dxa"/>
          </w:tcPr>
          <w:p w:rsidR="00BD022D" w:rsidRDefault="00BD022D" w:rsidP="00BD022D">
            <w:pPr>
              <w:jc w:val="center"/>
            </w:pPr>
            <w:r>
              <w:rPr>
                <w:lang w:val="en-US"/>
              </w:rPr>
              <w:t>ZR</w:t>
            </w:r>
          </w:p>
        </w:tc>
      </w:tr>
    </w:tbl>
    <w:p w:rsidR="00BD022D" w:rsidRDefault="00BD022D" w:rsidP="007177E7">
      <w:pPr>
        <w:rPr>
          <w:lang w:val="en-US"/>
        </w:rPr>
      </w:pPr>
    </w:p>
    <w:p w:rsidR="00966FD5" w:rsidRDefault="00966FD5" w:rsidP="007177E7">
      <w:pPr>
        <w:rPr>
          <w:b/>
          <w:sz w:val="28"/>
          <w:szCs w:val="28"/>
        </w:rPr>
      </w:pPr>
    </w:p>
    <w:p w:rsidR="00966FD5" w:rsidRDefault="00966FD5" w:rsidP="007177E7">
      <w:pPr>
        <w:rPr>
          <w:b/>
          <w:sz w:val="28"/>
          <w:szCs w:val="28"/>
        </w:rPr>
      </w:pPr>
    </w:p>
    <w:p w:rsidR="00966FD5" w:rsidRPr="00943E70" w:rsidRDefault="00966FD5" w:rsidP="007177E7">
      <w:pPr>
        <w:rPr>
          <w:b/>
          <w:sz w:val="28"/>
          <w:szCs w:val="28"/>
          <w:lang w:val="en-US"/>
        </w:rPr>
      </w:pPr>
    </w:p>
    <w:p w:rsidR="00966FD5" w:rsidRDefault="00966FD5" w:rsidP="007177E7">
      <w:pPr>
        <w:rPr>
          <w:b/>
          <w:sz w:val="28"/>
          <w:szCs w:val="28"/>
        </w:rPr>
      </w:pPr>
      <w:r w:rsidRPr="00966FD5">
        <w:rPr>
          <w:b/>
          <w:sz w:val="28"/>
          <w:szCs w:val="28"/>
        </w:rPr>
        <w:lastRenderedPageBreak/>
        <w:t>Σενάριο 1</w:t>
      </w:r>
    </w:p>
    <w:p w:rsidR="002478AA" w:rsidRPr="002478AA" w:rsidRDefault="002478AA" w:rsidP="007177E7">
      <w:pPr>
        <w:rPr>
          <w:b/>
          <w:sz w:val="28"/>
          <w:szCs w:val="28"/>
        </w:rPr>
      </w:pPr>
      <w:r w:rsidRPr="002478AA">
        <w:rPr>
          <w:b/>
          <w:sz w:val="28"/>
          <w:szCs w:val="28"/>
        </w:rPr>
        <w:t>α)</w:t>
      </w:r>
    </w:p>
    <w:p w:rsidR="00966FD5" w:rsidRDefault="00966FD5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Το σχήμα που δημιουργήθηκε στο </w:t>
      </w:r>
      <w:proofErr w:type="spellStart"/>
      <w:r>
        <w:rPr>
          <w:sz w:val="28"/>
          <w:szCs w:val="28"/>
          <w:lang w:val="en-US"/>
        </w:rPr>
        <w:t>simulink</w:t>
      </w:r>
      <w:proofErr w:type="spellEnd"/>
      <w:r w:rsidRPr="00966FD5">
        <w:rPr>
          <w:sz w:val="28"/>
          <w:szCs w:val="28"/>
        </w:rPr>
        <w:t xml:space="preserve"> </w:t>
      </w:r>
      <w:r>
        <w:rPr>
          <w:sz w:val="28"/>
          <w:szCs w:val="28"/>
        </w:rPr>
        <w:t>και με βάση τις διαφάνειες του μαθήματος φαίνεται παρακάτω:</w:t>
      </w:r>
    </w:p>
    <w:p w:rsidR="00966FD5" w:rsidRDefault="00E90557" w:rsidP="005836E4">
      <w:pPr>
        <w:jc w:val="both"/>
        <w:rPr>
          <w:sz w:val="28"/>
          <w:szCs w:val="28"/>
        </w:rPr>
      </w:pPr>
      <w:r w:rsidRPr="00504560">
        <w:rPr>
          <w:sz w:val="28"/>
          <w:szCs w:val="28"/>
        </w:rPr>
        <w:pict>
          <v:shape id="_x0000_i1027" type="#_x0000_t75" style="width:415.25pt;height:241.95pt">
            <v:imagedata r:id="rId8" o:title="simulink γραμμικος και ασαφης"/>
          </v:shape>
        </w:pict>
      </w:r>
    </w:p>
    <w:p w:rsidR="00B55B94" w:rsidRDefault="00966FD5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Με πράσινο, βλέπουμε τον γραμμικό ελεγκτή </w:t>
      </w:r>
      <w:r>
        <w:rPr>
          <w:sz w:val="28"/>
          <w:szCs w:val="28"/>
          <w:lang w:val="en-US"/>
        </w:rPr>
        <w:t>PI</w:t>
      </w:r>
      <w:r w:rsidRPr="00966F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με κόκκινο βλέπουμε τον </w:t>
      </w:r>
      <w:r>
        <w:rPr>
          <w:sz w:val="28"/>
          <w:szCs w:val="28"/>
          <w:lang w:val="en-US"/>
        </w:rPr>
        <w:t>FLC</w:t>
      </w:r>
      <w:r w:rsidR="00943E70" w:rsidRPr="00943E70">
        <w:rPr>
          <w:sz w:val="28"/>
          <w:szCs w:val="28"/>
        </w:rPr>
        <w:t xml:space="preserve"> </w:t>
      </w:r>
      <w:r w:rsidR="00943E70">
        <w:rPr>
          <w:sz w:val="28"/>
          <w:szCs w:val="28"/>
        </w:rPr>
        <w:t xml:space="preserve">τύπου </w:t>
      </w:r>
      <w:r w:rsidR="00943E70">
        <w:rPr>
          <w:sz w:val="28"/>
          <w:szCs w:val="28"/>
          <w:lang w:val="en-US"/>
        </w:rPr>
        <w:t>FZ</w:t>
      </w:r>
      <w:r w:rsidR="00943E70" w:rsidRPr="00943E70">
        <w:rPr>
          <w:sz w:val="28"/>
          <w:szCs w:val="28"/>
        </w:rPr>
        <w:t xml:space="preserve"> - </w:t>
      </w:r>
      <w:r w:rsidR="00943E70">
        <w:rPr>
          <w:sz w:val="28"/>
          <w:szCs w:val="28"/>
          <w:lang w:val="en-US"/>
        </w:rPr>
        <w:t>PI</w:t>
      </w:r>
      <w:r w:rsidRPr="00966FD5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</w:t>
      </w:r>
    </w:p>
    <w:p w:rsidR="00AE29D4" w:rsidRPr="00E90557" w:rsidRDefault="00AE29D4" w:rsidP="005836E4">
      <w:pPr>
        <w:jc w:val="both"/>
        <w:rPr>
          <w:sz w:val="28"/>
          <w:szCs w:val="28"/>
        </w:rPr>
      </w:pPr>
    </w:p>
    <w:p w:rsidR="00943E70" w:rsidRPr="00E90557" w:rsidRDefault="00943E70" w:rsidP="005836E4">
      <w:pPr>
        <w:jc w:val="both"/>
        <w:rPr>
          <w:sz w:val="28"/>
          <w:szCs w:val="28"/>
        </w:rPr>
      </w:pPr>
    </w:p>
    <w:p w:rsidR="00966FD5" w:rsidRDefault="00966FD5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t>Στη συνέχεια, φαίνονται οι αποκρίσεις των δύο αυτών ελεγκτών σε κοινό γράφημα.</w:t>
      </w:r>
    </w:p>
    <w:p w:rsidR="00966FD5" w:rsidRDefault="00E90557" w:rsidP="00966FD5">
      <w:pPr>
        <w:jc w:val="center"/>
        <w:rPr>
          <w:sz w:val="28"/>
          <w:szCs w:val="28"/>
        </w:rPr>
      </w:pPr>
      <w:r w:rsidRPr="00504560">
        <w:rPr>
          <w:sz w:val="28"/>
          <w:szCs w:val="28"/>
        </w:rPr>
        <w:lastRenderedPageBreak/>
        <w:pict>
          <v:shape id="_x0000_i1028" type="#_x0000_t75" style="width:361.65pt;height:262.9pt">
            <v:imagedata r:id="rId9" o:title="γραφημα"/>
          </v:shape>
        </w:pict>
      </w:r>
    </w:p>
    <w:p w:rsidR="00794F28" w:rsidRDefault="00794F28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Επιπλέον, παρακάτω φαίνονται οι προδιαγραφές τις οποίες πιάσαμε επιτυχημένα. Δηλαδή, υπερύψωση &lt; 7% και χρόνο ανόδου μικρότερο από 0.6 </w:t>
      </w:r>
      <w:r>
        <w:rPr>
          <w:sz w:val="28"/>
          <w:szCs w:val="28"/>
          <w:lang w:val="en-US"/>
        </w:rPr>
        <w:t xml:space="preserve">sec . </w:t>
      </w:r>
    </w:p>
    <w:p w:rsidR="00794F28" w:rsidRDefault="00E90557" w:rsidP="00B55B94">
      <w:pPr>
        <w:jc w:val="center"/>
        <w:rPr>
          <w:sz w:val="28"/>
          <w:szCs w:val="28"/>
        </w:rPr>
      </w:pPr>
      <w:r w:rsidRPr="00504560">
        <w:rPr>
          <w:sz w:val="28"/>
          <w:szCs w:val="28"/>
        </w:rPr>
        <w:pict>
          <v:shape id="_x0000_i1029" type="#_x0000_t75" style="width:167.45pt;height:352.45pt">
            <v:imagedata r:id="rId10" o:title="αποτελεσματα"/>
          </v:shape>
        </w:pict>
      </w:r>
    </w:p>
    <w:p w:rsidR="00794F28" w:rsidRDefault="00794F28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Βλέπουμε ότι ο </w:t>
      </w:r>
      <w:r>
        <w:rPr>
          <w:sz w:val="28"/>
          <w:szCs w:val="28"/>
          <w:lang w:val="en-US"/>
        </w:rPr>
        <w:t>FLC</w:t>
      </w:r>
      <w:r w:rsidRPr="00794F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αρκετά καλύτερος από τον γραμμικό ελεγκτή </w:t>
      </w:r>
      <w:r>
        <w:rPr>
          <w:sz w:val="28"/>
          <w:szCs w:val="28"/>
          <w:lang w:val="en-US"/>
        </w:rPr>
        <w:t>PI</w:t>
      </w:r>
      <w:r>
        <w:rPr>
          <w:sz w:val="28"/>
          <w:szCs w:val="28"/>
        </w:rPr>
        <w:t>, τόσο ως προς τον χρόνο ανόδου όσο και στο ποσοστό υπερύψωσης.</w:t>
      </w:r>
    </w:p>
    <w:p w:rsidR="00794F28" w:rsidRDefault="00794F28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Παρακάτω, παρουσιάζονται οι αποκρίσεις για διαφορετικές τιμές των </w:t>
      </w:r>
      <w:proofErr w:type="spellStart"/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e</w:t>
      </w:r>
      <w:proofErr w:type="spellEnd"/>
      <w:r w:rsidRPr="00794F28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α και </w:t>
      </w:r>
      <w:r>
        <w:rPr>
          <w:sz w:val="28"/>
          <w:szCs w:val="28"/>
          <w:lang w:val="en-US"/>
        </w:rPr>
        <w:t>K</w:t>
      </w:r>
      <w:r w:rsidRPr="00794F28">
        <w:rPr>
          <w:sz w:val="28"/>
          <w:szCs w:val="28"/>
          <w:vertAlign w:val="subscript"/>
        </w:rPr>
        <w:t>1</w:t>
      </w:r>
      <w:r w:rsidRPr="00794F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αντίστοιχα, αφού πρώτα δούμε το εσωτερικό σχήμα του </w:t>
      </w:r>
      <w:r>
        <w:rPr>
          <w:sz w:val="28"/>
          <w:szCs w:val="28"/>
          <w:lang w:val="en-US"/>
        </w:rPr>
        <w:t>FLC</w:t>
      </w:r>
      <w:r w:rsidRPr="00794F2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with</w:t>
      </w:r>
      <w:r w:rsidRPr="00794F2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rules</w:t>
      </w:r>
      <w:r w:rsidRPr="00794F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</w:t>
      </w:r>
      <w:r w:rsidRPr="00794F28">
        <w:rPr>
          <w:sz w:val="28"/>
          <w:szCs w:val="28"/>
        </w:rPr>
        <w:t>.</w:t>
      </w:r>
    </w:p>
    <w:p w:rsidR="00794F28" w:rsidRDefault="00794F28" w:rsidP="00794F28">
      <w:pPr>
        <w:rPr>
          <w:sz w:val="28"/>
          <w:szCs w:val="28"/>
        </w:rPr>
      </w:pPr>
    </w:p>
    <w:p w:rsidR="00794F28" w:rsidRDefault="00794F28" w:rsidP="00794F28">
      <w:pPr>
        <w:rPr>
          <w:sz w:val="28"/>
          <w:szCs w:val="28"/>
        </w:rPr>
      </w:pPr>
    </w:p>
    <w:p w:rsidR="00794F28" w:rsidRDefault="00E90557" w:rsidP="00794F28">
      <w:pPr>
        <w:rPr>
          <w:sz w:val="28"/>
          <w:szCs w:val="28"/>
        </w:rPr>
      </w:pPr>
      <w:r w:rsidRPr="00504560">
        <w:rPr>
          <w:sz w:val="28"/>
          <w:szCs w:val="28"/>
        </w:rPr>
        <w:pict>
          <v:shape id="_x0000_i1030" type="#_x0000_t75" style="width:414.4pt;height:89.6pt">
            <v:imagedata r:id="rId11" o:title="FLC μεσα"/>
          </v:shape>
        </w:pict>
      </w:r>
    </w:p>
    <w:p w:rsidR="00B55B94" w:rsidRPr="00B55B94" w:rsidRDefault="00794F28" w:rsidP="00B55B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Τα </w:t>
      </w:r>
      <w:r>
        <w:rPr>
          <w:sz w:val="28"/>
          <w:szCs w:val="28"/>
          <w:lang w:val="en-US"/>
        </w:rPr>
        <w:t>block</w:t>
      </w:r>
      <w:r w:rsidRPr="00794F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μέσα στα κόκκινα ορθογώνια είναι και τα μπλοκ των οποίων </w:t>
      </w:r>
      <w:r w:rsidR="00BA203F">
        <w:rPr>
          <w:sz w:val="28"/>
          <w:szCs w:val="28"/>
        </w:rPr>
        <w:t xml:space="preserve">τις τιμές </w:t>
      </w:r>
      <w:r>
        <w:rPr>
          <w:sz w:val="28"/>
          <w:szCs w:val="28"/>
        </w:rPr>
        <w:t xml:space="preserve">αλλάζουμε για να πάρουμε τις επιθυμητές αποκρίσεις. </w:t>
      </w:r>
      <w:r w:rsidR="00BA203F">
        <w:rPr>
          <w:sz w:val="28"/>
          <w:szCs w:val="28"/>
        </w:rPr>
        <w:t xml:space="preserve">Επίσης, οι τιμές που φαίνονται στη φωτογραφία είναι και αυτές που κρατήσαμε για τον τελικό μας ασαφή ελεγκτή, του οποίου η απόκριση φαίνεται παραπάνω συγκριτικά με την απόκριση του γραμμικού ελεγκτή </w:t>
      </w:r>
      <w:r w:rsidR="00BA203F">
        <w:rPr>
          <w:sz w:val="28"/>
          <w:szCs w:val="28"/>
          <w:lang w:val="en-US"/>
        </w:rPr>
        <w:t>PI</w:t>
      </w:r>
      <w:r w:rsidR="00BA203F" w:rsidRPr="00BA203F">
        <w:rPr>
          <w:sz w:val="28"/>
          <w:szCs w:val="28"/>
        </w:rPr>
        <w:t>.</w:t>
      </w:r>
    </w:p>
    <w:p w:rsidR="00BA203F" w:rsidRDefault="00BA203F" w:rsidP="00BA203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Διαφορετικό </w:t>
      </w:r>
      <w:proofErr w:type="spellStart"/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e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A203F" w:rsidRPr="00B55B94" w:rsidRDefault="00E90557" w:rsidP="00B55B94">
      <w:pPr>
        <w:rPr>
          <w:sz w:val="28"/>
          <w:szCs w:val="28"/>
        </w:rPr>
      </w:pPr>
      <w:r w:rsidRPr="00504560">
        <w:rPr>
          <w:sz w:val="28"/>
          <w:szCs w:val="28"/>
          <w:lang w:val="en-US"/>
        </w:rPr>
        <w:pict>
          <v:shape id="_x0000_i1031" type="#_x0000_t75" style="width:379.25pt;height:262.9pt">
            <v:imagedata r:id="rId12" o:title="diafora Ke"/>
          </v:shape>
        </w:pict>
      </w:r>
    </w:p>
    <w:p w:rsidR="00BA203F" w:rsidRPr="00BA203F" w:rsidRDefault="00BA203F" w:rsidP="00BA203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BA203F">
        <w:rPr>
          <w:sz w:val="28"/>
          <w:szCs w:val="28"/>
        </w:rPr>
        <w:lastRenderedPageBreak/>
        <w:t xml:space="preserve">Διαφορετικό </w:t>
      </w:r>
      <w:r w:rsidRPr="00BA203F">
        <w:rPr>
          <w:sz w:val="28"/>
          <w:szCs w:val="28"/>
          <w:lang w:val="en-US"/>
        </w:rPr>
        <w:t>a</w:t>
      </w:r>
    </w:p>
    <w:p w:rsidR="00BA203F" w:rsidRDefault="00E90557" w:rsidP="00BA203F">
      <w:pPr>
        <w:rPr>
          <w:sz w:val="28"/>
          <w:szCs w:val="28"/>
          <w:lang w:val="en-US"/>
        </w:rPr>
      </w:pPr>
      <w:r w:rsidRPr="00504560">
        <w:rPr>
          <w:sz w:val="28"/>
          <w:szCs w:val="28"/>
          <w:lang w:val="en-US"/>
        </w:rPr>
        <w:pict>
          <v:shape id="_x0000_i1032" type="#_x0000_t75" style="width:415.25pt;height:300.55pt">
            <v:imagedata r:id="rId13" o:title="diafora a"/>
          </v:shape>
        </w:pict>
      </w:r>
    </w:p>
    <w:p w:rsidR="0003232B" w:rsidRDefault="0003232B" w:rsidP="00BA203F">
      <w:pPr>
        <w:rPr>
          <w:sz w:val="28"/>
          <w:szCs w:val="28"/>
          <w:lang w:val="en-US"/>
        </w:rPr>
      </w:pPr>
    </w:p>
    <w:p w:rsidR="00BA203F" w:rsidRPr="00BA203F" w:rsidRDefault="00BA203F" w:rsidP="00BA203F">
      <w:pPr>
        <w:rPr>
          <w:sz w:val="28"/>
          <w:szCs w:val="28"/>
          <w:lang w:val="en-US"/>
        </w:rPr>
      </w:pPr>
    </w:p>
    <w:p w:rsidR="00BA203F" w:rsidRDefault="00BA203F" w:rsidP="00BA203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Διαφορετικό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</w:t>
      </w:r>
    </w:p>
    <w:p w:rsidR="0003232B" w:rsidRDefault="00E90557" w:rsidP="002478AA">
      <w:pPr>
        <w:rPr>
          <w:sz w:val="28"/>
          <w:szCs w:val="28"/>
          <w:lang w:val="en-US"/>
        </w:rPr>
      </w:pPr>
      <w:r w:rsidRPr="00504560">
        <w:rPr>
          <w:sz w:val="28"/>
          <w:szCs w:val="28"/>
          <w:lang w:val="en-US"/>
        </w:rPr>
        <w:pict>
          <v:shape id="_x0000_i1033" type="#_x0000_t75" style="width:415.25pt;height:254.5pt">
            <v:imagedata r:id="rId14" o:title="diafora K1"/>
          </v:shape>
        </w:pict>
      </w:r>
    </w:p>
    <w:p w:rsidR="002478AA" w:rsidRDefault="002478AA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Από τα παραπάνω διαγράμματα παρατηρούμε ότι :</w:t>
      </w:r>
    </w:p>
    <w:p w:rsidR="002478AA" w:rsidRPr="002478AA" w:rsidRDefault="002478AA" w:rsidP="005836E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Όσο αυξάνεται το Κ</w:t>
      </w:r>
      <w:r>
        <w:rPr>
          <w:sz w:val="28"/>
          <w:szCs w:val="28"/>
          <w:vertAlign w:val="subscript"/>
          <w:lang w:val="en-US"/>
        </w:rPr>
        <w:t>e</w:t>
      </w:r>
      <w:r w:rsidRPr="002478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τόσο αυξάνεται η υπερύψωση και το </w:t>
      </w:r>
      <w:r>
        <w:rPr>
          <w:sz w:val="28"/>
          <w:szCs w:val="28"/>
          <w:lang w:val="en-US"/>
        </w:rPr>
        <w:t>undershoot</w:t>
      </w:r>
      <w:r w:rsidRPr="002478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FLC</w:t>
      </w:r>
      <w:r w:rsidRPr="002478AA">
        <w:rPr>
          <w:sz w:val="28"/>
          <w:szCs w:val="28"/>
        </w:rPr>
        <w:t>.</w:t>
      </w:r>
    </w:p>
    <w:p w:rsidR="002478AA" w:rsidRDefault="002478AA" w:rsidP="005836E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Όσο μικραίνει το α, τόσο αυξάνεται η υπερύψωση αλλά κυρίως, μόνο στην πρώτη άνοδο.</w:t>
      </w:r>
    </w:p>
    <w:p w:rsidR="002478AA" w:rsidRDefault="002478AA" w:rsidP="005836E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Όσο αυξάνεται το Κ1, τόσο αυξάνεται και η υπερύψωση, και το </w:t>
      </w:r>
      <w:r>
        <w:rPr>
          <w:sz w:val="28"/>
          <w:szCs w:val="28"/>
          <w:lang w:val="en-US"/>
        </w:rPr>
        <w:t>undershoot</w:t>
      </w:r>
      <w:r>
        <w:rPr>
          <w:sz w:val="28"/>
          <w:szCs w:val="28"/>
        </w:rPr>
        <w:t>,</w:t>
      </w:r>
      <w:r w:rsidRPr="002478AA">
        <w:rPr>
          <w:sz w:val="28"/>
          <w:szCs w:val="28"/>
        </w:rPr>
        <w:t xml:space="preserve"> </w:t>
      </w:r>
      <w:r>
        <w:rPr>
          <w:sz w:val="28"/>
          <w:szCs w:val="28"/>
        </w:rPr>
        <w:t>και οι ταλαντώσεις πριν τη σταθεροποίηση της εξόδου.</w:t>
      </w:r>
    </w:p>
    <w:p w:rsidR="002478AA" w:rsidRDefault="002478AA" w:rsidP="002478AA">
      <w:pPr>
        <w:rPr>
          <w:sz w:val="28"/>
          <w:szCs w:val="28"/>
        </w:rPr>
      </w:pPr>
    </w:p>
    <w:p w:rsidR="002478AA" w:rsidRDefault="002478AA" w:rsidP="002478AA">
      <w:pPr>
        <w:rPr>
          <w:b/>
          <w:sz w:val="28"/>
          <w:szCs w:val="28"/>
        </w:rPr>
      </w:pPr>
      <w:r w:rsidRPr="002478AA">
        <w:rPr>
          <w:b/>
          <w:sz w:val="28"/>
          <w:szCs w:val="28"/>
        </w:rPr>
        <w:t>β)</w:t>
      </w:r>
    </w:p>
    <w:p w:rsidR="002478AA" w:rsidRDefault="002478AA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Θεωρώ διέγερση, </w:t>
      </w:r>
      <w:r>
        <w:rPr>
          <w:sz w:val="28"/>
          <w:szCs w:val="28"/>
          <w:lang w:val="en-US"/>
        </w:rPr>
        <w:t>e</w:t>
      </w:r>
      <w:r w:rsidRPr="002478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2478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PS</w:t>
      </w:r>
      <w:r w:rsidRPr="002478AA">
        <w:rPr>
          <w:sz w:val="28"/>
          <w:szCs w:val="28"/>
        </w:rPr>
        <w:t xml:space="preserve"> </w:t>
      </w:r>
      <w:r>
        <w:rPr>
          <w:sz w:val="28"/>
          <w:szCs w:val="28"/>
        </w:rPr>
        <w:t>και Δ</w:t>
      </w:r>
      <w:r>
        <w:rPr>
          <w:sz w:val="28"/>
          <w:szCs w:val="28"/>
          <w:lang w:val="en-US"/>
        </w:rPr>
        <w:t>e</w:t>
      </w:r>
      <w:r w:rsidRPr="00061D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061D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ZR</w:t>
      </w:r>
      <w:r w:rsidR="00061D5A" w:rsidRPr="00061D5A">
        <w:rPr>
          <w:sz w:val="28"/>
          <w:szCs w:val="28"/>
        </w:rPr>
        <w:t>, και στο παρακ</w:t>
      </w:r>
      <w:r w:rsidR="00061D5A">
        <w:rPr>
          <w:sz w:val="28"/>
          <w:szCs w:val="28"/>
        </w:rPr>
        <w:t>άτω σχήμα βλέπω τη διέγερση των κανόνων:</w:t>
      </w:r>
    </w:p>
    <w:p w:rsidR="00061D5A" w:rsidRDefault="00E90557" w:rsidP="002478AA">
      <w:pPr>
        <w:rPr>
          <w:sz w:val="28"/>
          <w:szCs w:val="28"/>
        </w:rPr>
      </w:pPr>
      <w:r w:rsidRPr="00504560">
        <w:rPr>
          <w:sz w:val="28"/>
          <w:szCs w:val="28"/>
        </w:rPr>
        <w:pict>
          <v:shape id="_x0000_i1034" type="#_x0000_t75" style="width:191.7pt;height:395.15pt">
            <v:imagedata r:id="rId15" o:title="Kanones gia eisodo PS ZR 1"/>
          </v:shape>
        </w:pict>
      </w:r>
      <w:r w:rsidR="00061D5A">
        <w:rPr>
          <w:sz w:val="28"/>
          <w:szCs w:val="28"/>
        </w:rPr>
        <w:t xml:space="preserve">     </w:t>
      </w:r>
      <w:r w:rsidRPr="00504560">
        <w:rPr>
          <w:sz w:val="28"/>
          <w:szCs w:val="28"/>
        </w:rPr>
        <w:pict>
          <v:shape id="_x0000_i1035" type="#_x0000_t75" style="width:193.4pt;height:399.35pt">
            <v:imagedata r:id="rId16" o:title="Kanones gia eisodo PS ZR 2"/>
          </v:shape>
        </w:pict>
      </w:r>
    </w:p>
    <w:p w:rsidR="006558E1" w:rsidRDefault="00061D5A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Επίσης, μέσω της εντολής </w:t>
      </w:r>
      <w:proofErr w:type="spellStart"/>
      <w:r>
        <w:rPr>
          <w:sz w:val="28"/>
          <w:szCs w:val="28"/>
          <w:lang w:val="en-US"/>
        </w:rPr>
        <w:t>evalfis</w:t>
      </w:r>
      <w:proofErr w:type="spellEnd"/>
      <w:r w:rsidRPr="00061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παίρνουμε την έξοδο του </w:t>
      </w:r>
      <w:r>
        <w:rPr>
          <w:sz w:val="28"/>
          <w:szCs w:val="28"/>
          <w:lang w:val="en-US"/>
        </w:rPr>
        <w:t>FLC</w:t>
      </w:r>
      <w:r w:rsidRPr="00061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οποία επαληθεύει το παραπάνω σχήμα, δηλαδή είναι </w:t>
      </w:r>
      <w:r w:rsidRPr="00061D5A">
        <w:rPr>
          <w:b/>
          <w:sz w:val="28"/>
          <w:szCs w:val="28"/>
          <w:lang w:val="en-US"/>
        </w:rPr>
        <w:t>output</w:t>
      </w:r>
      <w:r w:rsidRPr="00061D5A">
        <w:rPr>
          <w:b/>
          <w:sz w:val="28"/>
          <w:szCs w:val="28"/>
        </w:rPr>
        <w:t xml:space="preserve"> = 0.3333</w:t>
      </w:r>
      <w:r w:rsidRPr="00061D5A">
        <w:rPr>
          <w:sz w:val="28"/>
          <w:szCs w:val="28"/>
        </w:rPr>
        <w:t xml:space="preserve"> .</w:t>
      </w:r>
      <w:r w:rsidR="006558E1" w:rsidRPr="006558E1">
        <w:rPr>
          <w:sz w:val="28"/>
          <w:szCs w:val="28"/>
        </w:rPr>
        <w:t xml:space="preserve"> </w:t>
      </w:r>
      <w:r w:rsidR="006558E1">
        <w:rPr>
          <w:sz w:val="28"/>
          <w:szCs w:val="28"/>
        </w:rPr>
        <w:t>Η τεχνική από-</w:t>
      </w:r>
      <w:proofErr w:type="spellStart"/>
      <w:r w:rsidR="006558E1">
        <w:rPr>
          <w:sz w:val="28"/>
          <w:szCs w:val="28"/>
        </w:rPr>
        <w:t>ασαφοποίησης</w:t>
      </w:r>
      <w:proofErr w:type="spellEnd"/>
      <w:r w:rsidR="006558E1">
        <w:rPr>
          <w:sz w:val="28"/>
          <w:szCs w:val="28"/>
        </w:rPr>
        <w:t xml:space="preserve"> ήταν η </w:t>
      </w:r>
      <w:r w:rsidR="006558E1">
        <w:rPr>
          <w:sz w:val="28"/>
          <w:szCs w:val="28"/>
          <w:lang w:val="en-US"/>
        </w:rPr>
        <w:t>COA</w:t>
      </w:r>
      <w:r w:rsidR="006558E1" w:rsidRPr="006558E1">
        <w:rPr>
          <w:sz w:val="28"/>
          <w:szCs w:val="28"/>
        </w:rPr>
        <w:t xml:space="preserve"> </w:t>
      </w:r>
      <w:r w:rsidR="006558E1">
        <w:rPr>
          <w:sz w:val="28"/>
          <w:szCs w:val="28"/>
        </w:rPr>
        <w:t>(</w:t>
      </w:r>
      <w:r w:rsidR="006558E1">
        <w:rPr>
          <w:sz w:val="28"/>
          <w:szCs w:val="28"/>
          <w:lang w:val="en-US"/>
        </w:rPr>
        <w:t>center</w:t>
      </w:r>
      <w:r w:rsidR="006558E1" w:rsidRPr="006558E1">
        <w:rPr>
          <w:sz w:val="28"/>
          <w:szCs w:val="28"/>
        </w:rPr>
        <w:t xml:space="preserve"> </w:t>
      </w:r>
      <w:r w:rsidR="006558E1">
        <w:rPr>
          <w:sz w:val="28"/>
          <w:szCs w:val="28"/>
          <w:lang w:val="en-US"/>
        </w:rPr>
        <w:t>of</w:t>
      </w:r>
      <w:r w:rsidR="006558E1" w:rsidRPr="006558E1">
        <w:rPr>
          <w:sz w:val="28"/>
          <w:szCs w:val="28"/>
        </w:rPr>
        <w:t xml:space="preserve"> </w:t>
      </w:r>
      <w:r w:rsidR="006558E1">
        <w:rPr>
          <w:sz w:val="28"/>
          <w:szCs w:val="28"/>
          <w:lang w:val="en-US"/>
        </w:rPr>
        <w:t>area</w:t>
      </w:r>
      <w:r w:rsidR="006558E1">
        <w:rPr>
          <w:sz w:val="28"/>
          <w:szCs w:val="28"/>
        </w:rPr>
        <w:t>)</w:t>
      </w:r>
      <w:r w:rsidR="006558E1" w:rsidRPr="006558E1">
        <w:rPr>
          <w:sz w:val="28"/>
          <w:szCs w:val="28"/>
        </w:rPr>
        <w:t xml:space="preserve">, </w:t>
      </w:r>
      <w:r w:rsidR="006558E1">
        <w:rPr>
          <w:sz w:val="28"/>
          <w:szCs w:val="28"/>
        </w:rPr>
        <w:t>και το παραπάνω σχήμα επίσης την επαληθεύει.</w:t>
      </w:r>
    </w:p>
    <w:p w:rsidR="006558E1" w:rsidRDefault="006558E1" w:rsidP="002478AA">
      <w:pPr>
        <w:rPr>
          <w:sz w:val="28"/>
          <w:szCs w:val="28"/>
        </w:rPr>
      </w:pPr>
    </w:p>
    <w:p w:rsidR="006558E1" w:rsidRDefault="006558E1" w:rsidP="002478AA">
      <w:pPr>
        <w:rPr>
          <w:sz w:val="28"/>
          <w:szCs w:val="28"/>
        </w:rPr>
      </w:pPr>
      <w:r w:rsidRPr="006558E1">
        <w:rPr>
          <w:b/>
          <w:sz w:val="28"/>
          <w:szCs w:val="28"/>
        </w:rPr>
        <w:t>γ)</w:t>
      </w:r>
      <w:r>
        <w:rPr>
          <w:b/>
          <w:sz w:val="28"/>
          <w:szCs w:val="28"/>
        </w:rPr>
        <w:t xml:space="preserve"> </w:t>
      </w:r>
    </w:p>
    <w:p w:rsidR="006558E1" w:rsidRPr="006558E1" w:rsidRDefault="006558E1" w:rsidP="002478AA">
      <w:pPr>
        <w:rPr>
          <w:sz w:val="28"/>
          <w:szCs w:val="28"/>
        </w:rPr>
      </w:pPr>
      <w:r>
        <w:rPr>
          <w:sz w:val="28"/>
          <w:szCs w:val="28"/>
        </w:rPr>
        <w:t xml:space="preserve">Μέσω της εντολής </w:t>
      </w:r>
      <w:proofErr w:type="spellStart"/>
      <w:r>
        <w:rPr>
          <w:sz w:val="28"/>
          <w:szCs w:val="28"/>
          <w:lang w:val="en-US"/>
        </w:rPr>
        <w:t>gensurf</w:t>
      </w:r>
      <w:proofErr w:type="spellEnd"/>
      <w:r w:rsidRPr="006558E1">
        <w:rPr>
          <w:sz w:val="28"/>
          <w:szCs w:val="28"/>
        </w:rPr>
        <w:t xml:space="preserve"> </w:t>
      </w:r>
      <w:r>
        <w:rPr>
          <w:sz w:val="28"/>
          <w:szCs w:val="28"/>
        </w:rPr>
        <w:t>παίρνουμε την παρακάτω επιφάνεια</w:t>
      </w:r>
      <w:r w:rsidRPr="006558E1">
        <w:rPr>
          <w:sz w:val="28"/>
          <w:szCs w:val="28"/>
        </w:rPr>
        <w:t>:</w:t>
      </w:r>
    </w:p>
    <w:p w:rsidR="006558E1" w:rsidRDefault="00E90557" w:rsidP="002478AA">
      <w:pPr>
        <w:rPr>
          <w:sz w:val="28"/>
          <w:szCs w:val="28"/>
          <w:lang w:val="en-US"/>
        </w:rPr>
      </w:pPr>
      <w:r w:rsidRPr="00504560">
        <w:rPr>
          <w:sz w:val="28"/>
          <w:szCs w:val="28"/>
        </w:rPr>
        <w:pict>
          <v:shape id="_x0000_i1036" type="#_x0000_t75" style="width:415.25pt;height:319.8pt">
            <v:imagedata r:id="rId17" o:title="surface"/>
          </v:shape>
        </w:pict>
      </w:r>
    </w:p>
    <w:p w:rsidR="006558E1" w:rsidRDefault="006558E1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t>Η οποία είναι η έξοδος του ασαφούς ελεγκτή σε σχέση με τις εισόδους του</w:t>
      </w:r>
      <w:r w:rsidR="004152B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6558E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6558E1">
        <w:rPr>
          <w:sz w:val="28"/>
          <w:szCs w:val="28"/>
        </w:rPr>
        <w:t xml:space="preserve">) </w:t>
      </w:r>
      <w:r>
        <w:rPr>
          <w:sz w:val="28"/>
          <w:szCs w:val="28"/>
        </w:rPr>
        <w:t>και Δ</w:t>
      </w:r>
      <w:r>
        <w:rPr>
          <w:sz w:val="28"/>
          <w:szCs w:val="28"/>
          <w:lang w:val="en-US"/>
        </w:rPr>
        <w:t>e</w:t>
      </w:r>
      <w:r w:rsidRPr="006558E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6558E1">
        <w:rPr>
          <w:sz w:val="28"/>
          <w:szCs w:val="28"/>
        </w:rPr>
        <w:t>) .</w:t>
      </w:r>
      <w:r w:rsidR="004152B8">
        <w:rPr>
          <w:sz w:val="28"/>
          <w:szCs w:val="28"/>
        </w:rPr>
        <w:t xml:space="preserve"> Παρατηρούμε ότι οι ακραίες τιμές της </w:t>
      </w:r>
      <w:proofErr w:type="spellStart"/>
      <w:r w:rsidR="004152B8">
        <w:rPr>
          <w:sz w:val="28"/>
          <w:szCs w:val="28"/>
          <w:lang w:val="en-US"/>
        </w:rPr>
        <w:t>dU</w:t>
      </w:r>
      <w:proofErr w:type="spellEnd"/>
      <w:r w:rsidR="004152B8" w:rsidRPr="004152B8">
        <w:rPr>
          <w:sz w:val="28"/>
          <w:szCs w:val="28"/>
        </w:rPr>
        <w:t>/</w:t>
      </w:r>
      <w:proofErr w:type="spellStart"/>
      <w:r w:rsidR="004152B8">
        <w:rPr>
          <w:sz w:val="28"/>
          <w:szCs w:val="28"/>
          <w:lang w:val="en-US"/>
        </w:rPr>
        <w:t>dt</w:t>
      </w:r>
      <w:proofErr w:type="spellEnd"/>
      <w:r w:rsidR="004152B8" w:rsidRPr="004152B8">
        <w:rPr>
          <w:sz w:val="28"/>
          <w:szCs w:val="28"/>
        </w:rPr>
        <w:t xml:space="preserve"> </w:t>
      </w:r>
      <w:r w:rsidR="004152B8">
        <w:rPr>
          <w:sz w:val="28"/>
          <w:szCs w:val="28"/>
        </w:rPr>
        <w:t xml:space="preserve">, δηλαδή το -1 και το 1 υπάρχουν όταν τα </w:t>
      </w:r>
      <w:r w:rsidR="004152B8">
        <w:rPr>
          <w:sz w:val="28"/>
          <w:szCs w:val="28"/>
          <w:lang w:val="en-US"/>
        </w:rPr>
        <w:t>E</w:t>
      </w:r>
      <w:r w:rsidR="004152B8" w:rsidRPr="004152B8">
        <w:rPr>
          <w:sz w:val="28"/>
          <w:szCs w:val="28"/>
        </w:rPr>
        <w:t xml:space="preserve"> </w:t>
      </w:r>
      <w:r w:rsidR="004152B8">
        <w:rPr>
          <w:sz w:val="28"/>
          <w:szCs w:val="28"/>
        </w:rPr>
        <w:t xml:space="preserve">και </w:t>
      </w:r>
      <w:proofErr w:type="spellStart"/>
      <w:r w:rsidR="004152B8">
        <w:rPr>
          <w:sz w:val="28"/>
          <w:szCs w:val="28"/>
          <w:lang w:val="en-US"/>
        </w:rPr>
        <w:t>dE</w:t>
      </w:r>
      <w:proofErr w:type="spellEnd"/>
      <w:r w:rsidR="004152B8" w:rsidRPr="004152B8">
        <w:rPr>
          <w:sz w:val="28"/>
          <w:szCs w:val="28"/>
        </w:rPr>
        <w:t>/</w:t>
      </w:r>
      <w:proofErr w:type="spellStart"/>
      <w:r w:rsidR="004152B8">
        <w:rPr>
          <w:sz w:val="28"/>
          <w:szCs w:val="28"/>
          <w:lang w:val="en-US"/>
        </w:rPr>
        <w:t>dt</w:t>
      </w:r>
      <w:proofErr w:type="spellEnd"/>
      <w:r w:rsidR="004152B8" w:rsidRPr="004152B8">
        <w:rPr>
          <w:sz w:val="28"/>
          <w:szCs w:val="28"/>
        </w:rPr>
        <w:t xml:space="preserve"> </w:t>
      </w:r>
      <w:r w:rsidR="00943E70">
        <w:rPr>
          <w:sz w:val="28"/>
          <w:szCs w:val="28"/>
        </w:rPr>
        <w:t xml:space="preserve">είναι </w:t>
      </w:r>
      <w:proofErr w:type="spellStart"/>
      <w:r w:rsidR="00943E70">
        <w:rPr>
          <w:sz w:val="28"/>
          <w:szCs w:val="28"/>
        </w:rPr>
        <w:t>ομόσημα</w:t>
      </w:r>
      <w:proofErr w:type="spellEnd"/>
      <w:r w:rsidR="00943E70" w:rsidRPr="00943E70">
        <w:rPr>
          <w:sz w:val="28"/>
          <w:szCs w:val="28"/>
        </w:rPr>
        <w:t>,</w:t>
      </w:r>
      <w:r w:rsidR="004152B8">
        <w:rPr>
          <w:sz w:val="28"/>
          <w:szCs w:val="28"/>
        </w:rPr>
        <w:t xml:space="preserve"> περίπου ίσα</w:t>
      </w:r>
      <w:r w:rsidR="00943E70" w:rsidRPr="00943E70">
        <w:rPr>
          <w:sz w:val="28"/>
          <w:szCs w:val="28"/>
        </w:rPr>
        <w:t xml:space="preserve"> </w:t>
      </w:r>
      <w:r w:rsidR="00943E70">
        <w:rPr>
          <w:sz w:val="28"/>
          <w:szCs w:val="28"/>
        </w:rPr>
        <w:t>και |</w:t>
      </w:r>
      <w:r w:rsidR="00943E70">
        <w:rPr>
          <w:sz w:val="28"/>
          <w:szCs w:val="28"/>
          <w:lang w:val="en-US"/>
        </w:rPr>
        <w:t>e</w:t>
      </w:r>
      <w:r w:rsidR="00943E70" w:rsidRPr="00943E70">
        <w:rPr>
          <w:sz w:val="28"/>
          <w:szCs w:val="28"/>
        </w:rPr>
        <w:t>(</w:t>
      </w:r>
      <w:r w:rsidR="00943E70">
        <w:rPr>
          <w:sz w:val="28"/>
          <w:szCs w:val="28"/>
          <w:lang w:val="en-US"/>
        </w:rPr>
        <w:t>k</w:t>
      </w:r>
      <w:r w:rsidR="00943E70" w:rsidRPr="00943E70">
        <w:rPr>
          <w:sz w:val="28"/>
          <w:szCs w:val="28"/>
        </w:rPr>
        <w:t>)| &gt; 0.5</w:t>
      </w:r>
      <w:r w:rsidR="00943E70">
        <w:rPr>
          <w:sz w:val="28"/>
          <w:szCs w:val="28"/>
        </w:rPr>
        <w:t xml:space="preserve"> και </w:t>
      </w:r>
      <w:r w:rsidR="00E90557">
        <w:rPr>
          <w:sz w:val="28"/>
          <w:szCs w:val="28"/>
        </w:rPr>
        <w:t>|Δ</w:t>
      </w:r>
      <w:r w:rsidR="00E90557">
        <w:rPr>
          <w:sz w:val="28"/>
          <w:szCs w:val="28"/>
          <w:lang w:val="en-US"/>
        </w:rPr>
        <w:t>e</w:t>
      </w:r>
      <w:r w:rsidR="00E90557" w:rsidRPr="00943E70">
        <w:rPr>
          <w:sz w:val="28"/>
          <w:szCs w:val="28"/>
        </w:rPr>
        <w:t>(</w:t>
      </w:r>
      <w:r w:rsidR="00E90557">
        <w:rPr>
          <w:sz w:val="28"/>
          <w:szCs w:val="28"/>
          <w:lang w:val="en-US"/>
        </w:rPr>
        <w:t>k</w:t>
      </w:r>
      <w:r w:rsidR="00E90557" w:rsidRPr="00943E70">
        <w:rPr>
          <w:sz w:val="28"/>
          <w:szCs w:val="28"/>
        </w:rPr>
        <w:t>)| &gt; 0.5</w:t>
      </w:r>
      <w:r w:rsidR="004152B8">
        <w:rPr>
          <w:sz w:val="28"/>
          <w:szCs w:val="28"/>
        </w:rPr>
        <w:t>.</w:t>
      </w:r>
    </w:p>
    <w:p w:rsidR="004152B8" w:rsidRDefault="004152B8" w:rsidP="002478AA">
      <w:pPr>
        <w:rPr>
          <w:sz w:val="28"/>
          <w:szCs w:val="28"/>
        </w:rPr>
      </w:pPr>
    </w:p>
    <w:p w:rsidR="004152B8" w:rsidRDefault="004152B8" w:rsidP="002478AA">
      <w:pPr>
        <w:rPr>
          <w:sz w:val="28"/>
          <w:szCs w:val="28"/>
        </w:rPr>
      </w:pPr>
    </w:p>
    <w:p w:rsidR="004152B8" w:rsidRDefault="004152B8" w:rsidP="002478AA">
      <w:pPr>
        <w:rPr>
          <w:sz w:val="28"/>
          <w:szCs w:val="28"/>
        </w:rPr>
      </w:pPr>
    </w:p>
    <w:p w:rsidR="004152B8" w:rsidRDefault="004152B8" w:rsidP="002478AA">
      <w:pPr>
        <w:rPr>
          <w:b/>
          <w:sz w:val="28"/>
          <w:szCs w:val="28"/>
        </w:rPr>
      </w:pPr>
      <w:r w:rsidRPr="004152B8">
        <w:rPr>
          <w:b/>
          <w:sz w:val="28"/>
          <w:szCs w:val="28"/>
        </w:rPr>
        <w:lastRenderedPageBreak/>
        <w:t>Σενάριο 2</w:t>
      </w:r>
    </w:p>
    <w:p w:rsidR="004152B8" w:rsidRDefault="00FA1529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t>Σε αυτό το σενάριο, εισάγουμε στον ασαφή ελεγκτή δύο σήματα αναφοράς όπως φαίνονται παρακάτω:</w:t>
      </w:r>
    </w:p>
    <w:p w:rsidR="000C390D" w:rsidRDefault="000C390D" w:rsidP="005836E4">
      <w:pPr>
        <w:jc w:val="both"/>
        <w:rPr>
          <w:sz w:val="28"/>
          <w:szCs w:val="28"/>
        </w:rPr>
      </w:pPr>
    </w:p>
    <w:p w:rsidR="00FA1529" w:rsidRDefault="00E90557" w:rsidP="002478AA">
      <w:pPr>
        <w:rPr>
          <w:sz w:val="28"/>
          <w:szCs w:val="28"/>
        </w:rPr>
      </w:pPr>
      <w:r w:rsidRPr="00504560">
        <w:rPr>
          <w:sz w:val="28"/>
          <w:szCs w:val="28"/>
          <w:lang w:val="en-US"/>
        </w:rPr>
        <w:pict>
          <v:shape id="_x0000_i1037" type="#_x0000_t75" style="width:397.65pt;height:175pt">
            <v:imagedata r:id="rId18" o:title="Sima anaforas 1"/>
          </v:shape>
        </w:pict>
      </w:r>
    </w:p>
    <w:p w:rsidR="000C390D" w:rsidRDefault="000C390D" w:rsidP="002478AA">
      <w:pPr>
        <w:rPr>
          <w:sz w:val="28"/>
          <w:szCs w:val="28"/>
        </w:rPr>
      </w:pPr>
    </w:p>
    <w:p w:rsidR="000C390D" w:rsidRPr="000C390D" w:rsidRDefault="000C390D" w:rsidP="002478AA">
      <w:pPr>
        <w:rPr>
          <w:sz w:val="28"/>
          <w:szCs w:val="28"/>
        </w:rPr>
      </w:pPr>
    </w:p>
    <w:p w:rsidR="00FA1529" w:rsidRDefault="00E90557" w:rsidP="002478AA">
      <w:pPr>
        <w:rPr>
          <w:sz w:val="28"/>
          <w:szCs w:val="28"/>
          <w:lang w:val="en-US"/>
        </w:rPr>
      </w:pPr>
      <w:r w:rsidRPr="00504560">
        <w:rPr>
          <w:sz w:val="28"/>
          <w:szCs w:val="28"/>
          <w:lang w:val="en-US"/>
        </w:rPr>
        <w:pict>
          <v:shape id="_x0000_i1038" type="#_x0000_t75" style="width:386.8pt;height:178.35pt">
            <v:imagedata r:id="rId19" o:title="Shma anaforas 2"/>
          </v:shape>
        </w:pict>
      </w:r>
    </w:p>
    <w:p w:rsidR="00FA1529" w:rsidRDefault="00FA1529" w:rsidP="002478AA">
      <w:pPr>
        <w:rPr>
          <w:sz w:val="28"/>
          <w:szCs w:val="28"/>
          <w:lang w:val="en-US"/>
        </w:rPr>
      </w:pPr>
    </w:p>
    <w:p w:rsidR="00FA1529" w:rsidRDefault="00FA1529" w:rsidP="002478AA">
      <w:pPr>
        <w:rPr>
          <w:sz w:val="28"/>
          <w:szCs w:val="28"/>
          <w:lang w:val="en-US"/>
        </w:rPr>
      </w:pPr>
    </w:p>
    <w:p w:rsidR="00FA1529" w:rsidRDefault="00FA1529" w:rsidP="002478AA">
      <w:pPr>
        <w:rPr>
          <w:sz w:val="28"/>
          <w:szCs w:val="28"/>
          <w:lang w:val="en-US"/>
        </w:rPr>
      </w:pPr>
    </w:p>
    <w:p w:rsidR="00FA1529" w:rsidRDefault="00FA1529" w:rsidP="002478AA">
      <w:pPr>
        <w:rPr>
          <w:sz w:val="28"/>
          <w:szCs w:val="28"/>
          <w:lang w:val="en-US"/>
        </w:rPr>
      </w:pPr>
    </w:p>
    <w:p w:rsidR="00FA1529" w:rsidRPr="001541D5" w:rsidRDefault="00FA1529" w:rsidP="002478AA">
      <w:pPr>
        <w:rPr>
          <w:sz w:val="28"/>
          <w:szCs w:val="28"/>
        </w:rPr>
      </w:pPr>
    </w:p>
    <w:p w:rsidR="00FA1529" w:rsidRPr="001541D5" w:rsidRDefault="00FA1529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και οι αντίστοιχες αποκρίσεις του ασαφούς ελεγκτή είναι οι εξής</w:t>
      </w:r>
      <w:r w:rsidR="001541D5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FA1529" w:rsidRPr="001541D5" w:rsidRDefault="00FA1529" w:rsidP="002478AA">
      <w:pPr>
        <w:rPr>
          <w:sz w:val="28"/>
          <w:szCs w:val="28"/>
        </w:rPr>
      </w:pPr>
    </w:p>
    <w:p w:rsidR="00FA1529" w:rsidRDefault="00E90557" w:rsidP="002478AA">
      <w:pPr>
        <w:rPr>
          <w:sz w:val="28"/>
          <w:szCs w:val="28"/>
          <w:lang w:val="en-US"/>
        </w:rPr>
      </w:pPr>
      <w:r w:rsidRPr="00504560">
        <w:rPr>
          <w:sz w:val="28"/>
          <w:szCs w:val="28"/>
        </w:rPr>
        <w:pict>
          <v:shape id="_x0000_i1039" type="#_x0000_t75" style="width:415.25pt;height:273.75pt">
            <v:imagedata r:id="rId20" o:title="eisodos 1"/>
          </v:shape>
        </w:pict>
      </w:r>
    </w:p>
    <w:p w:rsidR="00FA1529" w:rsidRDefault="00FA1529" w:rsidP="002478AA">
      <w:pPr>
        <w:rPr>
          <w:sz w:val="28"/>
          <w:szCs w:val="28"/>
          <w:lang w:val="en-US"/>
        </w:rPr>
      </w:pPr>
    </w:p>
    <w:p w:rsidR="00FA1529" w:rsidRDefault="00E90557" w:rsidP="002478AA">
      <w:pPr>
        <w:rPr>
          <w:sz w:val="28"/>
          <w:szCs w:val="28"/>
          <w:lang w:val="en-US"/>
        </w:rPr>
      </w:pPr>
      <w:r w:rsidRPr="00504560">
        <w:rPr>
          <w:sz w:val="28"/>
          <w:szCs w:val="28"/>
          <w:lang w:val="en-US"/>
        </w:rPr>
        <w:pict>
          <v:shape id="_x0000_i1040" type="#_x0000_t75" style="width:415.25pt;height:273.75pt">
            <v:imagedata r:id="rId21" o:title="eisodos trapezi"/>
          </v:shape>
        </w:pict>
      </w:r>
    </w:p>
    <w:p w:rsidR="0031747C" w:rsidRDefault="0031747C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Παρατηρούμε ότι, στη περίπτωση του τραπεζίου ο ασαφής ελεγκτής , λόγω των μη απότομων εναλλαγών, ακολουθεί πιστά την είσοδο του.</w:t>
      </w:r>
    </w:p>
    <w:p w:rsidR="0031747C" w:rsidRDefault="0031747C" w:rsidP="005836E4">
      <w:pPr>
        <w:jc w:val="both"/>
        <w:rPr>
          <w:sz w:val="28"/>
          <w:szCs w:val="28"/>
        </w:rPr>
      </w:pPr>
      <w:r>
        <w:rPr>
          <w:sz w:val="28"/>
          <w:szCs w:val="28"/>
        </w:rPr>
        <w:t>Στην 1</w:t>
      </w:r>
      <w:r w:rsidRPr="0031747C"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 περίπτωση, επειδή το σήμα έχει ακαριαίες εναλλαγές στάθμης, ο ασαφής ελεγκτής καθυστερεί λίγο να φτάσει στη μόνιμη κατάσταση. Παρόλα αυτά, το αποτέλεσμα είναι αρκετά ικανοποιητικό.</w:t>
      </w:r>
    </w:p>
    <w:p w:rsidR="0031747C" w:rsidRPr="0031747C" w:rsidRDefault="0031747C" w:rsidP="002478AA">
      <w:pPr>
        <w:rPr>
          <w:sz w:val="28"/>
          <w:szCs w:val="28"/>
        </w:rPr>
      </w:pPr>
    </w:p>
    <w:sectPr w:rsidR="0031747C" w:rsidRPr="0031747C" w:rsidSect="00D404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35719"/>
    <w:multiLevelType w:val="hybridMultilevel"/>
    <w:tmpl w:val="2C16AB5E"/>
    <w:lvl w:ilvl="0" w:tplc="F9108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13046"/>
    <w:multiLevelType w:val="hybridMultilevel"/>
    <w:tmpl w:val="22E6255A"/>
    <w:lvl w:ilvl="0" w:tplc="D6E4889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8639C"/>
    <w:multiLevelType w:val="hybridMultilevel"/>
    <w:tmpl w:val="1B40D6F6"/>
    <w:lvl w:ilvl="0" w:tplc="F586A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702CA"/>
    <w:multiLevelType w:val="hybridMultilevel"/>
    <w:tmpl w:val="6C4865B2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1B67"/>
    <w:rsid w:val="0003232B"/>
    <w:rsid w:val="00061D5A"/>
    <w:rsid w:val="000B77BB"/>
    <w:rsid w:val="000C390D"/>
    <w:rsid w:val="001541D5"/>
    <w:rsid w:val="001D6B07"/>
    <w:rsid w:val="002478AA"/>
    <w:rsid w:val="00297BCC"/>
    <w:rsid w:val="0031747C"/>
    <w:rsid w:val="003D6761"/>
    <w:rsid w:val="004152B8"/>
    <w:rsid w:val="00504560"/>
    <w:rsid w:val="005743A7"/>
    <w:rsid w:val="005836E4"/>
    <w:rsid w:val="006118CE"/>
    <w:rsid w:val="00654360"/>
    <w:rsid w:val="006558E1"/>
    <w:rsid w:val="006C70AA"/>
    <w:rsid w:val="0070122F"/>
    <w:rsid w:val="007177E7"/>
    <w:rsid w:val="00794F28"/>
    <w:rsid w:val="007D0627"/>
    <w:rsid w:val="00873E37"/>
    <w:rsid w:val="00894B54"/>
    <w:rsid w:val="00943E70"/>
    <w:rsid w:val="00966FD5"/>
    <w:rsid w:val="00A35878"/>
    <w:rsid w:val="00A376A7"/>
    <w:rsid w:val="00AE1D0F"/>
    <w:rsid w:val="00AE29D4"/>
    <w:rsid w:val="00B55B94"/>
    <w:rsid w:val="00BA203F"/>
    <w:rsid w:val="00BD022D"/>
    <w:rsid w:val="00C36904"/>
    <w:rsid w:val="00D40466"/>
    <w:rsid w:val="00DF649A"/>
    <w:rsid w:val="00E01DCE"/>
    <w:rsid w:val="00E7589C"/>
    <w:rsid w:val="00E90557"/>
    <w:rsid w:val="00FA1529"/>
    <w:rsid w:val="00FD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B67"/>
    <w:pPr>
      <w:spacing w:after="200" w:afterAutospacing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FD1B67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6118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436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54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65436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D0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6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kifori@ece.auth.gr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13</Pages>
  <Words>767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</dc:creator>
  <cp:keywords/>
  <dc:description/>
  <cp:lastModifiedBy>Konstantinos</cp:lastModifiedBy>
  <cp:revision>20</cp:revision>
  <dcterms:created xsi:type="dcterms:W3CDTF">2021-02-25T00:48:00Z</dcterms:created>
  <dcterms:modified xsi:type="dcterms:W3CDTF">2021-03-04T00:52:00Z</dcterms:modified>
</cp:coreProperties>
</file>