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07" w:rsidRPr="004F1F07" w:rsidRDefault="004F1F07" w:rsidP="004F1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>ABSTRACT</w:t>
      </w:r>
    </w:p>
    <w:p w:rsidR="004F1F07" w:rsidRPr="004F1F07" w:rsidRDefault="004F1F07" w:rsidP="004F1F0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The design of a user authentication protocol named oPass which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leverages a user’s cell phone and short message service to thwart password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stealing and password reuse attacks. OPass only requires each participating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website possesses a unique phone Number, and involves a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telecommunication service provider in registration and recovery phases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Textual passwords are the most common method used for authentication. But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textual Passwords are vulnerable to eves dropping, dictionary attacks, social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engineering and shoulder surfing. Graphical passwords are introduced as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alternative techniques to textual passwords. Most of the graphical schemes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are vulnerable to shoulder surfing. To address this problem, text can be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combined with images or colors to generate session passwords for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authentication. Session passwords can be used only once and every time a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new password is generated. The paper, two techniques are proposed to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generate session passwords using text and colors which are resistant to </w:t>
      </w:r>
    </w:p>
    <w:p w:rsidR="004F1F07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 xml:space="preserve">shoulder surfing. These methods are suitable for Personal Digital Assistants. </w:t>
      </w:r>
    </w:p>
    <w:p w:rsidR="007034C6" w:rsidRPr="004F1F07" w:rsidRDefault="004F1F07" w:rsidP="004F1F07">
      <w:pPr>
        <w:rPr>
          <w:rFonts w:ascii="Times New Roman" w:hAnsi="Times New Roman" w:cs="Times New Roman"/>
          <w:sz w:val="28"/>
          <w:szCs w:val="28"/>
        </w:rPr>
      </w:pPr>
      <w:r w:rsidRPr="004F1F07">
        <w:rPr>
          <w:rFonts w:ascii="Times New Roman" w:hAnsi="Times New Roman" w:cs="Times New Roman"/>
          <w:sz w:val="28"/>
          <w:szCs w:val="28"/>
        </w:rPr>
        <w:t>It is designed using active server pages with Microsoft visual studio.</w:t>
      </w:r>
    </w:p>
    <w:sectPr w:rsidR="007034C6" w:rsidRPr="004F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4F1F07"/>
    <w:rsid w:val="004F1F07"/>
    <w:rsid w:val="0070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sadmin</dc:creator>
  <cp:keywords/>
  <dc:description/>
  <cp:lastModifiedBy>sadmin</cp:lastModifiedBy>
  <cp:revision>2</cp:revision>
  <dcterms:created xsi:type="dcterms:W3CDTF">2016-03-28T13:06:00Z</dcterms:created>
  <dcterms:modified xsi:type="dcterms:W3CDTF">2016-03-28T13:07:00Z</dcterms:modified>
</cp:coreProperties>
</file>