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4516BE" w:rsidRPr="002F2810" w:rsidRDefault="008D2CE9" w:rsidP="004516BE">
      <w:pPr>
        <w:jc w:val="center"/>
        <w:rPr>
          <w:strike/>
        </w:rPr>
      </w:pPr>
      <w:r>
        <w:t xml:space="preserve">Московский институт электроники и математики </w:t>
      </w:r>
    </w:p>
    <w:p w:rsidR="008D2CE9" w:rsidRPr="002F2810" w:rsidRDefault="008D2CE9" w:rsidP="008D2CE9">
      <w:pPr>
        <w:jc w:val="center"/>
        <w:rPr>
          <w:strike/>
        </w:rPr>
      </w:pPr>
    </w:p>
    <w:p w:rsidR="008D2CE9" w:rsidRDefault="008D2CE9" w:rsidP="008D2CE9">
      <w:pPr>
        <w:jc w:val="center"/>
      </w:pPr>
    </w:p>
    <w:p w:rsidR="008D2CE9" w:rsidRPr="004516BE" w:rsidRDefault="002F2810" w:rsidP="008D2CE9">
      <w:pPr>
        <w:jc w:val="center"/>
      </w:pPr>
      <w:r w:rsidRPr="004516BE">
        <w:t>Департамент компьютерной инженерии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Pr="004516BE" w:rsidRDefault="004516BE" w:rsidP="004516BE">
      <w:pPr>
        <w:jc w:val="center"/>
      </w:pPr>
      <w:r w:rsidRPr="004516BE">
        <w:t xml:space="preserve">На тему: </w:t>
      </w:r>
      <w:r>
        <w:t>«П</w:t>
      </w:r>
      <w:r w:rsidRPr="004516BE">
        <w:t xml:space="preserve">роектирование </w:t>
      </w:r>
      <w:proofErr w:type="gramStart"/>
      <w:r w:rsidRPr="004516BE">
        <w:t>реляционных  баз</w:t>
      </w:r>
      <w:proofErr w:type="gramEnd"/>
      <w:r w:rsidRPr="004516BE">
        <w:t xml:space="preserve"> данных</w:t>
      </w:r>
      <w:r w:rsidR="000C5359">
        <w:t xml:space="preserve"> отдела </w:t>
      </w:r>
      <w:r w:rsidR="000C5359" w:rsidRPr="000C5359">
        <w:t>лабораторной диагностики</w:t>
      </w:r>
      <w:r>
        <w:t>»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3EC" w:rsidRDefault="00C043EC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C043EC" w:rsidRDefault="00C043EC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C043EC" w:rsidRPr="008D2CE9" w:rsidRDefault="00C043EC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C043EC" w:rsidRDefault="00C043EC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C043EC" w:rsidRPr="008D2CE9" w:rsidRDefault="00C043EC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C043EC" w:rsidRPr="00AE49A2" w:rsidRDefault="00C043EC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C043EC" w:rsidRDefault="00C043EC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C043EC" w:rsidRDefault="00C043EC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C043EC" w:rsidRPr="008D2CE9" w:rsidRDefault="00C043EC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C043EC" w:rsidRDefault="00C043EC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C043EC" w:rsidRPr="008D2CE9" w:rsidRDefault="00C043EC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C043EC" w:rsidRPr="00AE49A2" w:rsidRDefault="00C043EC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4516BE" w:rsidRDefault="004516B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9"/>
          </w:pPr>
          <w:r>
            <w:t>Оглавление</w:t>
          </w:r>
        </w:p>
        <w:p w:rsidR="00E104DD" w:rsidRDefault="00864449">
          <w:pPr>
            <w:pStyle w:val="12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a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C043EC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a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C043EC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a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0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 xml:space="preserve">База данных создаётся для информационного обслуживания </w:t>
      </w:r>
      <w:r w:rsidR="007A2FBC" w:rsidRPr="00D16978">
        <w:rPr>
          <w:sz w:val="28"/>
        </w:rPr>
        <w:t xml:space="preserve">отдела </w:t>
      </w:r>
      <w:r w:rsidR="00A9363E" w:rsidRPr="00D16978">
        <w:rPr>
          <w:sz w:val="28"/>
        </w:rPr>
        <w:t>лабораторной диагностики</w:t>
      </w:r>
      <w:r w:rsidRPr="00D16978">
        <w:rPr>
          <w:sz w:val="28"/>
        </w:rPr>
        <w:t xml:space="preserve">. БД должна содержать данные об </w:t>
      </w:r>
      <w:r w:rsidR="007A2FBC" w:rsidRPr="00D16978">
        <w:rPr>
          <w:sz w:val="28"/>
        </w:rPr>
        <w:t>исследованиях</w:t>
      </w:r>
      <w:r w:rsidRPr="00D16978">
        <w:rPr>
          <w:sz w:val="28"/>
        </w:rPr>
        <w:t xml:space="preserve">, сотрудниках и </w:t>
      </w:r>
      <w:r w:rsidR="007A2FBC" w:rsidRPr="00D16978">
        <w:rPr>
          <w:sz w:val="28"/>
        </w:rPr>
        <w:t>пациентах</w:t>
      </w:r>
      <w:r w:rsidRPr="00D16978">
        <w:rPr>
          <w:sz w:val="28"/>
        </w:rPr>
        <w:t>.</w:t>
      </w:r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CF11C6" w:rsidRPr="00D16978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</w:t>
      </w:r>
      <w:r w:rsidR="007A2FBC" w:rsidRPr="00D16978">
        <w:rPr>
          <w:sz w:val="28"/>
        </w:rPr>
        <w:t xml:space="preserve"> клиент может сдать несколько анализов</w:t>
      </w:r>
      <w:r w:rsidR="00A94F49" w:rsidRPr="00D16978">
        <w:rPr>
          <w:sz w:val="28"/>
        </w:rPr>
        <w:t>, каждому образцу</w:t>
      </w:r>
      <w:r w:rsidR="007A2FBC" w:rsidRPr="00D16978">
        <w:rPr>
          <w:sz w:val="28"/>
        </w:rPr>
        <w:t xml:space="preserve"> </w:t>
      </w:r>
      <w:r w:rsidR="000D3E7B" w:rsidRPr="00D16978">
        <w:rPr>
          <w:sz w:val="28"/>
        </w:rPr>
        <w:t>анализа соответствует</w:t>
      </w:r>
      <w:r w:rsidR="00A94F49" w:rsidRPr="00D16978">
        <w:rPr>
          <w:sz w:val="28"/>
        </w:rPr>
        <w:t xml:space="preserve"> один</w:t>
      </w:r>
      <w:r w:rsidR="007A2FBC" w:rsidRPr="00D16978">
        <w:rPr>
          <w:sz w:val="28"/>
        </w:rPr>
        <w:t xml:space="preserve"> клиент</w:t>
      </w:r>
      <w:r w:rsidR="00A94F49" w:rsidRPr="00D16978">
        <w:rPr>
          <w:sz w:val="28"/>
        </w:rPr>
        <w:t>.</w:t>
      </w:r>
    </w:p>
    <w:p w:rsidR="00CF11C6" w:rsidRPr="00D16978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Pr="00597C3E">
        <w:rPr>
          <w:sz w:val="28"/>
        </w:rPr>
        <w:t xml:space="preserve"> </w:t>
      </w:r>
      <w:r w:rsidRPr="00D16978">
        <w:rPr>
          <w:sz w:val="28"/>
        </w:rPr>
        <w:t>берется в определенном филиале,</w:t>
      </w:r>
      <w:r w:rsidR="003D20E2" w:rsidRPr="00D16978">
        <w:rPr>
          <w:sz w:val="28"/>
        </w:rPr>
        <w:t xml:space="preserve"> в</w:t>
      </w:r>
      <w:r w:rsidRPr="00D16978">
        <w:rPr>
          <w:sz w:val="28"/>
        </w:rPr>
        <w:t xml:space="preserve"> каждом </w:t>
      </w:r>
      <w:r w:rsidR="003D20E2" w:rsidRPr="00D16978">
        <w:rPr>
          <w:sz w:val="28"/>
        </w:rPr>
        <w:t>филиале может собираться несколько образцов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="003D20E2" w:rsidRPr="00D16978">
        <w:rPr>
          <w:sz w:val="28"/>
        </w:rPr>
        <w:t xml:space="preserve">. 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597C3E" w:rsidRPr="00D16978" w:rsidRDefault="00597C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сотрудник может либо только собирать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 тесты, либо и то, и другое, либо не делать ничего. 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Каждый образец </w:t>
      </w:r>
      <w:r w:rsidR="007A2FBC" w:rsidRPr="00D16978">
        <w:rPr>
          <w:sz w:val="28"/>
        </w:rPr>
        <w:t xml:space="preserve">может </w:t>
      </w:r>
      <w:r w:rsidRPr="00D16978">
        <w:rPr>
          <w:sz w:val="28"/>
        </w:rPr>
        <w:t>тестир</w:t>
      </w:r>
      <w:r w:rsidR="007A2FBC" w:rsidRPr="00D16978">
        <w:rPr>
          <w:sz w:val="28"/>
        </w:rPr>
        <w:t>оваться</w:t>
      </w:r>
      <w:r w:rsidRPr="00D16978">
        <w:rPr>
          <w:sz w:val="28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597C3E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597C3E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либо только собираться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проводиться тесты, либо и то, и другое, либо не делаться ничего. </w:t>
      </w:r>
    </w:p>
    <w:p w:rsidR="003D20E2" w:rsidRPr="00D16978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Собираться и анализироваться образцы материала могут собираться в одном и том же либо в разных филиалах.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 w:rsidRPr="00D16978">
        <w:rPr>
          <w:sz w:val="28"/>
        </w:rPr>
        <w:t xml:space="preserve"> ан</w:t>
      </w:r>
      <w:r w:rsidR="000D3E7B" w:rsidRPr="00D16978">
        <w:rPr>
          <w:sz w:val="28"/>
        </w:rPr>
        <w:t>ализа о</w:t>
      </w:r>
      <w:r w:rsidR="007E18A9" w:rsidRPr="00D16978">
        <w:rPr>
          <w:sz w:val="28"/>
        </w:rPr>
        <w:t>бразца</w:t>
      </w:r>
      <w:r w:rsidRPr="00D16978">
        <w:rPr>
          <w:sz w:val="28"/>
        </w:rPr>
        <w:t>.</w:t>
      </w:r>
    </w:p>
    <w:p w:rsidR="006E631F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A25183" w:rsidRPr="00D16978" w:rsidRDefault="00A25183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храниться несколько видов материалов (или оборудования), один и тот же вид материал может храниться в нескольких различных филиалах.</w:t>
      </w:r>
    </w:p>
    <w:p w:rsidR="00E104DD" w:rsidRPr="00D16978" w:rsidRDefault="00E104DD" w:rsidP="00E104DD">
      <w:pPr>
        <w:spacing w:after="0" w:line="240" w:lineRule="auto"/>
        <w:ind w:left="360"/>
        <w:jc w:val="both"/>
        <w:rPr>
          <w:sz w:val="28"/>
        </w:rPr>
      </w:pPr>
    </w:p>
    <w:p w:rsidR="00E104DD" w:rsidRPr="00D16978" w:rsidRDefault="00E104DD" w:rsidP="00E104DD">
      <w:pPr>
        <w:ind w:firstLine="720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Для создания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-модели необходимо выделить сущности предметной области: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Клиенты</w:t>
      </w:r>
      <w:r w:rsidRPr="00D16978">
        <w:rPr>
          <w:sz w:val="28"/>
          <w:szCs w:val="28"/>
        </w:rPr>
        <w:t xml:space="preserve">. </w:t>
      </w:r>
      <w:r w:rsidR="00E104DD" w:rsidRPr="00D16978"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ФИО, номер страхового свидетельства, адрес регистрации, дата рождения, пол</w:t>
      </w:r>
      <w:r w:rsidR="002F2810">
        <w:rPr>
          <w:sz w:val="28"/>
          <w:szCs w:val="28"/>
        </w:rPr>
        <w:t xml:space="preserve">, </w:t>
      </w:r>
      <w:r w:rsidR="002F2810" w:rsidRPr="00597C3E">
        <w:rPr>
          <w:sz w:val="28"/>
          <w:szCs w:val="28"/>
        </w:rPr>
        <w:t xml:space="preserve">телефон, </w:t>
      </w:r>
      <w:r w:rsidR="002F2810" w:rsidRPr="00597C3E">
        <w:rPr>
          <w:sz w:val="28"/>
          <w:szCs w:val="28"/>
          <w:lang w:val="en-US"/>
        </w:rPr>
        <w:t>email</w:t>
      </w:r>
      <w:r w:rsidR="00E104DD" w:rsidRPr="00D16978">
        <w:rPr>
          <w:sz w:val="28"/>
          <w:szCs w:val="28"/>
        </w:rPr>
        <w:t>.</w:t>
      </w:r>
    </w:p>
    <w:p w:rsidR="00AF6A96" w:rsidRPr="00D16978" w:rsidRDefault="00AF6A96" w:rsidP="002F281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lastRenderedPageBreak/>
        <w:t>Образцы</w:t>
      </w:r>
      <w:r w:rsidRPr="00D16978">
        <w:rPr>
          <w:sz w:val="28"/>
          <w:szCs w:val="28"/>
        </w:rPr>
        <w:t xml:space="preserve">. Атрибуты: </w:t>
      </w:r>
      <w:r w:rsidR="000D3E7B" w:rsidRPr="00D16978">
        <w:rPr>
          <w:sz w:val="28"/>
          <w:szCs w:val="28"/>
        </w:rPr>
        <w:t>тип</w:t>
      </w:r>
      <w:r w:rsidR="002E2476" w:rsidRPr="00D16978">
        <w:rPr>
          <w:sz w:val="28"/>
          <w:szCs w:val="28"/>
        </w:rPr>
        <w:t xml:space="preserve"> образца</w:t>
      </w:r>
      <w:r w:rsidR="002E2476" w:rsidRPr="00597C3E">
        <w:rPr>
          <w:sz w:val="28"/>
          <w:szCs w:val="28"/>
        </w:rPr>
        <w:t xml:space="preserve">, </w:t>
      </w:r>
      <w:r w:rsidRPr="00597C3E">
        <w:rPr>
          <w:sz w:val="28"/>
          <w:szCs w:val="28"/>
        </w:rPr>
        <w:t>место сбора</w:t>
      </w:r>
      <w:r w:rsidR="00597C3E">
        <w:rPr>
          <w:sz w:val="28"/>
          <w:szCs w:val="28"/>
        </w:rPr>
        <w:t xml:space="preserve"> (например, кровь из пальца или кровь из вены)</w:t>
      </w:r>
      <w:r w:rsidRPr="00D16978">
        <w:rPr>
          <w:sz w:val="28"/>
          <w:szCs w:val="28"/>
        </w:rPr>
        <w:t>, способ сбора, дата сбора.</w:t>
      </w:r>
    </w:p>
    <w:p w:rsidR="00E104DD" w:rsidRPr="00D16978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Сотрудники</w:t>
      </w:r>
      <w:r w:rsidR="00AF6A96" w:rsidRPr="00D16978">
        <w:rPr>
          <w:sz w:val="28"/>
          <w:szCs w:val="28"/>
        </w:rPr>
        <w:t xml:space="preserve">. Атрибуты: ФИО, </w:t>
      </w:r>
      <w:r w:rsidR="00E40098" w:rsidRPr="00D16978">
        <w:rPr>
          <w:sz w:val="28"/>
          <w:szCs w:val="28"/>
        </w:rPr>
        <w:t xml:space="preserve">паспортные данные, дата рождения, пол, ИНН (индивидуальный номер налогоплательщика), номер пенсионного страхового свидетельства, </w:t>
      </w:r>
      <w:r w:rsidR="00AF6A96" w:rsidRPr="00D63F24">
        <w:rPr>
          <w:sz w:val="28"/>
          <w:szCs w:val="28"/>
        </w:rPr>
        <w:t>название департамента</w:t>
      </w:r>
      <w:r w:rsidR="00AF6A96" w:rsidRPr="00D16978">
        <w:rPr>
          <w:sz w:val="28"/>
          <w:szCs w:val="28"/>
        </w:rPr>
        <w:t>,</w:t>
      </w:r>
      <w:r w:rsidR="00F813F7" w:rsidRPr="00D16978">
        <w:rPr>
          <w:sz w:val="28"/>
          <w:szCs w:val="28"/>
        </w:rPr>
        <w:t xml:space="preserve"> должность,</w:t>
      </w:r>
      <w:r w:rsidR="00A9363E" w:rsidRPr="00D16978">
        <w:rPr>
          <w:sz w:val="28"/>
          <w:szCs w:val="28"/>
        </w:rPr>
        <w:t xml:space="preserve"> оклад,</w:t>
      </w:r>
      <w:r w:rsidR="00AF6A96" w:rsidRPr="00D16978">
        <w:rPr>
          <w:sz w:val="28"/>
          <w:szCs w:val="28"/>
        </w:rPr>
        <w:t xml:space="preserve"> рабочая электронная почта, рабочий номер телефона.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Филиал</w:t>
      </w:r>
      <w:r w:rsidR="00A25183">
        <w:rPr>
          <w:sz w:val="28"/>
          <w:szCs w:val="28"/>
        </w:rPr>
        <w:t xml:space="preserve"> (отдельное здание</w:t>
      </w:r>
      <w:r w:rsidR="00BD5D21">
        <w:rPr>
          <w:sz w:val="28"/>
          <w:szCs w:val="28"/>
        </w:rPr>
        <w:t xml:space="preserve"> или комплекс зданий)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название, адрес (</w:t>
      </w:r>
      <w:r w:rsidR="007372AB" w:rsidRPr="00D16978">
        <w:rPr>
          <w:sz w:val="28"/>
          <w:szCs w:val="28"/>
        </w:rPr>
        <w:t xml:space="preserve">регион, </w:t>
      </w:r>
      <w:r w:rsidR="00F813F7" w:rsidRPr="00D16978">
        <w:rPr>
          <w:sz w:val="28"/>
          <w:szCs w:val="28"/>
        </w:rPr>
        <w:t xml:space="preserve">город, улица, номер дома, </w:t>
      </w:r>
      <w:r w:rsidRPr="00D16978">
        <w:rPr>
          <w:sz w:val="28"/>
          <w:szCs w:val="28"/>
        </w:rPr>
        <w:t>почтовый индекс</w:t>
      </w:r>
      <w:r w:rsidR="007372AB" w:rsidRPr="00D16978">
        <w:rPr>
          <w:sz w:val="28"/>
          <w:szCs w:val="28"/>
        </w:rPr>
        <w:t>)</w:t>
      </w:r>
      <w:r w:rsidR="00E104DD" w:rsidRPr="00D16978">
        <w:rPr>
          <w:sz w:val="28"/>
          <w:szCs w:val="28"/>
        </w:rPr>
        <w:t>.</w:t>
      </w:r>
    </w:p>
    <w:p w:rsidR="00E104DD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Эксперимент (тест)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дата проведения, результат</w:t>
      </w:r>
      <w:r w:rsidR="00E104DD" w:rsidRPr="00D16978">
        <w:rPr>
          <w:sz w:val="28"/>
          <w:szCs w:val="28"/>
        </w:rPr>
        <w:t>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Унифицированный тип теста</w:t>
      </w:r>
      <w:r w:rsidRPr="00D16978">
        <w:rPr>
          <w:sz w:val="28"/>
          <w:szCs w:val="28"/>
        </w:rPr>
        <w:t>. Атрибуты: название, стоимость.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Сопутствующие материалы</w:t>
      </w:r>
      <w:r w:rsidRPr="00D16978">
        <w:rPr>
          <w:sz w:val="28"/>
          <w:szCs w:val="28"/>
        </w:rPr>
        <w:t>. Атрибуты: название.</w:t>
      </w:r>
    </w:p>
    <w:p w:rsidR="00861446" w:rsidRPr="00D16978" w:rsidRDefault="00861446" w:rsidP="00861446">
      <w:pPr>
        <w:spacing w:after="0" w:line="240" w:lineRule="auto"/>
        <w:jc w:val="both"/>
        <w:rPr>
          <w:sz w:val="28"/>
          <w:szCs w:val="28"/>
        </w:rPr>
      </w:pPr>
    </w:p>
    <w:p w:rsidR="00A25183" w:rsidRDefault="00A25183" w:rsidP="00861446">
      <w:pPr>
        <w:spacing w:after="0" w:line="24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выделены атрибуты у некоторых связей:</w:t>
      </w:r>
    </w:p>
    <w:p w:rsidR="00A25183" w:rsidRPr="00A25183" w:rsidRDefault="00A25183" w:rsidP="00A25183"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Связь</w:t>
      </w:r>
      <w:r w:rsidRPr="00D16978">
        <w:rPr>
          <w:sz w:val="28"/>
          <w:szCs w:val="28"/>
        </w:rPr>
        <w:t xml:space="preserve"> </w:t>
      </w:r>
      <w:r w:rsidRPr="00D16978">
        <w:rPr>
          <w:b/>
          <w:sz w:val="28"/>
          <w:szCs w:val="28"/>
        </w:rPr>
        <w:t>Требуются</w:t>
      </w:r>
      <w:proofErr w:type="gramEnd"/>
      <w:r w:rsidRPr="00D16978">
        <w:rPr>
          <w:b/>
          <w:sz w:val="28"/>
          <w:szCs w:val="28"/>
        </w:rPr>
        <w:t xml:space="preserve"> материалы</w:t>
      </w:r>
      <w:r w:rsidRPr="00D16978">
        <w:rPr>
          <w:sz w:val="28"/>
          <w:szCs w:val="28"/>
        </w:rPr>
        <w:t xml:space="preserve"> (между сущностями </w:t>
      </w:r>
      <w:r w:rsidRPr="00D16978">
        <w:rPr>
          <w:b/>
          <w:sz w:val="28"/>
          <w:szCs w:val="28"/>
        </w:rPr>
        <w:t>Тип теста</w:t>
      </w:r>
      <w:r w:rsidRPr="00D16978">
        <w:rPr>
          <w:sz w:val="28"/>
          <w:szCs w:val="28"/>
        </w:rPr>
        <w:t xml:space="preserve"> и </w:t>
      </w:r>
      <w:r w:rsidRPr="00D16978">
        <w:rPr>
          <w:b/>
          <w:sz w:val="28"/>
          <w:szCs w:val="28"/>
        </w:rPr>
        <w:t>Материалы</w:t>
      </w:r>
      <w:r w:rsidRPr="00D16978">
        <w:rPr>
          <w:sz w:val="28"/>
          <w:szCs w:val="28"/>
        </w:rPr>
        <w:t>)</w:t>
      </w:r>
      <w:r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количество и единицы измерения.</w:t>
      </w:r>
    </w:p>
    <w:p w:rsidR="00861446" w:rsidRPr="00A25183" w:rsidRDefault="00A25183" w:rsidP="00A25183"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Связь </w:t>
      </w:r>
      <w:r w:rsidRPr="00A25183">
        <w:rPr>
          <w:b/>
          <w:sz w:val="28"/>
          <w:szCs w:val="28"/>
        </w:rPr>
        <w:t>Хранятся</w:t>
      </w:r>
      <w:proofErr w:type="gramEnd"/>
      <w:r>
        <w:rPr>
          <w:sz w:val="28"/>
          <w:szCs w:val="28"/>
        </w:rPr>
        <w:t xml:space="preserve"> (между сущностями </w:t>
      </w:r>
      <w:r>
        <w:rPr>
          <w:b/>
          <w:sz w:val="28"/>
          <w:szCs w:val="28"/>
        </w:rPr>
        <w:t xml:space="preserve">Филиал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Материалы</w:t>
      </w:r>
      <w:r>
        <w:rPr>
          <w:sz w:val="28"/>
          <w:szCs w:val="28"/>
        </w:rPr>
        <w:t xml:space="preserve">). Атрибуты: </w:t>
      </w:r>
      <w:r w:rsidRPr="00D16978">
        <w:rPr>
          <w:sz w:val="28"/>
          <w:szCs w:val="28"/>
        </w:rPr>
        <w:t>количество и единицы измерения.</w:t>
      </w:r>
    </w:p>
    <w:p w:rsidR="00E104DD" w:rsidRPr="00D16978" w:rsidRDefault="00E104DD" w:rsidP="00E104DD">
      <w:pPr>
        <w:spacing w:after="0" w:line="240" w:lineRule="auto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Исходя из выявленных сущностей, построим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–диаграмму (</w:t>
      </w:r>
      <w:r w:rsidRPr="00D16978">
        <w:rPr>
          <w:sz w:val="28"/>
          <w:szCs w:val="28"/>
        </w:rPr>
        <w:fldChar w:fldCharType="begin"/>
      </w:r>
      <w:r w:rsidRPr="00174849">
        <w:rPr>
          <w:sz w:val="28"/>
          <w:szCs w:val="28"/>
        </w:rPr>
        <w:instrText xml:space="preserve"> REF _Ref495660058 \h </w:instrText>
      </w:r>
      <w:r w:rsidR="00D16978" w:rsidRPr="00174849">
        <w:rPr>
          <w:sz w:val="28"/>
          <w:szCs w:val="28"/>
        </w:rPr>
        <w:instrText xml:space="preserve"> \* MERGEFORMAT </w:instrText>
      </w:r>
      <w:r w:rsidRPr="00D16978">
        <w:rPr>
          <w:sz w:val="28"/>
          <w:szCs w:val="28"/>
        </w:rPr>
      </w:r>
      <w:r w:rsidRPr="00D16978">
        <w:rPr>
          <w:sz w:val="28"/>
          <w:szCs w:val="28"/>
        </w:rPr>
        <w:fldChar w:fldCharType="separate"/>
      </w:r>
      <w:r w:rsidRPr="00174849">
        <w:rPr>
          <w:sz w:val="28"/>
        </w:rPr>
        <w:t>Рисунок</w:t>
      </w:r>
      <w:r w:rsidRPr="00D16978">
        <w:t xml:space="preserve"> </w:t>
      </w:r>
      <w:r w:rsidRPr="00174849">
        <w:rPr>
          <w:noProof/>
          <w:sz w:val="28"/>
        </w:rPr>
        <w:t>1</w:t>
      </w:r>
      <w:r w:rsidRPr="00D16978">
        <w:rPr>
          <w:sz w:val="28"/>
          <w:szCs w:val="28"/>
        </w:rPr>
        <w:fldChar w:fldCharType="end"/>
      </w:r>
      <w:r w:rsidRPr="00D16978">
        <w:rPr>
          <w:sz w:val="28"/>
          <w:szCs w:val="28"/>
        </w:rPr>
        <w:t>).</w:t>
      </w:r>
    </w:p>
    <w:p w:rsidR="00CF11C6" w:rsidRPr="00D16978" w:rsidRDefault="00CF11C6" w:rsidP="00CF11C6"/>
    <w:p w:rsidR="00E104DD" w:rsidRPr="00D16978" w:rsidRDefault="00220140" w:rsidP="00E104DD">
      <w:pPr>
        <w:keepNext/>
      </w:pPr>
      <w:r>
        <w:rPr>
          <w:noProof/>
        </w:rPr>
        <w:lastRenderedPageBreak/>
        <w:drawing>
          <wp:inline distT="0" distB="0" distL="0" distR="0" wp14:anchorId="386679A6" wp14:editId="4AFF9D21">
            <wp:extent cx="6188710" cy="5866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49" w:rsidRPr="00174849" w:rsidRDefault="00E104DD" w:rsidP="00E104DD">
      <w:pPr>
        <w:pStyle w:val="ab"/>
        <w:rPr>
          <w:sz w:val="22"/>
        </w:rPr>
      </w:pPr>
      <w:bookmarkStart w:id="2" w:name="_Ref495660058"/>
      <w:r w:rsidRPr="00174849">
        <w:rPr>
          <w:sz w:val="22"/>
        </w:rPr>
        <w:t xml:space="preserve">Рисунок </w:t>
      </w:r>
      <w:r w:rsidR="00D63F24" w:rsidRPr="00174849">
        <w:rPr>
          <w:sz w:val="22"/>
        </w:rPr>
        <w:fldChar w:fldCharType="begin"/>
      </w:r>
      <w:r w:rsidR="00D63F24" w:rsidRPr="00174849">
        <w:rPr>
          <w:sz w:val="22"/>
        </w:rPr>
        <w:instrText xml:space="preserve"> SEQ Рисунок \* ARABIC </w:instrText>
      </w:r>
      <w:r w:rsidR="00D63F24" w:rsidRPr="00174849">
        <w:rPr>
          <w:sz w:val="22"/>
        </w:rPr>
        <w:fldChar w:fldCharType="separate"/>
      </w:r>
      <w:r w:rsidR="005A40DF">
        <w:rPr>
          <w:noProof/>
          <w:sz w:val="22"/>
        </w:rPr>
        <w:t>1</w:t>
      </w:r>
      <w:r w:rsidR="00D63F24" w:rsidRPr="00174849">
        <w:rPr>
          <w:noProof/>
          <w:sz w:val="22"/>
        </w:rPr>
        <w:fldChar w:fldCharType="end"/>
      </w:r>
      <w:bookmarkEnd w:id="2"/>
      <w:r w:rsidRPr="00174849">
        <w:rPr>
          <w:sz w:val="22"/>
        </w:rPr>
        <w:t xml:space="preserve">. </w:t>
      </w:r>
      <w:r w:rsidRPr="00174849">
        <w:rPr>
          <w:sz w:val="22"/>
          <w:lang w:val="en-US"/>
        </w:rPr>
        <w:t>ER</w:t>
      </w:r>
      <w:r w:rsidRPr="00174849">
        <w:rPr>
          <w:sz w:val="22"/>
        </w:rPr>
        <w:t xml:space="preserve">-диаграмма </w:t>
      </w:r>
      <w:proofErr w:type="spellStart"/>
      <w:r w:rsidRPr="00174849">
        <w:rPr>
          <w:sz w:val="22"/>
        </w:rPr>
        <w:t>ПрО</w:t>
      </w:r>
      <w:proofErr w:type="spellEnd"/>
    </w:p>
    <w:p w:rsidR="00864449" w:rsidRPr="00D16978" w:rsidRDefault="00864449" w:rsidP="00864449">
      <w:pPr>
        <w:pStyle w:val="2"/>
      </w:pPr>
      <w:bookmarkStart w:id="3" w:name="_Toc495659829"/>
      <w:r w:rsidRPr="00D16978">
        <w:t>1.2. Анализ информационных задач и круга пользователей системы</w:t>
      </w:r>
      <w:bookmarkEnd w:id="3"/>
    </w:p>
    <w:p w:rsidR="007372AB" w:rsidRPr="00D16978" w:rsidRDefault="007372AB" w:rsidP="007372AB">
      <w:pPr>
        <w:pStyle w:val="22"/>
        <w:spacing w:before="0"/>
      </w:pPr>
      <w:r w:rsidRPr="00D16978">
        <w:t>Определим группы пользователей, их основные задачи и запросы к БД: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Руководители </w:t>
      </w:r>
      <w:r w:rsidR="00A9363E" w:rsidRPr="00D16978">
        <w:rPr>
          <w:sz w:val="28"/>
        </w:rPr>
        <w:t xml:space="preserve">отдела </w:t>
      </w:r>
      <w:r w:rsidR="00B1119E" w:rsidRPr="00D16978">
        <w:rPr>
          <w:sz w:val="28"/>
        </w:rPr>
        <w:t>лабораторной диагностики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</w:t>
      </w:r>
      <w:r w:rsidR="00B1119E" w:rsidRPr="00D16978">
        <w:rPr>
          <w:sz w:val="28"/>
        </w:rPr>
        <w:t>сотрудников различных департаментов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изменение должностн</w:t>
      </w:r>
      <w:r w:rsidR="00580787" w:rsidRPr="00D16978">
        <w:rPr>
          <w:sz w:val="28"/>
        </w:rPr>
        <w:t>ых окладов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полной информации </w:t>
      </w:r>
      <w:r w:rsidR="00B1119E" w:rsidRPr="00D16978">
        <w:rPr>
          <w:sz w:val="28"/>
        </w:rPr>
        <w:t>об экспериментах.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Руководитель </w:t>
      </w:r>
      <w:r w:rsidR="00B1119E" w:rsidRPr="00D16978">
        <w:rPr>
          <w:sz w:val="28"/>
        </w:rPr>
        <w:t>департамента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назначение </w:t>
      </w:r>
      <w:r w:rsidR="00B1119E" w:rsidRPr="00D16978">
        <w:rPr>
          <w:sz w:val="28"/>
        </w:rPr>
        <w:t>сотрудников</w:t>
      </w:r>
      <w:r w:rsidR="002F2810">
        <w:rPr>
          <w:sz w:val="28"/>
        </w:rPr>
        <w:t xml:space="preserve"> </w:t>
      </w:r>
      <w:r w:rsidR="00174849">
        <w:rPr>
          <w:sz w:val="28"/>
        </w:rPr>
        <w:t>на проведения исследований (тестирований);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сотрудников, работающих над конкретным </w:t>
      </w:r>
      <w:r w:rsidR="00B1119E" w:rsidRPr="00D16978">
        <w:rPr>
          <w:sz w:val="28"/>
        </w:rPr>
        <w:t>типом тест</w:t>
      </w:r>
      <w:r w:rsidR="00580787" w:rsidRPr="00D16978">
        <w:rPr>
          <w:sz w:val="28"/>
        </w:rPr>
        <w:t>ов</w:t>
      </w:r>
      <w:r w:rsidR="00B1119E" w:rsidRPr="00D16978">
        <w:rPr>
          <w:sz w:val="28"/>
        </w:rPr>
        <w:t xml:space="preserve"> в данном департаменте</w:t>
      </w:r>
      <w:r w:rsidRPr="00D16978">
        <w:rPr>
          <w:sz w:val="28"/>
        </w:rPr>
        <w:t>;</w:t>
      </w:r>
    </w:p>
    <w:p w:rsid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сведений о сотрудниках, которые</w:t>
      </w:r>
      <w:r w:rsidR="00B1119E" w:rsidRPr="00D16978">
        <w:rPr>
          <w:sz w:val="28"/>
        </w:rPr>
        <w:t xml:space="preserve"> </w:t>
      </w:r>
      <w:r w:rsidR="00580787" w:rsidRPr="00D16978">
        <w:rPr>
          <w:sz w:val="28"/>
        </w:rPr>
        <w:t>собирают</w:t>
      </w:r>
      <w:r w:rsidR="00B1119E" w:rsidRPr="00D16978">
        <w:rPr>
          <w:sz w:val="28"/>
        </w:rPr>
        <w:t xml:space="preserve"> анализы</w:t>
      </w:r>
      <w:r w:rsidR="00A25183">
        <w:rPr>
          <w:sz w:val="28"/>
        </w:rPr>
        <w:t>.</w:t>
      </w:r>
    </w:p>
    <w:p w:rsidR="00BD5D21" w:rsidRDefault="00BD5D21" w:rsidP="00BD5D21">
      <w:pPr>
        <w:pStyle w:val="ac"/>
        <w:numPr>
          <w:ilvl w:val="0"/>
          <w:numId w:val="4"/>
        </w:numPr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lastRenderedPageBreak/>
        <w:t>Руководители по развитию и продвижению:</w:t>
      </w:r>
    </w:p>
    <w:p w:rsidR="00BD5D21" w:rsidRDefault="00BD5D21" w:rsidP="00BD5D21">
      <w:pPr>
        <w:pStyle w:val="ac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планирование новых филиалов (например, в других городах);</w:t>
      </w:r>
    </w:p>
    <w:p w:rsidR="00BD5D21" w:rsidRDefault="00BD5D21" w:rsidP="00BD5D21">
      <w:pPr>
        <w:pStyle w:val="ac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найм</w:t>
      </w:r>
      <w:proofErr w:type="spellEnd"/>
      <w:r>
        <w:rPr>
          <w:sz w:val="28"/>
        </w:rPr>
        <w:t xml:space="preserve"> и увольнение сотрудников;</w:t>
      </w:r>
    </w:p>
    <w:p w:rsidR="00BD5D21" w:rsidRPr="00BD5D21" w:rsidRDefault="00BD5D21" w:rsidP="00BD5D21">
      <w:pPr>
        <w:pStyle w:val="ac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планирование закупок нового оборудования.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bookmarkStart w:id="4" w:name="_Toc487182956"/>
      <w:bookmarkStart w:id="5" w:name="_Toc480541660"/>
      <w:bookmarkStart w:id="6" w:name="_Toc468345736"/>
      <w:bookmarkStart w:id="7" w:name="_Toc468345043"/>
      <w:r w:rsidRPr="00D16978">
        <w:rPr>
          <w:sz w:val="28"/>
        </w:rPr>
        <w:t>Бухгалтеры:</w:t>
      </w:r>
    </w:p>
    <w:bookmarkEnd w:id="4"/>
    <w:bookmarkEnd w:id="5"/>
    <w:bookmarkEnd w:id="6"/>
    <w:bookmarkEnd w:id="7"/>
    <w:p w:rsidR="00174849" w:rsidRDefault="007372AB" w:rsidP="00174849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ведомости на выплату зарплаты.</w:t>
      </w:r>
    </w:p>
    <w:p w:rsidR="00174849" w:rsidRDefault="00767E6F" w:rsidP="00767E6F">
      <w:pPr>
        <w:pStyle w:val="ac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>
        <w:rPr>
          <w:sz w:val="28"/>
        </w:rPr>
        <w:t>Сотрудники, собирающие анализы: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клиентах;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>
        <w:rPr>
          <w:sz w:val="28"/>
        </w:rPr>
        <w:t>ввод данных о полученных образцах</w:t>
      </w:r>
      <w:r w:rsidRPr="00D16978">
        <w:rPr>
          <w:sz w:val="28"/>
        </w:rPr>
        <w:t>;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 xml:space="preserve">Сотрудники – </w:t>
      </w:r>
      <w:r w:rsidR="00773518" w:rsidRPr="00D16978">
        <w:rPr>
          <w:sz w:val="28"/>
        </w:rPr>
        <w:t>врачи, проводящие исследования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</w:t>
      </w:r>
      <w:r w:rsidR="00773518" w:rsidRPr="00D16978">
        <w:rPr>
          <w:sz w:val="28"/>
        </w:rPr>
        <w:t xml:space="preserve"> о</w:t>
      </w:r>
      <w:r w:rsidRPr="00D16978">
        <w:rPr>
          <w:sz w:val="28"/>
        </w:rPr>
        <w:t xml:space="preserve"> </w:t>
      </w:r>
      <w:r w:rsidR="00773518" w:rsidRPr="00D16978">
        <w:rPr>
          <w:sz w:val="28"/>
        </w:rPr>
        <w:t>клиентах</w:t>
      </w:r>
      <w:r w:rsidRPr="00D16978">
        <w:rPr>
          <w:sz w:val="28"/>
        </w:rPr>
        <w:t>;</w:t>
      </w:r>
    </w:p>
    <w:p w:rsidR="00773518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об образцах;</w:t>
      </w:r>
    </w:p>
    <w:p w:rsidR="007372AB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</w:t>
      </w:r>
      <w:r w:rsidR="00580787" w:rsidRPr="00D16978">
        <w:rPr>
          <w:sz w:val="28"/>
        </w:rPr>
        <w:t>н</w:t>
      </w:r>
      <w:r w:rsidRPr="00D16978">
        <w:rPr>
          <w:sz w:val="28"/>
        </w:rPr>
        <w:t>ных о типах исследований;</w:t>
      </w:r>
    </w:p>
    <w:p w:rsidR="00580787" w:rsidRPr="00D16978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добавление результатов тестирования;</w:t>
      </w:r>
    </w:p>
    <w:p w:rsidR="00773518" w:rsidRPr="00D16978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назначение дополнительных тестирований.</w:t>
      </w:r>
    </w:p>
    <w:p w:rsidR="00773518" w:rsidRPr="00D16978" w:rsidRDefault="00773518" w:rsidP="00174849">
      <w:pPr>
        <w:pStyle w:val="ac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Сотрудники</w:t>
      </w:r>
      <w:r w:rsidR="00580787" w:rsidRPr="00D16978">
        <w:rPr>
          <w:sz w:val="28"/>
        </w:rPr>
        <w:t>,</w:t>
      </w:r>
      <w:r w:rsidRPr="00D16978">
        <w:rPr>
          <w:sz w:val="28"/>
        </w:rPr>
        <w:t xml:space="preserve"> отвечающие за снабжение: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типах исследований;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изменение данных о </w:t>
      </w:r>
      <w:r w:rsidR="00580787" w:rsidRPr="00D16978">
        <w:rPr>
          <w:sz w:val="28"/>
        </w:rPr>
        <w:t>сопутствующих</w:t>
      </w:r>
      <w:r w:rsidRPr="00D16978">
        <w:rPr>
          <w:sz w:val="28"/>
        </w:rPr>
        <w:t xml:space="preserve"> материалах.</w:t>
      </w:r>
    </w:p>
    <w:p w:rsidR="00580787" w:rsidRPr="00D16978" w:rsidRDefault="00580787" w:rsidP="00174849">
      <w:pPr>
        <w:pStyle w:val="ac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Клиенты:</w:t>
      </w:r>
    </w:p>
    <w:p w:rsidR="008D5CC7" w:rsidRDefault="00580787" w:rsidP="00773518">
      <w:pPr>
        <w:pStyle w:val="ac"/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получение выписки о результатах тестирования. </w:t>
      </w:r>
    </w:p>
    <w:p w:rsidR="00C043EC" w:rsidRDefault="00C043EC" w:rsidP="00C043EC">
      <w:pPr>
        <w:pStyle w:val="10"/>
      </w:pPr>
      <w:bookmarkStart w:id="8" w:name="_Toc494968367"/>
      <w:bookmarkStart w:id="9" w:name="_Toc487182959"/>
      <w:bookmarkStart w:id="10" w:name="_Toc480541663"/>
      <w:bookmarkStart w:id="11" w:name="_Toc468345739"/>
      <w:bookmarkStart w:id="12" w:name="_Toc468345046"/>
      <w:r>
        <w:t>2.</w:t>
      </w:r>
      <w:r>
        <w:rPr>
          <w:lang w:val="en-US"/>
        </w:rPr>
        <w:t>1</w:t>
      </w:r>
      <w:r>
        <w:t>. Логическое проектирование реляционной БД</w:t>
      </w:r>
      <w:bookmarkEnd w:id="8"/>
      <w:bookmarkEnd w:id="9"/>
      <w:bookmarkEnd w:id="10"/>
      <w:bookmarkEnd w:id="11"/>
      <w:bookmarkEnd w:id="12"/>
    </w:p>
    <w:p w:rsidR="00C043EC" w:rsidRDefault="00C043EC" w:rsidP="00C043EC">
      <w:pPr>
        <w:pStyle w:val="31"/>
        <w:rPr>
          <w:sz w:val="28"/>
          <w:szCs w:val="20"/>
        </w:rPr>
      </w:pPr>
      <w:bookmarkStart w:id="13" w:name="_Toc494968368"/>
      <w:bookmarkStart w:id="14" w:name="_Toc487182960"/>
      <w:bookmarkStart w:id="15" w:name="_Toc480541664"/>
      <w:bookmarkStart w:id="16" w:name="_Toc468345740"/>
      <w:bookmarkStart w:id="17" w:name="_Toc468345047"/>
      <w:r>
        <w:t>2.</w:t>
      </w:r>
      <w:r>
        <w:rPr>
          <w:lang w:val="en-US"/>
        </w:rPr>
        <w:t>1</w:t>
      </w:r>
      <w:r>
        <w:t xml:space="preserve">.1. Преобразование </w:t>
      </w:r>
      <w:r>
        <w:rPr>
          <w:lang w:val="en-US"/>
        </w:rPr>
        <w:t>ER</w:t>
      </w:r>
      <w:r>
        <w:t>–диаграммы в схему базы данных</w:t>
      </w:r>
      <w:bookmarkEnd w:id="13"/>
    </w:p>
    <w:p w:rsidR="00C043EC" w:rsidRDefault="00C043EC" w:rsidP="00C043EC">
      <w:pPr>
        <w:spacing w:after="120"/>
        <w:ind w:firstLine="720"/>
        <w:jc w:val="both"/>
        <w:rPr>
          <w:sz w:val="28"/>
        </w:rPr>
      </w:pPr>
      <w:r>
        <w:rPr>
          <w:sz w:val="28"/>
        </w:rPr>
        <w:t xml:space="preserve">База данных создаётся на основании схемы базы данных. 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</w:t>
      </w:r>
      <w:proofErr w:type="gramStart"/>
      <w:r>
        <w:rPr>
          <w:sz w:val="28"/>
        </w:rPr>
        <w:t>1:</w:t>
      </w:r>
      <w:r>
        <w:rPr>
          <w:sz w:val="28"/>
          <w:lang w:val="en-US"/>
        </w:rPr>
        <w:t>n</w:t>
      </w:r>
      <w:proofErr w:type="gramEnd"/>
      <w:r>
        <w:rPr>
          <w:sz w:val="28"/>
        </w:rPr>
        <w:t xml:space="preserve"> (один-ко-многим) между отношениями реализуется через внешний ключ. Ключ вводится для дочернего отношения. Внешнему ключу должен соответствовать первичный или уникальный ключ основного (родительского) отношения.</w:t>
      </w:r>
    </w:p>
    <w:p w:rsidR="00C10C2D" w:rsidRDefault="00C043EC" w:rsidP="00C10C2D">
      <w:pPr>
        <w:keepNext/>
      </w:pPr>
      <w:r>
        <w:rPr>
          <w:noProof/>
        </w:rPr>
        <w:lastRenderedPageBreak/>
        <w:drawing>
          <wp:inline distT="0" distB="0" distL="0" distR="0" wp14:anchorId="309AED99" wp14:editId="4299E657">
            <wp:extent cx="6188710" cy="58661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EC" w:rsidRPr="00D16978" w:rsidRDefault="00C10C2D" w:rsidP="00C10C2D">
      <w:pPr>
        <w:pStyle w:val="ab"/>
      </w:pPr>
      <w:r>
        <w:t>Рис</w:t>
      </w:r>
      <w:r w:rsidR="005A40DF">
        <w:rPr>
          <w:lang w:val="en-US"/>
        </w:rPr>
        <w:t>.</w:t>
      </w:r>
      <w:r>
        <w:t xml:space="preserve"> </w:t>
      </w:r>
      <w:fldSimple w:instr=" SEQ Рисунок \* ARABIC ">
        <w:r w:rsidR="005A40DF">
          <w:rPr>
            <w:noProof/>
          </w:rPr>
          <w:t>2</w:t>
        </w:r>
      </w:fldSimple>
      <w:r w:rsidRPr="00B62480">
        <w:t xml:space="preserve">. ER-диаграмма </w:t>
      </w:r>
      <w:proofErr w:type="spellStart"/>
      <w:r w:rsidRPr="00B62480">
        <w:t>ПрО</w:t>
      </w:r>
      <w:proofErr w:type="spellEnd"/>
    </w:p>
    <w:p w:rsidR="00C043EC" w:rsidRDefault="00125861" w:rsidP="00C043EC">
      <w:pPr>
        <w:ind w:firstLine="720"/>
        <w:jc w:val="both"/>
        <w:rPr>
          <w:sz w:val="28"/>
        </w:rPr>
      </w:pPr>
      <w:proofErr w:type="gramStart"/>
      <w:r>
        <w:rPr>
          <w:sz w:val="28"/>
          <w:szCs w:val="28"/>
        </w:rPr>
        <w:t>Связь</w:t>
      </w:r>
      <w:r w:rsidRPr="00D16978">
        <w:rPr>
          <w:sz w:val="28"/>
          <w:szCs w:val="28"/>
        </w:rPr>
        <w:t xml:space="preserve"> </w:t>
      </w:r>
      <w:r w:rsidRPr="00D16978">
        <w:rPr>
          <w:b/>
          <w:sz w:val="28"/>
          <w:szCs w:val="28"/>
        </w:rPr>
        <w:t>Требуются</w:t>
      </w:r>
      <w:proofErr w:type="gramEnd"/>
      <w:r w:rsidRPr="00D16978">
        <w:rPr>
          <w:b/>
          <w:sz w:val="28"/>
          <w:szCs w:val="28"/>
        </w:rPr>
        <w:t xml:space="preserve"> материалы</w:t>
      </w:r>
      <w:r w:rsidRPr="00D16978">
        <w:rPr>
          <w:sz w:val="28"/>
          <w:szCs w:val="28"/>
        </w:rPr>
        <w:t xml:space="preserve"> (между сущностями </w:t>
      </w:r>
      <w:r w:rsidRPr="00D16978">
        <w:rPr>
          <w:b/>
          <w:sz w:val="28"/>
          <w:szCs w:val="28"/>
        </w:rPr>
        <w:t>Тип теста</w:t>
      </w:r>
      <w:r w:rsidRPr="00D16978">
        <w:rPr>
          <w:sz w:val="28"/>
          <w:szCs w:val="28"/>
        </w:rPr>
        <w:t xml:space="preserve"> и </w:t>
      </w:r>
      <w:r w:rsidRPr="00D16978">
        <w:rPr>
          <w:b/>
          <w:sz w:val="28"/>
          <w:szCs w:val="28"/>
        </w:rPr>
        <w:t>Материалы</w:t>
      </w:r>
      <w:r w:rsidRPr="00D16978">
        <w:rPr>
          <w:sz w:val="28"/>
          <w:szCs w:val="28"/>
        </w:rPr>
        <w:t>)</w:t>
      </w:r>
      <w:r w:rsidR="00C043EC">
        <w:rPr>
          <w:sz w:val="28"/>
        </w:rPr>
        <w:t xml:space="preserve"> принадлежит к типу </w:t>
      </w:r>
      <w:r w:rsidR="00C043EC">
        <w:rPr>
          <w:sz w:val="28"/>
          <w:lang w:val="en-US"/>
        </w:rPr>
        <w:t>n</w:t>
      </w:r>
      <w:r w:rsidR="00C043EC">
        <w:rPr>
          <w:sz w:val="28"/>
        </w:rPr>
        <w:t>:</w:t>
      </w:r>
      <w:r w:rsidR="00C043EC">
        <w:rPr>
          <w:sz w:val="28"/>
          <w:lang w:val="en-US"/>
        </w:rPr>
        <w:t>m</w:t>
      </w:r>
      <w:r w:rsidR="00C043EC">
        <w:rPr>
          <w:sz w:val="28"/>
        </w:rPr>
        <w:t xml:space="preserve"> (Рис. </w:t>
      </w:r>
      <w:r w:rsidRPr="00125861">
        <w:rPr>
          <w:sz w:val="28"/>
        </w:rPr>
        <w:t>2</w:t>
      </w:r>
      <w:r w:rsidR="00C043EC">
        <w:rPr>
          <w:sz w:val="28"/>
        </w:rPr>
        <w:t xml:space="preserve">). Этот тип связи реализуется через вспомогательное отношение </w:t>
      </w:r>
      <w:r>
        <w:rPr>
          <w:b/>
          <w:sz w:val="28"/>
        </w:rPr>
        <w:t>Требование материала (</w:t>
      </w:r>
      <w:r>
        <w:rPr>
          <w:b/>
          <w:sz w:val="28"/>
          <w:lang w:val="en-US"/>
        </w:rPr>
        <w:t>Requirement</w:t>
      </w:r>
      <w:r w:rsidRPr="00125861">
        <w:rPr>
          <w:b/>
          <w:sz w:val="28"/>
        </w:rPr>
        <w:t>)</w:t>
      </w:r>
      <w:r w:rsidR="00C043EC">
        <w:rPr>
          <w:sz w:val="28"/>
        </w:rPr>
        <w:t>, которое содержит комбинации первичных ключей соответствующих исходных отношений</w:t>
      </w:r>
      <w:r w:rsidRPr="00125861">
        <w:rPr>
          <w:sz w:val="28"/>
        </w:rPr>
        <w:t xml:space="preserve"> </w:t>
      </w:r>
      <w:r>
        <w:rPr>
          <w:sz w:val="28"/>
        </w:rPr>
        <w:t>и атрибуты связи</w:t>
      </w:r>
      <w:r w:rsidR="00C043EC">
        <w:rPr>
          <w:sz w:val="28"/>
        </w:rPr>
        <w:t>.</w:t>
      </w:r>
    </w:p>
    <w:p w:rsidR="00C043EC" w:rsidRPr="005A40DF" w:rsidRDefault="00C043EC" w:rsidP="005A40DF">
      <w:pPr>
        <w:keepNext/>
        <w:ind w:firstLine="720"/>
        <w:jc w:val="both"/>
      </w:pPr>
      <w:r>
        <w:rPr>
          <w:sz w:val="28"/>
        </w:rPr>
        <w:t xml:space="preserve">Для схемы БД будем использовать </w:t>
      </w:r>
      <w:r w:rsidR="00125861">
        <w:rPr>
          <w:sz w:val="28"/>
        </w:rPr>
        <w:t xml:space="preserve">нотацию </w:t>
      </w:r>
      <w:r w:rsidR="00C10C2D">
        <w:rPr>
          <w:i/>
          <w:sz w:val="28"/>
        </w:rPr>
        <w:t>вороньей</w:t>
      </w:r>
      <w:r w:rsidR="00125861" w:rsidRPr="00125861">
        <w:rPr>
          <w:i/>
          <w:sz w:val="28"/>
        </w:rPr>
        <w:t xml:space="preserve"> лапки</w:t>
      </w:r>
      <w:r w:rsidR="00125861">
        <w:rPr>
          <w:sz w:val="28"/>
        </w:rPr>
        <w:t xml:space="preserve"> (также известной как </w:t>
      </w:r>
      <w:r w:rsidR="00125861">
        <w:rPr>
          <w:sz w:val="28"/>
          <w:lang w:val="en-US"/>
        </w:rPr>
        <w:t>Crow</w:t>
      </w:r>
      <w:r w:rsidR="00125861" w:rsidRPr="00125861">
        <w:rPr>
          <w:sz w:val="28"/>
        </w:rPr>
        <w:t>’</w:t>
      </w:r>
      <w:r w:rsidR="00125861">
        <w:rPr>
          <w:sz w:val="28"/>
          <w:lang w:val="en-US"/>
        </w:rPr>
        <w:t>s</w:t>
      </w:r>
      <w:r w:rsidR="00125861" w:rsidRPr="00125861">
        <w:rPr>
          <w:sz w:val="28"/>
        </w:rPr>
        <w:t xml:space="preserve"> </w:t>
      </w:r>
      <w:r w:rsidR="00125861">
        <w:rPr>
          <w:sz w:val="28"/>
          <w:lang w:val="en-US"/>
        </w:rPr>
        <w:t>foot</w:t>
      </w:r>
      <w:r w:rsidR="00125861">
        <w:rPr>
          <w:sz w:val="28"/>
        </w:rPr>
        <w:t xml:space="preserve"> </w:t>
      </w:r>
      <w:r w:rsidR="00125861">
        <w:rPr>
          <w:sz w:val="28"/>
          <w:lang w:val="en-US"/>
        </w:rPr>
        <w:t>notation</w:t>
      </w:r>
      <w:r w:rsidR="00125861" w:rsidRPr="00125861">
        <w:rPr>
          <w:sz w:val="28"/>
        </w:rPr>
        <w:t>)</w:t>
      </w:r>
      <w:r w:rsidR="00C10C2D">
        <w:rPr>
          <w:sz w:val="28"/>
        </w:rPr>
        <w:t xml:space="preserve">. Подробнее о ней можно прочитать в оригинальном источнике </w:t>
      </w:r>
      <w:sdt>
        <w:sdtPr>
          <w:rPr>
            <w:sz w:val="28"/>
          </w:rPr>
          <w:id w:val="1404645097"/>
          <w:citation/>
        </w:sdtPr>
        <w:sdtContent>
          <w:r w:rsidR="00C10C2D">
            <w:rPr>
              <w:sz w:val="28"/>
            </w:rPr>
            <w:fldChar w:fldCharType="begin"/>
          </w:r>
          <w:r w:rsidR="00C10C2D">
            <w:rPr>
              <w:sz w:val="28"/>
            </w:rPr>
            <w:instrText xml:space="preserve"> CITATION Eve76 \l 1049 </w:instrText>
          </w:r>
          <w:r w:rsidR="00C10C2D">
            <w:rPr>
              <w:sz w:val="28"/>
            </w:rPr>
            <w:fldChar w:fldCharType="separate"/>
          </w:r>
          <w:r w:rsidR="00C10C2D" w:rsidRPr="00C10C2D">
            <w:rPr>
              <w:noProof/>
              <w:sz w:val="28"/>
            </w:rPr>
            <w:t>(Everest, 1976)</w:t>
          </w:r>
          <w:r w:rsidR="00C10C2D">
            <w:rPr>
              <w:sz w:val="28"/>
            </w:rPr>
            <w:fldChar w:fldCharType="end"/>
          </w:r>
        </w:sdtContent>
      </w:sdt>
      <w:r>
        <w:rPr>
          <w:sz w:val="28"/>
        </w:rPr>
        <w:t>.</w:t>
      </w:r>
      <w:r w:rsidR="005A40DF" w:rsidRPr="005A40DF">
        <w:rPr>
          <w:noProof/>
        </w:rPr>
        <w:t xml:space="preserve"> </w:t>
      </w:r>
    </w:p>
    <w:p w:rsidR="00C043EC" w:rsidRDefault="00C043EC" w:rsidP="00C043EC">
      <w:pPr>
        <w:jc w:val="center"/>
        <w:rPr>
          <w:sz w:val="24"/>
        </w:rPr>
      </w:pPr>
    </w:p>
    <w:p w:rsidR="00C043EC" w:rsidRDefault="00C043EC" w:rsidP="00C043EC">
      <w:pPr>
        <w:pStyle w:val="22"/>
        <w:spacing w:before="0" w:after="120"/>
        <w:ind w:firstLine="0"/>
        <w:jc w:val="center"/>
      </w:pPr>
      <w:r>
        <w:t xml:space="preserve">Полученная схема реляционной базы данных (РБД) приведена на </w:t>
      </w:r>
      <w:r w:rsidR="005A40DF">
        <w:fldChar w:fldCharType="begin"/>
      </w:r>
      <w:r w:rsidR="005A40DF">
        <w:instrText xml:space="preserve"> REF _Ref499416329 \h </w:instrText>
      </w:r>
      <w:r w:rsidR="005A40DF">
        <w:fldChar w:fldCharType="separate"/>
      </w:r>
      <w:r w:rsidR="005A40DF">
        <w:t>Рис</w:t>
      </w:r>
      <w:r w:rsidR="005A40DF" w:rsidRPr="005A40DF">
        <w:t>.</w:t>
      </w:r>
      <w:r w:rsidR="005A40DF">
        <w:t xml:space="preserve"> </w:t>
      </w:r>
      <w:r w:rsidR="005A40DF">
        <w:rPr>
          <w:noProof/>
        </w:rPr>
        <w:t>3</w:t>
      </w:r>
      <w:r w:rsidR="005A40DF">
        <w:fldChar w:fldCharType="end"/>
      </w:r>
      <w:r>
        <w:t>.</w:t>
      </w:r>
    </w:p>
    <w:p w:rsidR="00C10C2D" w:rsidRDefault="00C10C2D" w:rsidP="00C10C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E53051" wp14:editId="4AC6A59D">
            <wp:extent cx="6188710" cy="56813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EC" w:rsidRDefault="00C10C2D" w:rsidP="005A40DF">
      <w:pPr>
        <w:pStyle w:val="ab"/>
        <w:rPr>
          <w:sz w:val="28"/>
        </w:rPr>
      </w:pPr>
      <w:bookmarkStart w:id="18" w:name="_Ref499416329"/>
      <w:r>
        <w:t>Рис</w:t>
      </w:r>
      <w:r w:rsidR="005A40DF">
        <w:rPr>
          <w:lang w:val="en-US"/>
        </w:rPr>
        <w:t>.</w:t>
      </w:r>
      <w:r>
        <w:t xml:space="preserve"> </w:t>
      </w:r>
      <w:fldSimple w:instr=" SEQ Рисунок \* ARABIC ">
        <w:r w:rsidR="005A40DF">
          <w:rPr>
            <w:noProof/>
          </w:rPr>
          <w:t>3</w:t>
        </w:r>
      </w:fldSimple>
      <w:bookmarkEnd w:id="18"/>
      <w:r w:rsidRPr="005A40DF">
        <w:t xml:space="preserve">. </w:t>
      </w:r>
      <w:r w:rsidRPr="00CF3001">
        <w:t>Схема РБД, полученная из ER–диаграммы проектной организации</w:t>
      </w:r>
    </w:p>
    <w:p w:rsidR="00C10C2D" w:rsidRPr="00174849" w:rsidRDefault="00C10C2D" w:rsidP="00C10C2D">
      <w:pPr>
        <w:pStyle w:val="ab"/>
        <w:rPr>
          <w:sz w:val="22"/>
        </w:rPr>
      </w:pPr>
    </w:p>
    <w:p w:rsidR="00C043EC" w:rsidRDefault="005A40DF" w:rsidP="00C043EC">
      <w:pPr>
        <w:ind w:firstLine="720"/>
        <w:jc w:val="both"/>
        <w:rPr>
          <w:sz w:val="28"/>
        </w:rPr>
      </w:pPr>
      <w:r>
        <w:rPr>
          <w:sz w:val="28"/>
        </w:rPr>
        <w:t>Так как нет ни одного отношения, где б</w:t>
      </w:r>
      <w:r w:rsidR="00C043EC">
        <w:rPr>
          <w:sz w:val="28"/>
        </w:rPr>
        <w:t>инарная связь между отношениями обязательн</w:t>
      </w:r>
      <w:r>
        <w:rPr>
          <w:sz w:val="28"/>
        </w:rPr>
        <w:t>а</w:t>
      </w:r>
      <w:r w:rsidR="00C043EC">
        <w:rPr>
          <w:sz w:val="28"/>
        </w:rPr>
        <w:t xml:space="preserve"> для обоих отношений</w:t>
      </w:r>
      <w:r>
        <w:rPr>
          <w:sz w:val="28"/>
        </w:rPr>
        <w:t xml:space="preserve">, то нам не придется </w:t>
      </w:r>
      <w:bookmarkStart w:id="19" w:name="_GoBack"/>
      <w:bookmarkEnd w:id="19"/>
      <w:r w:rsidR="00C043EC">
        <w:rPr>
          <w:sz w:val="28"/>
        </w:rPr>
        <w:t xml:space="preserve"> Такой тип связи означает, что, например, прежде чем добавить новый проект в отношение </w:t>
      </w:r>
      <w:r w:rsidR="00C043EC">
        <w:rPr>
          <w:i/>
          <w:sz w:val="28"/>
          <w:u w:val="single"/>
        </w:rPr>
        <w:t>ПРОЕКТЫ</w:t>
      </w:r>
      <w:r w:rsidR="00C043EC">
        <w:rPr>
          <w:sz w:val="28"/>
        </w:rPr>
        <w:t xml:space="preserve">, нужно добавить новую строку в отношение </w:t>
      </w:r>
      <w:r w:rsidR="00C043EC">
        <w:rPr>
          <w:i/>
          <w:sz w:val="28"/>
          <w:u w:val="single"/>
        </w:rPr>
        <w:t>ЭТАПЫ</w:t>
      </w:r>
      <w:r w:rsidR="00C043EC">
        <w:rPr>
          <w:sz w:val="28"/>
        </w:rPr>
        <w:t>, и наоборот. Поэтому для такой связи необходимо снять с одной стороны условие обязательности. Так как все эти связи будут реализованы с помощью внешнего ключа, снимем условие обязательности связей для отношений, содержащих первичные ключи.</w:t>
      </w:r>
    </w:p>
    <w:p w:rsidR="00C043EC" w:rsidRDefault="00C043EC" w:rsidP="00C043EC">
      <w:pPr>
        <w:pStyle w:val="31"/>
        <w:rPr>
          <w:sz w:val="28"/>
        </w:rPr>
      </w:pPr>
      <w:bookmarkStart w:id="20" w:name="_Toc494968369"/>
      <w:r>
        <w:lastRenderedPageBreak/>
        <w:t>2.</w:t>
      </w:r>
      <w:r>
        <w:rPr>
          <w:lang w:val="en-US"/>
        </w:rPr>
        <w:t>1</w:t>
      </w:r>
      <w:r>
        <w:t>.2. Составление реляционных отношений</w:t>
      </w:r>
      <w:bookmarkEnd w:id="14"/>
      <w:bookmarkEnd w:id="15"/>
      <w:bookmarkEnd w:id="16"/>
      <w:bookmarkEnd w:id="17"/>
      <w:bookmarkEnd w:id="20"/>
    </w:p>
    <w:p w:rsidR="00C043EC" w:rsidRDefault="00C043EC" w:rsidP="00C043EC">
      <w:pPr>
        <w:pStyle w:val="af"/>
        <w:rPr>
          <w:sz w:val="28"/>
        </w:rPr>
      </w:pPr>
      <w:r>
        <w:rPr>
          <w:sz w:val="28"/>
        </w:rPr>
        <w:t>Каждое реляционное отношение соответствует одной сущности (</w:t>
      </w:r>
      <w:proofErr w:type="gramStart"/>
      <w:r>
        <w:rPr>
          <w:sz w:val="28"/>
        </w:rPr>
        <w:t xml:space="preserve">объекту </w:t>
      </w:r>
      <w:proofErr w:type="spellStart"/>
      <w:r>
        <w:rPr>
          <w:sz w:val="28"/>
        </w:rPr>
        <w:t>ПрО</w:t>
      </w:r>
      <w:proofErr w:type="spellEnd"/>
      <w:proofErr w:type="gramEnd"/>
      <w:r>
        <w:rPr>
          <w:sz w:val="28"/>
        </w:rPr>
        <w:t xml:space="preserve">) и в него вносятся все атрибуты этой сущности. Для каждого отношения определяются первичный ключ и внешние ключи (в соответствии со схемой БД). В том случае, если базовое отношение не имеет потенциальных ключей, вводится </w:t>
      </w:r>
      <w:r>
        <w:rPr>
          <w:b/>
          <w:i/>
          <w:sz w:val="28"/>
        </w:rPr>
        <w:t>суррогатный первичный ключ</w:t>
      </w:r>
      <w:r>
        <w:rPr>
          <w:sz w:val="28"/>
        </w:rPr>
        <w:t>, который не несёт смысловой нагрузки и служит только для идентификации записей.</w:t>
      </w:r>
    </w:p>
    <w:p w:rsidR="00C043EC" w:rsidRDefault="00C043EC" w:rsidP="00C043EC">
      <w:pPr>
        <w:pStyle w:val="22"/>
        <w:spacing w:before="0"/>
      </w:pPr>
      <w:r>
        <w:t xml:space="preserve">Отношения приведены в табл. 1-5. Для каждого отношения указаны атрибуты с их внутренним названием, типом и длиной. Типы данных обозначаются так: N – числовой, C – символьный тип фиксированной длины, </w:t>
      </w:r>
      <w:r>
        <w:rPr>
          <w:lang w:val="en-US"/>
        </w:rPr>
        <w:t>V</w:t>
      </w:r>
      <w:r w:rsidRPr="00C043EC">
        <w:t xml:space="preserve"> </w:t>
      </w:r>
      <w:r>
        <w:t>– символьный тип переменной длины, D – дата (этот тип имеет стандартную длину, зависящую от СУБД, поэтому она не указывается). О правилах выбора типов данных подробно рассказано в [1].</w:t>
      </w:r>
    </w:p>
    <w:p w:rsidR="00C043EC" w:rsidRDefault="00C043EC" w:rsidP="00C043EC">
      <w:pPr>
        <w:pStyle w:val="af"/>
        <w:rPr>
          <w:sz w:val="28"/>
        </w:rPr>
      </w:pPr>
      <w:r>
        <w:rPr>
          <w:sz w:val="28"/>
        </w:rPr>
        <w:t xml:space="preserve">Потенциальными ключами отношения </w:t>
      </w:r>
      <w:r>
        <w:rPr>
          <w:i/>
          <w:sz w:val="28"/>
          <w:u w:val="single"/>
        </w:rPr>
        <w:t>ОТДЕЛЫ</w:t>
      </w:r>
      <w:r>
        <w:rPr>
          <w:sz w:val="28"/>
        </w:rPr>
        <w:t xml:space="preserve"> являются атрибуты</w:t>
      </w:r>
      <w:r>
        <w:rPr>
          <w:sz w:val="28"/>
        </w:rPr>
        <w:br/>
      </w:r>
      <w:r>
        <w:rPr>
          <w:i/>
          <w:sz w:val="28"/>
          <w:u w:val="single"/>
        </w:rPr>
        <w:t>А</w:t>
      </w:r>
      <w:r>
        <w:rPr>
          <w:i/>
          <w:sz w:val="28"/>
          <w:szCs w:val="28"/>
          <w:u w:val="single"/>
        </w:rPr>
        <w:t>ббревиатура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Название отдела</w:t>
      </w:r>
      <w:r>
        <w:rPr>
          <w:sz w:val="28"/>
        </w:rPr>
        <w:t>. Первый занимает меньше места, поэтому мы выбираем его в качестве первичного ключа.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1. Схема отношения </w:t>
      </w:r>
      <w:r>
        <w:rPr>
          <w:i/>
          <w:u w:val="single"/>
        </w:rPr>
        <w:t>ОТДЕЛЫ</w:t>
      </w:r>
      <w:r>
        <w:t xml:space="preserve"> (</w:t>
      </w:r>
      <w:r>
        <w:rPr>
          <w:lang w:val="en-US"/>
        </w:rPr>
        <w:t>Departs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1417"/>
        <w:gridCol w:w="3855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Аббревиатура отдела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t>10)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a5"/>
              <w:tabs>
                <w:tab w:val="left" w:pos="708"/>
              </w:tabs>
              <w:spacing w:before="20" w:after="20"/>
            </w:pPr>
            <w:r>
              <w:t>Название отдела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Комнаты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D_ROOMS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before="20" w:after="20"/>
            </w:pPr>
            <w:r>
              <w:t>Телефоны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D_PHONE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</w:tbl>
    <w:p w:rsidR="00C043EC" w:rsidRDefault="00C043EC" w:rsidP="00C043EC">
      <w:pPr>
        <w:pStyle w:val="af"/>
        <w:spacing w:before="120"/>
        <w:rPr>
          <w:sz w:val="28"/>
          <w:szCs w:val="20"/>
        </w:rPr>
      </w:pPr>
      <w:r>
        <w:rPr>
          <w:sz w:val="28"/>
        </w:rPr>
        <w:t xml:space="preserve">Потенциальными ключами отношения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являются поля </w:t>
      </w:r>
      <w:r>
        <w:rPr>
          <w:i/>
          <w:sz w:val="28"/>
          <w:u w:val="single"/>
        </w:rPr>
        <w:t>Паспортные данные</w:t>
      </w:r>
      <w:r>
        <w:rPr>
          <w:sz w:val="28"/>
        </w:rPr>
        <w:t xml:space="preserve">, </w:t>
      </w:r>
      <w:r>
        <w:rPr>
          <w:i/>
          <w:sz w:val="28"/>
          <w:u w:val="single"/>
        </w:rPr>
        <w:t>ИНН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Номер страхового пенсионного</w:t>
      </w:r>
      <w:r>
        <w:rPr>
          <w:i/>
          <w:sz w:val="28"/>
          <w:u w:val="single"/>
          <w:lang w:val="en-US"/>
        </w:rPr>
        <w:t> </w:t>
      </w:r>
      <w:r>
        <w:rPr>
          <w:i/>
          <w:sz w:val="28"/>
          <w:u w:val="single"/>
        </w:rPr>
        <w:t>свидетельства</w:t>
      </w:r>
      <w:r>
        <w:rPr>
          <w:sz w:val="28"/>
        </w:rPr>
        <w:t xml:space="preserve">. Все они занимают достаточно много места, а паспортные данные кроме того могут меняться. Введём суррогатный первичный ключ </w:t>
      </w:r>
      <w:r>
        <w:rPr>
          <w:i/>
          <w:sz w:val="28"/>
          <w:u w:val="single"/>
        </w:rPr>
        <w:t>Номер сотрудника</w:t>
      </w:r>
      <w:r>
        <w:rPr>
          <w:sz w:val="28"/>
        </w:rPr>
        <w:t>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2. Схема отношения </w:t>
      </w:r>
      <w:r>
        <w:rPr>
          <w:i/>
          <w:u w:val="single"/>
        </w:rPr>
        <w:t>СОТРУДНИКИ</w:t>
      </w:r>
      <w:r>
        <w:t xml:space="preserve"> (</w:t>
      </w:r>
      <w:r>
        <w:rPr>
          <w:lang w:val="en-US"/>
        </w:rPr>
        <w:t>Employees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276"/>
        <w:gridCol w:w="3685"/>
      </w:tblGrid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z w:val="16"/>
                <w:szCs w:val="16"/>
              </w:rPr>
              <w:t>,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длина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E_ID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суррогатный первичный ключ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Фамилия, имя, 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t>E_</w:t>
            </w: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E_BORN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E_GENDER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поле, 'м' или 'ж'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Паспортные данные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E_PASP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E_INN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t>12)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Номер пенсионного страхового свидетельства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E_PENS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t>14)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E_DEP</w:t>
            </w:r>
            <w:r>
              <w:t>ART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Должность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E_POST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Оклад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E_SAL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8,2)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  <w:proofErr w:type="gramStart"/>
            <w:r>
              <w:t>, &gt;</w:t>
            </w:r>
            <w:proofErr w:type="gramEnd"/>
            <w:r>
              <w:rPr>
                <w:lang w:val="en-US"/>
              </w:rPr>
              <w:t xml:space="preserve"> </w:t>
            </w:r>
            <w:r>
              <w:t>4500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lastRenderedPageBreak/>
              <w:t>Данные об образовании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E_EDU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t>2</w:t>
            </w:r>
            <w:r>
              <w:rPr>
                <w:lang w:val="en-US"/>
              </w:rPr>
              <w:t>00)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многозначное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Адреса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E_AD</w:t>
            </w:r>
            <w:r>
              <w:rPr>
                <w:lang w:val="en-US"/>
              </w:rPr>
              <w:t>D</w:t>
            </w:r>
            <w:r>
              <w:t>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многозначное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before="20" w:after="20"/>
            </w:pPr>
            <w:r>
              <w:t>Телефоны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t>E_</w:t>
            </w:r>
            <w:r>
              <w:rPr>
                <w:lang w:val="en-US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многозначное поле</w:t>
            </w:r>
          </w:p>
        </w:tc>
      </w:tr>
      <w:tr w:rsidR="00C043EC" w:rsidTr="00C043EC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before="20" w:after="20"/>
            </w:pPr>
            <w:r>
              <w:t>Логин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</w:tr>
    </w:tbl>
    <w:p w:rsidR="00C043EC" w:rsidRDefault="00C043EC" w:rsidP="00C043EC">
      <w:pPr>
        <w:pStyle w:val="af"/>
        <w:spacing w:before="120"/>
        <w:ind w:left="720" w:hanging="720"/>
        <w:rPr>
          <w:szCs w:val="20"/>
        </w:rPr>
      </w:pPr>
      <w:r>
        <w:rPr>
          <w:b/>
        </w:rPr>
        <w:t>Примечание.</w:t>
      </w:r>
      <w:r>
        <w:t xml:space="preserve"> Суррогатный первичный ключ также может вводиться в тех случаях, когда потенциальный ключ имеет большой размер (например, длинная символьная строка) или является составным (не менее трёх атрибутов).</w:t>
      </w:r>
    </w:p>
    <w:p w:rsidR="00C043EC" w:rsidRDefault="00C043EC" w:rsidP="00C043EC">
      <w:pPr>
        <w:pStyle w:val="af"/>
        <w:rPr>
          <w:sz w:val="28"/>
        </w:rPr>
      </w:pPr>
      <w:r>
        <w:rPr>
          <w:sz w:val="28"/>
        </w:rPr>
        <w:t xml:space="preserve">В отношении </w:t>
      </w:r>
      <w:r>
        <w:rPr>
          <w:i/>
          <w:u w:val="single"/>
        </w:rPr>
        <w:t>ПРОЕКТЫ</w:t>
      </w:r>
      <w:r>
        <w:rPr>
          <w:sz w:val="28"/>
        </w:rPr>
        <w:t xml:space="preserve"> три потенциальных ключа: </w:t>
      </w:r>
      <w:r>
        <w:rPr>
          <w:i/>
          <w:sz w:val="28"/>
          <w:u w:val="single"/>
        </w:rPr>
        <w:t>Номер проекта</w:t>
      </w:r>
      <w:r>
        <w:rPr>
          <w:sz w:val="28"/>
        </w:rPr>
        <w:t xml:space="preserve">, </w:t>
      </w:r>
      <w:r>
        <w:rPr>
          <w:i/>
          <w:sz w:val="28"/>
          <w:u w:val="single"/>
        </w:rPr>
        <w:t>Название проекта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 xml:space="preserve">Сокращённое </w:t>
      </w:r>
      <w:proofErr w:type="spellStart"/>
      <w:r>
        <w:rPr>
          <w:i/>
          <w:sz w:val="28"/>
          <w:u w:val="single"/>
        </w:rPr>
        <w:t>названиие</w:t>
      </w:r>
      <w:proofErr w:type="spellEnd"/>
      <w:r>
        <w:rPr>
          <w:sz w:val="28"/>
        </w:rPr>
        <w:t xml:space="preserve">. Меньше места занимает первый из них, но он </w:t>
      </w:r>
      <w:proofErr w:type="spellStart"/>
      <w:r>
        <w:rPr>
          <w:sz w:val="28"/>
        </w:rPr>
        <w:t>малоинформативен</w:t>
      </w:r>
      <w:proofErr w:type="spellEnd"/>
      <w:r>
        <w:rPr>
          <w:sz w:val="28"/>
        </w:rPr>
        <w:t xml:space="preserve">. Зато сокращённое название, используемое в качестве внешнего ключа в других таблицах, позволит специалисту идентифицировать проект без необходимости соединения с отношением </w:t>
      </w:r>
      <w:r>
        <w:rPr>
          <w:i/>
          <w:u w:val="single"/>
        </w:rPr>
        <w:t>ПРОЕКТЫ</w:t>
      </w:r>
      <w:r>
        <w:t>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3. Схема отношения </w:t>
      </w:r>
      <w:r>
        <w:rPr>
          <w:i/>
          <w:u w:val="single"/>
        </w:rPr>
        <w:t>ПРОЕКТЫ</w:t>
      </w:r>
      <w:r>
        <w:t xml:space="preserve"> (</w:t>
      </w:r>
      <w:r>
        <w:rPr>
          <w:lang w:val="en-US"/>
        </w:rPr>
        <w:t>Projects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417"/>
        <w:gridCol w:w="3402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Номер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Название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Сокращённое 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_ABBR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P_DEP</w:t>
            </w:r>
            <w:r>
              <w:t>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Заказчик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Данные заказчика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P_LINKS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Руководитель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P_CHIEF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Employees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начала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P_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окончания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поле, больше даты начала проекта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Реальная дата окончания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</w:pP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Стоимость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Полученная сумма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P_SUM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поле, значение по умолчанию – 0</w:t>
            </w:r>
          </w:p>
        </w:tc>
      </w:tr>
    </w:tbl>
    <w:p w:rsidR="00C043EC" w:rsidRDefault="00C043EC" w:rsidP="00C043EC">
      <w:pPr>
        <w:pStyle w:val="af"/>
        <w:spacing w:before="120"/>
        <w:rPr>
          <w:sz w:val="28"/>
          <w:szCs w:val="20"/>
        </w:rPr>
      </w:pPr>
      <w:r>
        <w:rPr>
          <w:sz w:val="28"/>
        </w:rPr>
        <w:t xml:space="preserve">Потенциальным ключом отношения </w:t>
      </w:r>
      <w:r>
        <w:rPr>
          <w:i/>
          <w:sz w:val="28"/>
          <w:u w:val="single"/>
        </w:rPr>
        <w:t>ЭТАПЫ</w:t>
      </w:r>
      <w:r>
        <w:rPr>
          <w:sz w:val="28"/>
        </w:rPr>
        <w:t xml:space="preserve"> является комбинация внешнего ключа и номера этапа, а потенциальным ключом вспомогательного отношения </w:t>
      </w:r>
      <w:r>
        <w:rPr>
          <w:i/>
          <w:sz w:val="28"/>
          <w:u w:val="single"/>
        </w:rPr>
        <w:t>УЧАСТИЕ</w:t>
      </w:r>
      <w:r>
        <w:rPr>
          <w:sz w:val="28"/>
        </w:rPr>
        <w:t xml:space="preserve"> является комбинация первых трёх полей этого отношения. Можно вообще не вводить первичный ключ для данных отношений, т.к. на них никто не ссылается. Но уникальность этих комбинации является в данном случае ограничением целостности данных, поэтому мы возьмём эти комбинации в качестве первичных ключей соответствующих отношений.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4. Схема отношения </w:t>
      </w:r>
      <w:r>
        <w:rPr>
          <w:i/>
          <w:u w:val="single"/>
        </w:rPr>
        <w:t>ЭТАПЫ ПРОЕКТА</w:t>
      </w:r>
      <w:r>
        <w:t xml:space="preserve"> (</w:t>
      </w:r>
      <w:r>
        <w:rPr>
          <w:lang w:val="en-US"/>
        </w:rPr>
        <w:t>Stages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1417"/>
        <w:gridCol w:w="2126"/>
        <w:gridCol w:w="1701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lastRenderedPageBreak/>
              <w:t>Проект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внешний ключ (к P</w:t>
            </w:r>
            <w:proofErr w:type="spellStart"/>
            <w:r>
              <w:rPr>
                <w:lang w:val="en-US"/>
              </w:rPr>
              <w:t>rojects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b/>
              </w:rPr>
            </w:pPr>
            <w:r>
              <w:rPr>
                <w:b/>
              </w:rPr>
              <w:t>составной 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Номер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Название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начала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S_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окончания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</w:t>
            </w:r>
            <w:proofErr w:type="gramStart"/>
            <w:r>
              <w:t xml:space="preserve">, </w:t>
            </w:r>
            <w:r>
              <w:rPr>
                <w:lang w:val="en-US"/>
              </w:rPr>
              <w:t>&gt;</w:t>
            </w:r>
            <w:proofErr w:type="gramEnd"/>
            <w:r>
              <w:t xml:space="preserve"> даты начала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Реальная дата окончания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S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больше даты начала этапа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Стоимость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Полученная сумма по этапу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S_SUM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поле, значение по умолчанию – 0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Форма отчётности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S_FORM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5. Схема отношения </w:t>
      </w:r>
      <w:r>
        <w:rPr>
          <w:i/>
          <w:u w:val="single"/>
        </w:rPr>
        <w:t>УЧАСТИЕ</w:t>
      </w:r>
      <w:r>
        <w:t xml:space="preserve"> (</w:t>
      </w:r>
      <w:r>
        <w:rPr>
          <w:lang w:val="en-US"/>
        </w:rPr>
        <w:t>Job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134"/>
        <w:gridCol w:w="3685"/>
        <w:gridCol w:w="1701"/>
      </w:tblGrid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 *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Проект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J_PRO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Projects)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составной первичный ключ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Сотрудник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J_EMP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t xml:space="preserve">внешний ключ (к </w:t>
            </w:r>
            <w:r>
              <w:rPr>
                <w:lang w:val="en-US"/>
              </w:rPr>
              <w:t>Employees)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Роль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J</w:t>
            </w:r>
            <w:r>
              <w:t>_</w:t>
            </w:r>
            <w:r>
              <w:rPr>
                <w:lang w:val="en-US"/>
              </w:rPr>
              <w:t>ROLE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'</w:t>
            </w:r>
            <w:r>
              <w:t>консультант</w:t>
            </w:r>
            <w:r>
              <w:rPr>
                <w:lang w:val="en-US"/>
              </w:rPr>
              <w:t>'</w:t>
            </w:r>
            <w:r>
              <w:t xml:space="preserve"> или </w:t>
            </w:r>
            <w:r>
              <w:rPr>
                <w:lang w:val="en-US"/>
              </w:rPr>
              <w:t>'</w:t>
            </w:r>
            <w:r>
              <w:t>исполнитель</w:t>
            </w:r>
            <w:r>
              <w:rPr>
                <w:lang w:val="en-US"/>
              </w:rPr>
              <w:t>'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Доплата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J_BONUS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</w:tr>
    </w:tbl>
    <w:p w:rsidR="00C043EC" w:rsidRDefault="00C043EC" w:rsidP="00C043EC">
      <w:pPr>
        <w:rPr>
          <w:szCs w:val="20"/>
        </w:rPr>
      </w:pPr>
      <w:bookmarkStart w:id="21" w:name="_Toc487182961"/>
      <w:bookmarkStart w:id="22" w:name="_Toc480541665"/>
      <w:bookmarkStart w:id="23" w:name="_Toc468345741"/>
      <w:bookmarkStart w:id="24" w:name="_Toc468345048"/>
      <w:r>
        <w:t xml:space="preserve"> * – в отношении </w:t>
      </w:r>
      <w:proofErr w:type="gramStart"/>
      <w:r>
        <w:rPr>
          <w:i/>
          <w:u w:val="single"/>
        </w:rPr>
        <w:t>УЧАСТИЕ</w:t>
      </w:r>
      <w:r>
        <w:t xml:space="preserve">  первичный</w:t>
      </w:r>
      <w:proofErr w:type="gramEnd"/>
      <w:r>
        <w:t xml:space="preserve"> ключ состоит из первых 3-х полей этого отношения.</w:t>
      </w:r>
    </w:p>
    <w:p w:rsidR="00C043EC" w:rsidRDefault="00C043EC" w:rsidP="00C043EC">
      <w:pPr>
        <w:pStyle w:val="31"/>
        <w:spacing w:before="360" w:after="120"/>
      </w:pPr>
      <w:bookmarkStart w:id="25" w:name="_Toc494968370"/>
      <w:r>
        <w:t>2.</w:t>
      </w:r>
      <w:r>
        <w:rPr>
          <w:lang w:val="en-US"/>
        </w:rPr>
        <w:t>1</w:t>
      </w:r>
      <w:r>
        <w:t>.3. Нормализация полученных отношений (до 4НФ)</w:t>
      </w:r>
      <w:bookmarkEnd w:id="21"/>
      <w:bookmarkEnd w:id="22"/>
      <w:bookmarkEnd w:id="23"/>
      <w:bookmarkEnd w:id="24"/>
      <w:bookmarkEnd w:id="25"/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Механизм нормализации подразумевает определённую последовательность преобразования отношений к третьей нормальной форме. Мы не будем чётко придерживаться этой последовательности, т.к. она избыточна, и многозначные атрибуты сразу вынесем в отдельные отношения на первом же этапе.</w:t>
      </w:r>
    </w:p>
    <w:p w:rsidR="00C043EC" w:rsidRDefault="00C043EC" w:rsidP="00C043EC">
      <w:pPr>
        <w:ind w:left="357" w:hanging="357"/>
        <w:jc w:val="both"/>
        <w:rPr>
          <w:sz w:val="28"/>
        </w:rPr>
      </w:pPr>
      <w:r>
        <w:rPr>
          <w:b/>
          <w:sz w:val="28"/>
        </w:rPr>
        <w:t xml:space="preserve">1НФ. </w:t>
      </w:r>
      <w:r>
        <w:rPr>
          <w:sz w:val="28"/>
        </w:rPr>
        <w:t>Для приведения таблиц к 1НФ требуется составить прямоугольные таблицы (одно значение атрибута – одна ячейка таблицы) и разбить сложные атрибуты на простые.</w:t>
      </w:r>
    </w:p>
    <w:p w:rsidR="00C043EC" w:rsidRDefault="00C043EC" w:rsidP="00C043EC">
      <w:pPr>
        <w:pStyle w:val="22"/>
        <w:ind w:left="720" w:hanging="720"/>
        <w:rPr>
          <w:sz w:val="24"/>
        </w:rPr>
      </w:pPr>
      <w:r>
        <w:rPr>
          <w:b/>
          <w:sz w:val="24"/>
        </w:rPr>
        <w:t>Примечание.</w:t>
      </w:r>
      <w:r>
        <w:rPr>
          <w:sz w:val="24"/>
        </w:rPr>
        <w:t xml:space="preserve"> В реальных БД сложные атрибуты разбиваются на простые, если:</w:t>
      </w:r>
    </w:p>
    <w:p w:rsidR="00C043EC" w:rsidRDefault="00C043EC" w:rsidP="00C043EC">
      <w:pPr>
        <w:pStyle w:val="22"/>
        <w:spacing w:before="0"/>
        <w:ind w:left="720" w:firstLine="0"/>
        <w:rPr>
          <w:sz w:val="24"/>
        </w:rPr>
      </w:pPr>
      <w:r>
        <w:rPr>
          <w:sz w:val="24"/>
        </w:rPr>
        <w:t>а) этого требует внешнее представление данных;</w:t>
      </w:r>
    </w:p>
    <w:p w:rsidR="00C043EC" w:rsidRDefault="00C043EC" w:rsidP="00C043EC">
      <w:pPr>
        <w:pStyle w:val="22"/>
        <w:spacing w:before="0" w:after="120"/>
        <w:ind w:left="720" w:firstLine="0"/>
        <w:rPr>
          <w:sz w:val="24"/>
        </w:rPr>
      </w:pPr>
      <w:r>
        <w:rPr>
          <w:sz w:val="24"/>
        </w:rPr>
        <w:t>б) в запросах поиск может осуществляться по отдельной части атрибута.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Разделим атрибут </w:t>
      </w:r>
      <w:r>
        <w:rPr>
          <w:i/>
          <w:sz w:val="28"/>
          <w:u w:val="single"/>
        </w:rPr>
        <w:t>Фамилия, имя, отчество</w:t>
      </w:r>
      <w:r>
        <w:rPr>
          <w:sz w:val="28"/>
        </w:rPr>
        <w:t xml:space="preserve"> на два атрибута </w:t>
      </w:r>
      <w:r>
        <w:rPr>
          <w:i/>
          <w:sz w:val="28"/>
          <w:u w:val="single"/>
        </w:rPr>
        <w:t>Фамилия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Имя, отчество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>
        <w:rPr>
          <w:i/>
          <w:sz w:val="28"/>
          <w:u w:val="single"/>
        </w:rPr>
        <w:t>Паспортные данные</w:t>
      </w:r>
      <w:r>
        <w:rPr>
          <w:sz w:val="28"/>
        </w:rPr>
        <w:t xml:space="preserve"> на </w:t>
      </w:r>
      <w:r>
        <w:rPr>
          <w:i/>
          <w:sz w:val="28"/>
          <w:u w:val="single"/>
        </w:rPr>
        <w:t>Номер паспорта</w:t>
      </w:r>
      <w:r>
        <w:rPr>
          <w:sz w:val="28"/>
        </w:rPr>
        <w:t xml:space="preserve"> (уникальный</w:t>
      </w:r>
      <w:proofErr w:type="gramStart"/>
      <w:r>
        <w:rPr>
          <w:sz w:val="28"/>
        </w:rPr>
        <w:t xml:space="preserve">),  </w:t>
      </w:r>
      <w:r>
        <w:rPr>
          <w:i/>
          <w:sz w:val="28"/>
          <w:u w:val="single"/>
        </w:rPr>
        <w:t>Дата</w:t>
      </w:r>
      <w:proofErr w:type="gramEnd"/>
      <w:r>
        <w:rPr>
          <w:i/>
          <w:sz w:val="28"/>
          <w:u w:val="single"/>
        </w:rPr>
        <w:t xml:space="preserve"> выдачи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Кем выдан</w:t>
      </w:r>
      <w:r>
        <w:rPr>
          <w:sz w:val="28"/>
        </w:rPr>
        <w:t xml:space="preserve">, а </w:t>
      </w:r>
      <w:r>
        <w:rPr>
          <w:i/>
          <w:sz w:val="28"/>
          <w:u w:val="single"/>
        </w:rPr>
        <w:t>Данные об образовании</w:t>
      </w:r>
      <w:r>
        <w:rPr>
          <w:sz w:val="28"/>
        </w:rPr>
        <w:t xml:space="preserve"> – на </w:t>
      </w:r>
      <w:r>
        <w:rPr>
          <w:i/>
          <w:sz w:val="28"/>
          <w:u w:val="single"/>
        </w:rPr>
        <w:t>В</w:t>
      </w:r>
      <w:r>
        <w:rPr>
          <w:i/>
          <w:sz w:val="28"/>
          <w:szCs w:val="28"/>
          <w:u w:val="single"/>
        </w:rPr>
        <w:t>ид образования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u w:val="single"/>
        </w:rPr>
        <w:t>Специальность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u w:val="single"/>
        </w:rPr>
        <w:t>Номер диплома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u w:val="single"/>
        </w:rPr>
        <w:t>Год окончания учебного заведения</w:t>
      </w:r>
      <w:r>
        <w:rPr>
          <w:sz w:val="28"/>
          <w:szCs w:val="28"/>
        </w:rPr>
        <w:t>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Многозначные атрибуты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Телефоны</w:t>
      </w:r>
      <w:r>
        <w:rPr>
          <w:sz w:val="28"/>
        </w:rPr>
        <w:t xml:space="preserve"> из отношения </w:t>
      </w:r>
      <w:r>
        <w:rPr>
          <w:i/>
          <w:sz w:val="28"/>
          <w:u w:val="single"/>
        </w:rPr>
        <w:t>ОТДЕЛЫ</w:t>
      </w:r>
      <w:r>
        <w:rPr>
          <w:sz w:val="28"/>
        </w:rPr>
        <w:t xml:space="preserve"> вынесем в отдельное отношение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, а домашние и мобильные </w:t>
      </w:r>
      <w:r>
        <w:rPr>
          <w:sz w:val="28"/>
        </w:rPr>
        <w:lastRenderedPageBreak/>
        <w:t xml:space="preserve">телефоны и адреса сотрудников – в отношение </w:t>
      </w:r>
      <w:r>
        <w:rPr>
          <w:i/>
          <w:sz w:val="28"/>
          <w:u w:val="single"/>
        </w:rPr>
        <w:t>АДРЕСА-ТЕЛЕФОНЫ</w:t>
      </w:r>
      <w:r>
        <w:rPr>
          <w:sz w:val="28"/>
        </w:rPr>
        <w:t xml:space="preserve">. Так как в комнате может не быть телефона, первичный ключ отношения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 не определен (ПК не может содержать </w:t>
      </w:r>
      <w:r>
        <w:rPr>
          <w:sz w:val="28"/>
          <w:lang w:val="en-US"/>
        </w:rPr>
        <w:t>null</w:t>
      </w:r>
      <w:r>
        <w:rPr>
          <w:sz w:val="28"/>
        </w:rPr>
        <w:t xml:space="preserve">–значения), но на этих атрибутах можно определить составной уникальный ключ. В отношении </w:t>
      </w:r>
      <w:r>
        <w:rPr>
          <w:i/>
          <w:sz w:val="28"/>
          <w:u w:val="single"/>
        </w:rPr>
        <w:t>АДРЕСА-ТЕЛЕФОНЫ</w:t>
      </w:r>
      <w:r>
        <w:rPr>
          <w:sz w:val="28"/>
        </w:rPr>
        <w:t xml:space="preserve"> также нет потенциальных ключей: оставим это отношение без первичного ключа, т.к. на это отношение никто не ссылается. Данные об образовании сотрудников также вынесем в отдельное отношение.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Что касается рабочих телефонов сотрудников, то один из этих номеров – основной – определяется рабочим местом сотрудника (мы учитываем только стационарные телефоны). Будем хранить этот номер в атрибуте </w:t>
      </w:r>
      <w:r>
        <w:rPr>
          <w:i/>
          <w:sz w:val="28"/>
          <w:u w:val="single"/>
        </w:rPr>
        <w:t>Рабочий телефон</w:t>
      </w:r>
      <w:r>
        <w:rPr>
          <w:sz w:val="28"/>
        </w:rPr>
        <w:t xml:space="preserve">. Наличие других номеров зависит от того, есть ли в том же помещении (комнате) другие сотрудники, имеющие стационарные телефоны. Добавим в отношение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атрибут </w:t>
      </w:r>
      <w:r>
        <w:rPr>
          <w:i/>
          <w:sz w:val="28"/>
          <w:u w:val="single"/>
        </w:rPr>
        <w:t>Номер комнаты</w:t>
      </w:r>
      <w:r>
        <w:rPr>
          <w:sz w:val="28"/>
        </w:rPr>
        <w:t>, чтобы дополнительные номера телефонов сотрудника можно было вычислить из других кортежей с таким же номером комнаты.</w:t>
      </w:r>
    </w:p>
    <w:p w:rsidR="00C043EC" w:rsidRP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Связь между отношениями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 реализуем через составной внешний ключ (</w:t>
      </w:r>
      <w:r>
        <w:rPr>
          <w:i/>
          <w:sz w:val="28"/>
          <w:u w:val="single"/>
        </w:rPr>
        <w:t>Номер комнаты</w:t>
      </w:r>
      <w:r>
        <w:rPr>
          <w:sz w:val="28"/>
        </w:rPr>
        <w:t xml:space="preserve">, </w:t>
      </w:r>
      <w:r>
        <w:rPr>
          <w:i/>
          <w:sz w:val="28"/>
          <w:u w:val="single"/>
        </w:rPr>
        <w:t>Рабочий телефон</w:t>
      </w:r>
      <w:r>
        <w:rPr>
          <w:sz w:val="28"/>
        </w:rPr>
        <w:t>).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Мы также удалим вычислимый атрибут </w:t>
      </w:r>
      <w:r>
        <w:rPr>
          <w:i/>
          <w:sz w:val="28"/>
          <w:u w:val="single"/>
        </w:rPr>
        <w:t>Полученная сумма</w:t>
      </w:r>
      <w:r>
        <w:rPr>
          <w:sz w:val="28"/>
        </w:rPr>
        <w:t xml:space="preserve"> из отношения </w:t>
      </w:r>
      <w:r>
        <w:rPr>
          <w:i/>
          <w:sz w:val="28"/>
          <w:u w:val="single"/>
        </w:rPr>
        <w:t>ПРОЕКТЫ</w:t>
      </w:r>
      <w:r>
        <w:rPr>
          <w:sz w:val="28"/>
        </w:rPr>
        <w:t xml:space="preserve">, т.к. он является суммой значений аналогичного атрибута из отношения </w:t>
      </w:r>
      <w:r>
        <w:rPr>
          <w:i/>
          <w:sz w:val="28"/>
          <w:u w:val="single"/>
        </w:rPr>
        <w:t>ЭТАПЫ ПРОЕКТОВ</w:t>
      </w:r>
      <w:r>
        <w:rPr>
          <w:sz w:val="28"/>
        </w:rPr>
        <w:t xml:space="preserve">. Но атрибут </w:t>
      </w:r>
      <w:r>
        <w:rPr>
          <w:i/>
          <w:sz w:val="28"/>
          <w:u w:val="single"/>
        </w:rPr>
        <w:t>Стоимость проекта</w:t>
      </w:r>
      <w:r>
        <w:rPr>
          <w:sz w:val="28"/>
        </w:rPr>
        <w:t xml:space="preserve"> оставим, т.к. она фигурирует в документации по проекту. А для обеспечения логической целостности данных необходимо предусмотреть в приложении проверку того, что сумма стоимостей по всем этапам совпадает с общей стоимостью проекта.</w:t>
      </w:r>
    </w:p>
    <w:p w:rsidR="00C043EC" w:rsidRDefault="00C043EC" w:rsidP="00C043EC">
      <w:pPr>
        <w:spacing w:before="60"/>
        <w:ind w:left="357" w:hanging="357"/>
        <w:jc w:val="both"/>
        <w:rPr>
          <w:sz w:val="28"/>
        </w:rPr>
      </w:pPr>
      <w:r>
        <w:rPr>
          <w:b/>
          <w:sz w:val="28"/>
        </w:rPr>
        <w:t xml:space="preserve">2НФ. </w:t>
      </w:r>
      <w:r>
        <w:rPr>
          <w:sz w:val="28"/>
        </w:rPr>
        <w:t xml:space="preserve">В нашем случае составные первичные ключи имеют отношения </w:t>
      </w:r>
      <w:r>
        <w:rPr>
          <w:i/>
          <w:sz w:val="28"/>
          <w:u w:val="single"/>
        </w:rPr>
        <w:t>ЭТАПЫ ПРОЕКТА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УЧАСТИЕ</w:t>
      </w:r>
      <w:r>
        <w:rPr>
          <w:sz w:val="28"/>
        </w:rPr>
        <w:t xml:space="preserve">. </w:t>
      </w:r>
      <w:proofErr w:type="spellStart"/>
      <w:r>
        <w:rPr>
          <w:sz w:val="28"/>
        </w:rPr>
        <w:t>Неключевые</w:t>
      </w:r>
      <w:proofErr w:type="spellEnd"/>
      <w:r>
        <w:rPr>
          <w:sz w:val="28"/>
        </w:rPr>
        <w:t xml:space="preserve"> атрибуты этих отношений функционально полно зависят от составных первичных ключей.</w:t>
      </w:r>
    </w:p>
    <w:p w:rsidR="00C043EC" w:rsidRDefault="00C043EC" w:rsidP="00C043EC">
      <w:pPr>
        <w:spacing w:before="60"/>
        <w:ind w:left="357" w:hanging="357"/>
        <w:jc w:val="both"/>
        <w:rPr>
          <w:sz w:val="28"/>
        </w:rPr>
      </w:pPr>
      <w:r>
        <w:rPr>
          <w:b/>
          <w:sz w:val="28"/>
        </w:rPr>
        <w:t>3НФ.</w:t>
      </w:r>
      <w:r>
        <w:rPr>
          <w:sz w:val="28"/>
        </w:rPr>
        <w:t xml:space="preserve"> В отношении </w:t>
      </w:r>
      <w:r>
        <w:rPr>
          <w:i/>
          <w:sz w:val="28"/>
          <w:u w:val="single"/>
        </w:rPr>
        <w:t>ПРОЕКТЫ</w:t>
      </w:r>
      <w:r>
        <w:rPr>
          <w:sz w:val="28"/>
        </w:rPr>
        <w:t xml:space="preserve"> атрибут </w:t>
      </w:r>
      <w:r>
        <w:rPr>
          <w:i/>
          <w:sz w:val="28"/>
          <w:u w:val="single"/>
        </w:rPr>
        <w:t>Данные</w:t>
      </w:r>
      <w:r>
        <w:rPr>
          <w:i/>
          <w:sz w:val="28"/>
          <w:u w:val="single"/>
          <w:lang w:val="en-US"/>
        </w:rPr>
        <w:t> </w:t>
      </w:r>
      <w:r>
        <w:rPr>
          <w:i/>
          <w:sz w:val="28"/>
          <w:u w:val="single"/>
        </w:rPr>
        <w:t>заказчика</w:t>
      </w:r>
      <w:r>
        <w:rPr>
          <w:sz w:val="28"/>
        </w:rPr>
        <w:t xml:space="preserve"> зависит от атрибута </w:t>
      </w:r>
      <w:r>
        <w:rPr>
          <w:i/>
          <w:sz w:val="28"/>
          <w:u w:val="single"/>
        </w:rPr>
        <w:t>Заказчик</w:t>
      </w:r>
      <w:r>
        <w:rPr>
          <w:sz w:val="28"/>
        </w:rPr>
        <w:t xml:space="preserve">, а не от первичного ключа, поэтому его следует вынести в отдельное отношение </w:t>
      </w:r>
      <w:r>
        <w:rPr>
          <w:i/>
          <w:sz w:val="28"/>
          <w:u w:val="single"/>
        </w:rPr>
        <w:t>ЗАКАЗЧИКИ</w:t>
      </w:r>
      <w:r>
        <w:rPr>
          <w:sz w:val="28"/>
        </w:rPr>
        <w:t xml:space="preserve">. Но при этом первичным ключом нового отношения станет атрибут </w:t>
      </w:r>
      <w:r>
        <w:rPr>
          <w:i/>
          <w:sz w:val="28"/>
          <w:u w:val="single"/>
        </w:rPr>
        <w:t>Заказчик</w:t>
      </w:r>
      <w:r>
        <w:rPr>
          <w:sz w:val="28"/>
        </w:rPr>
        <w:t xml:space="preserve">, т.е. длинная символьная строка. Целесообразнее перенести в новое отношение атрибуты </w:t>
      </w:r>
      <w:r>
        <w:rPr>
          <w:i/>
          <w:sz w:val="28"/>
          <w:u w:val="single"/>
        </w:rPr>
        <w:t>Заказчик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Данные</w:t>
      </w:r>
      <w:r>
        <w:rPr>
          <w:i/>
          <w:sz w:val="28"/>
          <w:u w:val="single"/>
          <w:lang w:val="en-US"/>
        </w:rPr>
        <w:t> </w:t>
      </w:r>
      <w:r>
        <w:rPr>
          <w:i/>
          <w:sz w:val="28"/>
          <w:u w:val="single"/>
        </w:rPr>
        <w:t>заказчика</w:t>
      </w:r>
      <w:r>
        <w:rPr>
          <w:sz w:val="28"/>
        </w:rPr>
        <w:t xml:space="preserve"> и ввести для него суррогатный ПК. Так как с каждым заказчиком может быть связано несколько проектов, связь между </w:t>
      </w:r>
      <w:r>
        <w:rPr>
          <w:sz w:val="28"/>
        </w:rPr>
        <w:lastRenderedPageBreak/>
        <w:t xml:space="preserve">отношениями </w:t>
      </w:r>
      <w:r>
        <w:rPr>
          <w:i/>
          <w:sz w:val="28"/>
          <w:u w:val="single"/>
        </w:rPr>
        <w:t>ПРОЕКТЫ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ЗАКАЗЧИКИ</w:t>
      </w:r>
      <w:r>
        <w:rPr>
          <w:sz w:val="28"/>
        </w:rPr>
        <w:t xml:space="preserve"> будет </w:t>
      </w:r>
      <w:proofErr w:type="gramStart"/>
      <w:r>
        <w:rPr>
          <w:sz w:val="28"/>
        </w:rPr>
        <w:t>1:</w:t>
      </w:r>
      <w:r>
        <w:rPr>
          <w:sz w:val="28"/>
          <w:lang w:val="en-US"/>
        </w:rPr>
        <w:t>n</w:t>
      </w:r>
      <w:proofErr w:type="gramEnd"/>
      <w:r>
        <w:rPr>
          <w:sz w:val="28"/>
        </w:rPr>
        <w:t xml:space="preserve"> и суррогатный ПК станет внешним ключом для отношения </w:t>
      </w:r>
      <w:r>
        <w:rPr>
          <w:i/>
          <w:sz w:val="28"/>
          <w:u w:val="single"/>
        </w:rPr>
        <w:t>ПРОЕКТЫ</w:t>
      </w:r>
      <w:r>
        <w:rPr>
          <w:sz w:val="28"/>
        </w:rPr>
        <w:t>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В отношении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атрибут </w:t>
      </w:r>
      <w:r>
        <w:rPr>
          <w:i/>
          <w:sz w:val="28"/>
          <w:u w:val="single"/>
        </w:rPr>
        <w:t>Оклад</w:t>
      </w:r>
      <w:r>
        <w:rPr>
          <w:sz w:val="28"/>
        </w:rPr>
        <w:t xml:space="preserve"> зависит от атрибута </w:t>
      </w:r>
      <w:r>
        <w:rPr>
          <w:i/>
          <w:sz w:val="28"/>
          <w:u w:val="single"/>
        </w:rPr>
        <w:t>Должность</w:t>
      </w:r>
      <w:r>
        <w:rPr>
          <w:sz w:val="28"/>
        </w:rPr>
        <w:t xml:space="preserve">. Поступим с этой транзитивной зависимостью так же, как в предыдущем случае: создадим отношение </w:t>
      </w:r>
      <w:r>
        <w:rPr>
          <w:i/>
          <w:sz w:val="28"/>
          <w:u w:val="single"/>
        </w:rPr>
        <w:t>ДОЛЖНОСТИ</w:t>
      </w:r>
      <w:r>
        <w:rPr>
          <w:sz w:val="28"/>
        </w:rPr>
        <w:t xml:space="preserve">, перенесём в него атрибуты </w:t>
      </w:r>
      <w:r>
        <w:rPr>
          <w:i/>
          <w:sz w:val="28"/>
          <w:u w:val="single"/>
        </w:rPr>
        <w:t>Должность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Оклад</w:t>
      </w:r>
      <w:r>
        <w:rPr>
          <w:sz w:val="28"/>
        </w:rPr>
        <w:t>, а первичным ключом сделаем название должности.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В отношениях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и </w:t>
      </w:r>
      <w:proofErr w:type="gramStart"/>
      <w:r>
        <w:rPr>
          <w:i/>
          <w:sz w:val="28"/>
          <w:u w:val="single"/>
        </w:rPr>
        <w:t>ОБРАЗОВАНИЕ</w:t>
      </w:r>
      <w:r>
        <w:rPr>
          <w:sz w:val="28"/>
        </w:rPr>
        <w:t xml:space="preserve">  атрибуты</w:t>
      </w:r>
      <w:proofErr w:type="gramEnd"/>
      <w:r>
        <w:rPr>
          <w:sz w:val="28"/>
        </w:rPr>
        <w:t xml:space="preserve"> (</w:t>
      </w:r>
      <w:r>
        <w:rPr>
          <w:i/>
          <w:sz w:val="28"/>
          <w:u w:val="single"/>
        </w:rPr>
        <w:t>Дата выдачи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Кем выдан</w:t>
      </w:r>
      <w:r>
        <w:rPr>
          <w:sz w:val="28"/>
        </w:rPr>
        <w:t>) и (</w:t>
      </w:r>
      <w:r>
        <w:rPr>
          <w:i/>
          <w:sz w:val="28"/>
          <w:szCs w:val="28"/>
          <w:u w:val="single"/>
        </w:rPr>
        <w:t>Номер диплома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u w:val="single"/>
        </w:rPr>
        <w:t>Год окончания учебного заведения</w:t>
      </w:r>
      <w:r>
        <w:rPr>
          <w:sz w:val="28"/>
        </w:rPr>
        <w:t xml:space="preserve">) зависят не от первичного ключа, а от атрибутов соответственно </w:t>
      </w:r>
      <w:r>
        <w:rPr>
          <w:i/>
          <w:sz w:val="28"/>
          <w:u w:val="single"/>
        </w:rPr>
        <w:t>Номер паспорта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Специальность</w:t>
      </w:r>
      <w:r>
        <w:rPr>
          <w:sz w:val="28"/>
        </w:rPr>
        <w:t>. Но если мы выделим их в отдельное отношение, то получим связи типа 1:1. Следовательно, здесь декомпозиция нецелесообразна.</w:t>
      </w:r>
    </w:p>
    <w:p w:rsidR="00C043EC" w:rsidRDefault="00C043EC" w:rsidP="00C043EC">
      <w:pPr>
        <w:spacing w:before="60" w:after="60"/>
        <w:ind w:left="357" w:hanging="357"/>
        <w:jc w:val="both"/>
        <w:rPr>
          <w:sz w:val="28"/>
        </w:rPr>
      </w:pPr>
      <w:r>
        <w:rPr>
          <w:b/>
          <w:sz w:val="28"/>
        </w:rPr>
        <w:t>4НФ.</w:t>
      </w:r>
      <w:r>
        <w:rPr>
          <w:sz w:val="28"/>
        </w:rPr>
        <w:t xml:space="preserve"> Отношение </w:t>
      </w:r>
      <w:r>
        <w:rPr>
          <w:i/>
          <w:sz w:val="28"/>
          <w:u w:val="single"/>
        </w:rPr>
        <w:t>АДРЕСА-ТЕЛЕФОНЫ</w:t>
      </w:r>
      <w:r>
        <w:rPr>
          <w:sz w:val="28"/>
        </w:rPr>
        <w:t xml:space="preserve"> нарушают 4НФ, т.к. не всякий телефон привязан к конкретному адресу (т.е. мы имеем две многозначных зависимости в одном отношении). Но выделять </w:t>
      </w:r>
      <w:r>
        <w:rPr>
          <w:i/>
          <w:sz w:val="28"/>
          <w:u w:val="single"/>
        </w:rPr>
        <w:t>Телефоны</w:t>
      </w:r>
      <w:r>
        <w:rPr>
          <w:sz w:val="28"/>
        </w:rPr>
        <w:t xml:space="preserve"> в отдельное отношение не стоит, т.к. эти сведения носят справочный характер и не требуется их автоматическая обработка.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Отношения, полученные после нормализации, приведены в табл. 6-15.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6. Схема отношения </w:t>
      </w:r>
      <w:r>
        <w:rPr>
          <w:i/>
          <w:u w:val="single"/>
        </w:rPr>
        <w:t>ОТДЕЛЫ</w:t>
      </w:r>
      <w:r>
        <w:t xml:space="preserve"> (</w:t>
      </w:r>
      <w:r>
        <w:rPr>
          <w:lang w:val="en-US"/>
        </w:rPr>
        <w:t>Departs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Аббревиатура отдела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a5"/>
              <w:tabs>
                <w:tab w:val="left" w:pos="708"/>
              </w:tabs>
              <w:spacing w:after="20"/>
            </w:pPr>
            <w:r>
              <w:t>Название отдела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240" w:after="20"/>
        <w:ind w:firstLine="357"/>
        <w:jc w:val="right"/>
        <w:rPr>
          <w:szCs w:val="20"/>
        </w:rPr>
      </w:pPr>
      <w:r>
        <w:t xml:space="preserve">Таблица 7. Схема отношения </w:t>
      </w:r>
      <w:r>
        <w:rPr>
          <w:i/>
          <w:u w:val="single"/>
        </w:rPr>
        <w:t>КОМНАТЫ</w:t>
      </w:r>
      <w:r>
        <w:t xml:space="preserve"> (</w:t>
      </w:r>
      <w:r>
        <w:rPr>
          <w:lang w:val="en-US"/>
        </w:rPr>
        <w:t>Rooms</w:t>
      </w:r>
      <w:r w:rsidRPr="00C043EC"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R</w:t>
            </w:r>
            <w:r>
              <w:rPr>
                <w:lang w:val="en-US"/>
              </w:rPr>
              <w:t>_DEPART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комнаты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R_ROOM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120" w:after="20"/>
              <w:rPr>
                <w:b/>
              </w:rPr>
            </w:pPr>
            <w:r>
              <w:rPr>
                <w:b/>
              </w:rPr>
              <w:t>составной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уникальный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</w:pPr>
            <w:r>
              <w:t>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R_PHONE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8. Схема отношения </w:t>
      </w:r>
      <w:r>
        <w:rPr>
          <w:i/>
          <w:u w:val="single"/>
        </w:rPr>
        <w:t>ДОЛЖНОСТИ</w:t>
      </w:r>
      <w:r>
        <w:t xml:space="preserve"> (</w:t>
      </w:r>
      <w:r>
        <w:rPr>
          <w:lang w:val="en-US"/>
        </w:rPr>
        <w:t>Posts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Название должности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  <w:rPr>
                <w:lang w:val="en-US"/>
              </w:rPr>
            </w:pPr>
            <w:r>
              <w:rPr>
                <w:lang w:val="en-US"/>
              </w:rPr>
              <w:t>P_POST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Оклад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  <w:rPr>
                <w:lang w:val="en-US"/>
              </w:rPr>
            </w:pPr>
            <w:r>
              <w:rPr>
                <w:lang w:val="en-US"/>
              </w:rPr>
              <w:t>P_SAL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8,2)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  <w:proofErr w:type="gramStart"/>
            <w:r>
              <w:t>, &gt;</w:t>
            </w:r>
            <w:proofErr w:type="gramEnd"/>
            <w:r>
              <w:rPr>
                <w:lang w:val="en-US"/>
              </w:rPr>
              <w:t xml:space="preserve"> </w:t>
            </w:r>
            <w:r>
              <w:t>4500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C043EC" w:rsidRP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9. Схема отношения </w:t>
      </w:r>
      <w:r>
        <w:rPr>
          <w:i/>
          <w:u w:val="single"/>
        </w:rPr>
        <w:t>СОТРУДНИКИ</w:t>
      </w:r>
      <w:r>
        <w:t xml:space="preserve"> (</w:t>
      </w:r>
      <w:r>
        <w:rPr>
          <w:lang w:val="en-US"/>
        </w:rPr>
        <w:t>Employees</w:t>
      </w:r>
      <w:r>
        <w:t>)</w:t>
      </w:r>
    </w:p>
    <w:tbl>
      <w:tblPr>
        <w:tblW w:w="949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1559"/>
        <w:gridCol w:w="1417"/>
        <w:gridCol w:w="3401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Идентификатор сотрудника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rPr>
                <w:b/>
              </w:rPr>
            </w:pPr>
            <w:r>
              <w:rPr>
                <w:b/>
              </w:rPr>
              <w:t>суррогатный первичный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E_F</w:t>
            </w:r>
            <w:r>
              <w:rPr>
                <w:lang w:val="en-US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25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Имя, 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E_</w:t>
            </w:r>
            <w:r>
              <w:rPr>
                <w:lang w:val="en-US"/>
              </w:rPr>
              <w:t>LNAME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E_BORN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lastRenderedPageBreak/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E_GENDER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Серия и номер паспорта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  <w:rPr>
                <w:lang w:val="en-US"/>
              </w:rPr>
            </w:pPr>
            <w:r>
              <w:rPr>
                <w:lang w:val="en-US"/>
              </w:rPr>
              <w:t>E_PASP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Когда выдан паспорт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  <w:rPr>
                <w:lang w:val="en-US"/>
              </w:rPr>
            </w:pPr>
            <w:r>
              <w:t>E_DATE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Кем выдан паспорт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</w:pPr>
            <w:r>
              <w:rPr>
                <w:lang w:val="en-US"/>
              </w:rPr>
              <w:t>E_GIVEN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E_INN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Номер пенсионного страхового свидетельства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E_PENS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E_DEPART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Должность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E_POST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Posts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комнаты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E_ROOM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 xml:space="preserve">составной внешний ключ (к </w:t>
            </w:r>
            <w:r>
              <w:rPr>
                <w:lang w:val="en-US"/>
              </w:rPr>
              <w:t>Rooms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Рабочий 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</w:t>
            </w:r>
            <w:r>
              <w:t>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sz w:val="24"/>
              </w:rPr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before="20" w:after="20"/>
            </w:pPr>
            <w:r>
              <w:t>Логин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E_LOGIN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10. Схема отношения </w:t>
      </w:r>
      <w:r>
        <w:rPr>
          <w:i/>
          <w:u w:val="single"/>
        </w:rPr>
        <w:t>ОБРАЗОВАНИЕ</w:t>
      </w:r>
      <w:r>
        <w:t xml:space="preserve"> (</w:t>
      </w:r>
      <w:r>
        <w:rPr>
          <w:lang w:val="en-US"/>
        </w:rPr>
        <w:t>Edu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Идентификатор сотрудника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U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proofErr w:type="spellStart"/>
            <w:r>
              <w:t>Emp</w:t>
            </w:r>
            <w:r>
              <w:rPr>
                <w:lang w:val="en-US"/>
              </w:rPr>
              <w:t>loyees</w:t>
            </w:r>
            <w:proofErr w:type="spellEnd"/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Вид </w:t>
            </w:r>
            <w:proofErr w:type="spellStart"/>
            <w:r>
              <w:t>образовани</w:t>
            </w:r>
            <w:proofErr w:type="spellEnd"/>
            <w:r>
              <w:rPr>
                <w:lang w:val="en-US"/>
              </w:rPr>
              <w:t>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Специальность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U_SPEC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40)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диплома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U_DIPLOM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Год окончания учебного заведения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</w:t>
            </w:r>
            <w:r>
              <w:t>YEAR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11. Схема отношения </w:t>
      </w:r>
      <w:r>
        <w:rPr>
          <w:i/>
          <w:u w:val="single"/>
        </w:rPr>
        <w:t>АДРЕСА-ТЕЛЕФОНЫ</w:t>
      </w:r>
      <w:r>
        <w:t xml:space="preserve"> (</w:t>
      </w:r>
      <w:proofErr w:type="spellStart"/>
      <w:r>
        <w:rPr>
          <w:lang w:val="en-US"/>
        </w:rPr>
        <w:t>AdrTel</w:t>
      </w:r>
      <w:proofErr w:type="spellEnd"/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Идентификатор сотрудника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A_ID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proofErr w:type="spellStart"/>
            <w:r>
              <w:t>Emp</w:t>
            </w:r>
            <w:r>
              <w:rPr>
                <w:lang w:val="en-US"/>
              </w:rPr>
              <w:t>loyees</w:t>
            </w:r>
            <w:proofErr w:type="spellEnd"/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A</w:t>
            </w:r>
            <w:r>
              <w:t>_AD</w:t>
            </w:r>
            <w:r>
              <w:rPr>
                <w:lang w:val="en-US"/>
              </w:rPr>
              <w:t>D</w:t>
            </w:r>
            <w: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"/>
              <w:spacing w:after="20"/>
              <w:rPr>
                <w:lang w:val="en-US"/>
              </w:rPr>
            </w:pPr>
            <w:r>
              <w:t>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_</w:t>
            </w:r>
            <w:r>
              <w:rPr>
                <w:lang w:val="en-US"/>
              </w:rPr>
              <w:t>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</w:tbl>
    <w:p w:rsidR="00C043EC" w:rsidRDefault="00C043EC" w:rsidP="00C043EC">
      <w:pPr>
        <w:spacing w:before="120" w:after="20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Таблицы ОБРАЗОВАНИЕ и АДРЕСА-ТЕЛЕФОНЫ не имеют потенциальных ключей, но мы не будем вводить суррогатные первичные ключи, т.к. на эти таблицы никто не ссылается.</w:t>
      </w:r>
    </w:p>
    <w:p w:rsidR="00C043EC" w:rsidRDefault="00C043EC" w:rsidP="00C043EC">
      <w:pPr>
        <w:spacing w:after="20"/>
        <w:ind w:firstLine="357"/>
        <w:jc w:val="right"/>
        <w:rPr>
          <w:sz w:val="24"/>
          <w:szCs w:val="20"/>
        </w:rPr>
      </w:pPr>
    </w:p>
    <w:p w:rsidR="00C043EC" w:rsidRDefault="00C043EC" w:rsidP="00C043EC">
      <w:pPr>
        <w:spacing w:after="20"/>
        <w:ind w:firstLine="357"/>
        <w:jc w:val="right"/>
      </w:pPr>
      <w:r>
        <w:t xml:space="preserve">Таблица 12. Схема отношения </w:t>
      </w:r>
      <w:r>
        <w:rPr>
          <w:i/>
          <w:u w:val="single"/>
        </w:rPr>
        <w:t>ЗАКАЗЧИКИ</w:t>
      </w:r>
      <w:r>
        <w:t xml:space="preserve"> (</w:t>
      </w:r>
      <w:proofErr w:type="spellStart"/>
      <w:r>
        <w:t>Clients</w:t>
      </w:r>
      <w:proofErr w:type="spellEnd"/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1417"/>
        <w:gridCol w:w="3827"/>
      </w:tblGrid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заказчика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C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rPr>
                <w:b/>
              </w:rPr>
            </w:pPr>
            <w:r>
              <w:rPr>
                <w:b/>
              </w:rPr>
              <w:t>суррогатный первичный ключ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Заказчик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Адрес заказчика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C_ADR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Контактное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C_PERSON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Телефон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</w:t>
      </w:r>
      <w:r w:rsidRPr="00C043EC">
        <w:t>1</w:t>
      </w:r>
      <w:r>
        <w:t xml:space="preserve">3. Схема отношения </w:t>
      </w:r>
      <w:r>
        <w:rPr>
          <w:i/>
          <w:u w:val="single"/>
        </w:rPr>
        <w:t>ПРОЕКТЫ</w:t>
      </w:r>
      <w:r>
        <w:t xml:space="preserve"> (</w:t>
      </w:r>
      <w:r>
        <w:rPr>
          <w:lang w:val="en-US"/>
        </w:rPr>
        <w:t>Projects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417"/>
        <w:gridCol w:w="3402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P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Название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Сокращённое 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_ABBR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lastRenderedPageBreak/>
              <w:t>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P_DEP</w:t>
            </w:r>
            <w:r>
              <w:t>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Заказчик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Clients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Руководитель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P_CHIEF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Employees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начала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P_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окончания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обязательное поле, больше даты начала проекта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Реальная дата окончания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P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больше даты начала проекта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Стоимость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  <w:proofErr w:type="gramStart"/>
            <w:r>
              <w:rPr>
                <w:lang w:val="en-US"/>
              </w:rPr>
              <w:t>, &gt;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</w:t>
      </w:r>
      <w:r w:rsidRPr="00C043EC">
        <w:t>1</w:t>
      </w:r>
      <w:r>
        <w:t xml:space="preserve">4. Схема отношения </w:t>
      </w:r>
      <w:r>
        <w:rPr>
          <w:i/>
          <w:u w:val="single"/>
        </w:rPr>
        <w:t>ЭТАПЫ ПРОЕКТА</w:t>
      </w:r>
      <w:r>
        <w:t xml:space="preserve"> (</w:t>
      </w:r>
      <w:r>
        <w:rPr>
          <w:lang w:val="en-US"/>
        </w:rPr>
        <w:t>Stages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417"/>
        <w:gridCol w:w="1843"/>
        <w:gridCol w:w="1559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Проект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Projects)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b/>
              </w:rPr>
            </w:pPr>
            <w:r>
              <w:rPr>
                <w:b/>
              </w:rPr>
              <w:t>составной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Название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начала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S_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окончания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поле, больше даты начала этапа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Реальная дата окончания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S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больше даты начала этапа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Стоимость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Полученная сумма по этапу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S_SUM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поле, значение по умолчанию – 0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Форма отчётности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S_FORM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</w:t>
      </w:r>
      <w:r w:rsidRPr="00C043EC">
        <w:t>1</w:t>
      </w:r>
      <w:r>
        <w:t xml:space="preserve">5. Схема отношения </w:t>
      </w:r>
      <w:r>
        <w:rPr>
          <w:i/>
          <w:u w:val="single"/>
        </w:rPr>
        <w:t>УЧАСТИЕ</w:t>
      </w:r>
      <w:r>
        <w:t xml:space="preserve"> (</w:t>
      </w:r>
      <w:r>
        <w:rPr>
          <w:lang w:val="en-US"/>
        </w:rPr>
        <w:t>Job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1417"/>
        <w:gridCol w:w="3260"/>
        <w:gridCol w:w="1134"/>
      </w:tblGrid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Проект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Projects)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</w:rPr>
              <w:t>состав-ной</w:t>
            </w:r>
            <w:proofErr w:type="gramEnd"/>
            <w:r>
              <w:rPr>
                <w:b/>
              </w:rPr>
              <w:t xml:space="preserve"> ПК</w:t>
            </w: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Сотрудник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 xml:space="preserve">внешний ключ (к </w:t>
            </w:r>
            <w:r>
              <w:rPr>
                <w:lang w:val="en-US"/>
              </w:rPr>
              <w:t>Employees)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  <w:lang w:val="en-US"/>
              </w:rPr>
            </w:pP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J</w:t>
            </w:r>
            <w:r>
              <w:t>_</w:t>
            </w: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обязательное поле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  <w:lang w:val="en-US"/>
              </w:rPr>
            </w:pP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Доплата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J_BONUS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2)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</w:tbl>
    <w:p w:rsidR="00C043EC" w:rsidRDefault="00C043EC" w:rsidP="00C043EC">
      <w:pPr>
        <w:spacing w:before="120" w:after="120"/>
        <w:ind w:left="357" w:firstLine="363"/>
        <w:jc w:val="both"/>
        <w:rPr>
          <w:sz w:val="28"/>
          <w:szCs w:val="20"/>
        </w:rPr>
      </w:pPr>
      <w:r>
        <w:rPr>
          <w:sz w:val="28"/>
        </w:rPr>
        <w:t>Схема базы данных после нормализации приведена на рис. 7.</w:t>
      </w:r>
    </w:p>
    <w:p w:rsidR="00C043EC" w:rsidRDefault="00C043EC" w:rsidP="00C043EC">
      <w:pPr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0"/>
        </w:rPr>
        <w:object w:dxaOrig="9945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7.25pt;height:342pt" o:ole="" o:bordertopcolor="this" o:borderleftcolor="this" o:borderbottomcolor="this" o:borderrightcolor="this" fillcolor="window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028" DrawAspect="Content" ObjectID="_1573158491" r:id="rId11"/>
        </w:object>
      </w:r>
    </w:p>
    <w:p w:rsidR="00C043EC" w:rsidRDefault="00C043EC" w:rsidP="00C043EC">
      <w:pPr>
        <w:spacing w:after="240"/>
        <w:jc w:val="center"/>
        <w:rPr>
          <w:sz w:val="24"/>
          <w:szCs w:val="20"/>
        </w:rPr>
      </w:pPr>
      <w:r>
        <w:t>Рис. 7. Окончательная схема БД проектной организации</w:t>
      </w:r>
    </w:p>
    <w:p w:rsidR="00C043EC" w:rsidRDefault="00C043EC" w:rsidP="00C043EC">
      <w:pPr>
        <w:pStyle w:val="31"/>
      </w:pPr>
      <w:bookmarkStart w:id="26" w:name="_Toc494968371"/>
      <w:bookmarkStart w:id="27" w:name="_Toc487182962"/>
      <w:bookmarkStart w:id="28" w:name="_Toc480541666"/>
      <w:bookmarkStart w:id="29" w:name="_Toc468345742"/>
      <w:bookmarkStart w:id="30" w:name="_Toc468345049"/>
      <w:bookmarkStart w:id="31" w:name="_Toc487182963"/>
      <w:bookmarkStart w:id="32" w:name="_Toc480541667"/>
      <w:bookmarkStart w:id="33" w:name="_Toc468345743"/>
      <w:bookmarkStart w:id="34" w:name="_Toc468345050"/>
      <w:r>
        <w:t>2.</w:t>
      </w:r>
      <w:r>
        <w:rPr>
          <w:lang w:val="en-US"/>
        </w:rPr>
        <w:t>1</w:t>
      </w:r>
      <w:r>
        <w:t>.4. Определение дополнительных ограничений целостности</w:t>
      </w:r>
      <w:bookmarkEnd w:id="26"/>
      <w:bookmarkEnd w:id="27"/>
      <w:bookmarkEnd w:id="28"/>
      <w:bookmarkEnd w:id="29"/>
      <w:bookmarkEnd w:id="30"/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Перечислим ограничения целостности, которые не указаны в табл. 6–15.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u w:val="single"/>
        </w:rPr>
        <w:t>Вид образования</w:t>
      </w:r>
      <w:r>
        <w:rPr>
          <w:sz w:val="28"/>
          <w:szCs w:val="28"/>
        </w:rPr>
        <w:t xml:space="preserve"> может принимать одно из следующих значений: 'начальное', 'среднее', 'средне-специальное', 'высшее'.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jc w:val="both"/>
        <w:rPr>
          <w:sz w:val="28"/>
          <w:szCs w:val="20"/>
        </w:rPr>
      </w:pPr>
      <w:r>
        <w:rPr>
          <w:sz w:val="28"/>
        </w:rPr>
        <w:t xml:space="preserve">Атрибут </w:t>
      </w:r>
      <w:r>
        <w:rPr>
          <w:i/>
          <w:sz w:val="28"/>
          <w:u w:val="single"/>
        </w:rPr>
        <w:t>Роль</w:t>
      </w:r>
      <w:r>
        <w:rPr>
          <w:sz w:val="28"/>
        </w:rPr>
        <w:t xml:space="preserve"> может принимать одно из двух значений: 'исполнитель' или 'консультант'.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В поле </w:t>
      </w:r>
      <w:r>
        <w:rPr>
          <w:i/>
          <w:sz w:val="28"/>
          <w:u w:val="single"/>
        </w:rPr>
        <w:t>Доплата</w:t>
      </w:r>
      <w:r>
        <w:rPr>
          <w:sz w:val="28"/>
        </w:rPr>
        <w:t xml:space="preserve"> хранится величина доплаты сотруднику за участие в проекте (в процентах к его окладу). Значение поля больше либо равно 0.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8"/>
        </w:rPr>
      </w:pPr>
      <w:r>
        <w:rPr>
          <w:sz w:val="28"/>
        </w:rPr>
        <w:t xml:space="preserve">Нумерация в поле </w:t>
      </w:r>
      <w:r>
        <w:rPr>
          <w:i/>
          <w:sz w:val="28"/>
          <w:u w:val="single"/>
        </w:rPr>
        <w:t>Номер этапа</w:t>
      </w:r>
      <w:r>
        <w:rPr>
          <w:sz w:val="28"/>
        </w:rPr>
        <w:t xml:space="preserve"> начинается с 1 и является непрерывной для каждого проекта.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8"/>
        </w:rPr>
      </w:pPr>
      <w:r>
        <w:rPr>
          <w:sz w:val="28"/>
        </w:rPr>
        <w:t>Дата начала первого этапа проекта должна соответствовать началу проекта в целом, дата завершения последнего этапа должна соответствовать завершению проекта в целом. Этапы не должны пересекаться по времени и между ними не должно быть разрывов.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8"/>
        </w:rPr>
      </w:pPr>
      <w:r>
        <w:rPr>
          <w:sz w:val="28"/>
        </w:rPr>
        <w:t>Стоимость проекта должна быть равна сумме стоимостей всех этапов этого проекта.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Ограничения 4-6 нельзя реализовать в схеме отношения. В реальных БД подобные ограничения целостности реализуются вручную или </w:t>
      </w:r>
      <w:proofErr w:type="spellStart"/>
      <w:r>
        <w:rPr>
          <w:sz w:val="28"/>
        </w:rPr>
        <w:t>программно</w:t>
      </w:r>
      <w:proofErr w:type="spellEnd"/>
      <w:r>
        <w:rPr>
          <w:sz w:val="28"/>
        </w:rPr>
        <w:t xml:space="preserve"> (через внешнее приложение или специальную процедуру контроля данных – триггер).</w:t>
      </w:r>
    </w:p>
    <w:p w:rsidR="00C043EC" w:rsidRDefault="00C043EC" w:rsidP="00C043EC">
      <w:pPr>
        <w:spacing w:before="120" w:after="120"/>
        <w:ind w:left="720" w:hanging="720"/>
        <w:jc w:val="both"/>
        <w:rPr>
          <w:sz w:val="24"/>
        </w:rPr>
      </w:pPr>
      <w:r>
        <w:rPr>
          <w:b/>
        </w:rPr>
        <w:t>Примечание.</w:t>
      </w:r>
      <w:r>
        <w:t xml:space="preserve"> Вопросы архивирования данных в этом пособии подробно не рассматриваются. Но следует отметить, что обычно архив является частью БД и представляет собой набор отдельных таблиц, которые не связаны с оперативной частью БД внешними ключами. Структура архивных таблиц либо соответствует структуре тех оперативных таблиц, данные которых подлежат архивированию, либо представляет собой </w:t>
      </w:r>
      <w:proofErr w:type="spellStart"/>
      <w:r>
        <w:t>денормализованную</w:t>
      </w:r>
      <w:proofErr w:type="spellEnd"/>
      <w:r>
        <w:t xml:space="preserve"> таблицу, соответствующую декартову произведению оперативных таблиц. Данные в архивные таблицы переносятся специальной программой (или набором запросов) автоматически или по команде пользователя. По истечении периода хранения данные могут удаляться из архива.</w:t>
      </w:r>
    </w:p>
    <w:p w:rsidR="00C043EC" w:rsidRDefault="00C043EC" w:rsidP="00C043EC">
      <w:pPr>
        <w:pStyle w:val="31"/>
      </w:pPr>
      <w:bookmarkStart w:id="35" w:name="_Toc494968372"/>
      <w:r>
        <w:t>2.</w:t>
      </w:r>
      <w:r>
        <w:rPr>
          <w:lang w:val="en-US"/>
        </w:rPr>
        <w:t>1</w:t>
      </w:r>
      <w:r>
        <w:t>.5. Описание групп пользователей и прав доступа</w:t>
      </w:r>
      <w:bookmarkEnd w:id="31"/>
      <w:bookmarkEnd w:id="32"/>
      <w:bookmarkEnd w:id="33"/>
      <w:bookmarkEnd w:id="34"/>
      <w:bookmarkEnd w:id="35"/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Опишем для каждой группы пользователей права доступа к каждой таблице. Права доступа должны быть распределены так, чтобы для каждого объекта БД был хотя бы один пользователь, который имеет право добавлять и удалять данные из объекта. Права приведены в табл. 16. Используются следующие сокращения: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  <w:lang w:val="en-US"/>
        </w:rPr>
        <w:t>s</w:t>
      </w:r>
      <w:r w:rsidRPr="00C043EC">
        <w:rPr>
          <w:sz w:val="28"/>
        </w:rPr>
        <w:t xml:space="preserve"> </w:t>
      </w:r>
      <w:r>
        <w:rPr>
          <w:sz w:val="28"/>
        </w:rPr>
        <w:t>– чтение данных (</w:t>
      </w:r>
      <w:r>
        <w:rPr>
          <w:sz w:val="28"/>
          <w:lang w:val="en-US"/>
        </w:rPr>
        <w:t>select</w:t>
      </w:r>
      <w:r>
        <w:rPr>
          <w:sz w:val="28"/>
        </w:rPr>
        <w:t>);</w:t>
      </w:r>
    </w:p>
    <w:p w:rsidR="00C043EC" w:rsidRDefault="00C043EC" w:rsidP="00C043EC">
      <w:pPr>
        <w:ind w:firstLine="720"/>
        <w:jc w:val="both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 w:rsidRPr="00C043EC">
        <w:rPr>
          <w:sz w:val="28"/>
        </w:rPr>
        <w:t xml:space="preserve"> </w:t>
      </w:r>
      <w:r>
        <w:rPr>
          <w:sz w:val="28"/>
        </w:rPr>
        <w:t>– добавление данных (</w:t>
      </w:r>
      <w:r>
        <w:rPr>
          <w:sz w:val="28"/>
          <w:lang w:val="en-US"/>
        </w:rPr>
        <w:t>insert</w:t>
      </w:r>
      <w:r>
        <w:rPr>
          <w:sz w:val="28"/>
        </w:rPr>
        <w:t>);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  <w:lang w:val="en-US"/>
        </w:rPr>
        <w:t>u</w:t>
      </w:r>
      <w:r w:rsidRPr="00C043EC">
        <w:rPr>
          <w:sz w:val="28"/>
        </w:rPr>
        <w:t xml:space="preserve"> </w:t>
      </w:r>
      <w:r>
        <w:rPr>
          <w:sz w:val="28"/>
        </w:rPr>
        <w:t>– модификация данных (</w:t>
      </w:r>
      <w:r>
        <w:rPr>
          <w:sz w:val="28"/>
          <w:lang w:val="en-US"/>
        </w:rPr>
        <w:t>update</w:t>
      </w:r>
      <w:r>
        <w:rPr>
          <w:sz w:val="28"/>
        </w:rPr>
        <w:t>);</w:t>
      </w:r>
    </w:p>
    <w:p w:rsidR="00C043EC" w:rsidRPr="00C043EC" w:rsidRDefault="00C043EC" w:rsidP="00C043EC">
      <w:pPr>
        <w:ind w:firstLine="720"/>
        <w:jc w:val="both"/>
        <w:rPr>
          <w:sz w:val="28"/>
        </w:rPr>
      </w:pPr>
      <w:r>
        <w:rPr>
          <w:sz w:val="28"/>
          <w:lang w:val="en-US"/>
        </w:rPr>
        <w:t>d</w:t>
      </w:r>
      <w:r w:rsidRPr="00C043EC">
        <w:rPr>
          <w:sz w:val="28"/>
        </w:rPr>
        <w:t xml:space="preserve"> </w:t>
      </w:r>
      <w:r>
        <w:rPr>
          <w:sz w:val="28"/>
        </w:rPr>
        <w:t>– удаление данных(</w:t>
      </w:r>
      <w:r>
        <w:rPr>
          <w:sz w:val="28"/>
          <w:lang w:val="en-US"/>
        </w:rPr>
        <w:t>delete</w:t>
      </w:r>
      <w:r>
        <w:rPr>
          <w:sz w:val="28"/>
        </w:rPr>
        <w:t>).</w:t>
      </w:r>
    </w:p>
    <w:p w:rsidR="00C043EC" w:rsidRDefault="00C043EC" w:rsidP="00C043EC">
      <w:pPr>
        <w:spacing w:before="120" w:after="120"/>
        <w:jc w:val="right"/>
        <w:rPr>
          <w:sz w:val="24"/>
          <w:szCs w:val="24"/>
        </w:rPr>
      </w:pPr>
      <w:r>
        <w:rPr>
          <w:szCs w:val="24"/>
        </w:rPr>
        <w:t>Таблица 16. Права доступа к таблицам для групп пользователей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01"/>
        <w:gridCol w:w="1560"/>
        <w:gridCol w:w="1701"/>
        <w:gridCol w:w="1488"/>
        <w:gridCol w:w="1488"/>
      </w:tblGrid>
      <w:tr w:rsidR="00C043EC" w:rsidTr="00C043EC"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Таблицы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Группы пользователей (роли)</w:t>
            </w:r>
          </w:p>
        </w:tc>
      </w:tr>
      <w:tr w:rsidR="00C043EC" w:rsidTr="00C043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Руководители организации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Сотрудники отд. кадров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Руководители проектов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Бухгалтеры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Участники проектов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Отделы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Комнаты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Должности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Сотрудники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Адреса-телефоны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Образование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Заказчики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Проекты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Этапы проектов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lastRenderedPageBreak/>
              <w:t>Участие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</w:tbl>
    <w:p w:rsidR="00C043EC" w:rsidRDefault="00C043EC" w:rsidP="00C043EC">
      <w:pPr>
        <w:spacing w:before="120"/>
        <w:ind w:firstLine="720"/>
        <w:jc w:val="both"/>
        <w:rPr>
          <w:sz w:val="28"/>
          <w:szCs w:val="20"/>
        </w:rPr>
      </w:pPr>
      <w:r>
        <w:rPr>
          <w:sz w:val="28"/>
        </w:rPr>
        <w:t xml:space="preserve">Права на изменение данных в таблице </w:t>
      </w:r>
      <w:r>
        <w:rPr>
          <w:i/>
          <w:sz w:val="28"/>
          <w:u w:val="single"/>
        </w:rPr>
        <w:t>УЧАСТИЕ</w:t>
      </w:r>
      <w:r>
        <w:rPr>
          <w:sz w:val="28"/>
        </w:rPr>
        <w:t xml:space="preserve"> будут назначены через представление, т.к. изменять данные этой таблицы может только руководитель проекта. Описание представлений приведено в п.2.5.2. "Создание представлений (готовых запросов)". Права назначает администратор БД (или администратор безопасности, если система сложная и администраторов несколько).</w:t>
      </w:r>
    </w:p>
    <w:p w:rsidR="00C043EC" w:rsidRPr="00C043EC" w:rsidRDefault="00C043EC" w:rsidP="00C043EC">
      <w:pPr>
        <w:spacing w:after="0" w:line="240" w:lineRule="auto"/>
        <w:jc w:val="both"/>
        <w:rPr>
          <w:sz w:val="28"/>
        </w:rPr>
      </w:pPr>
    </w:p>
    <w:sectPr w:rsidR="00C043EC" w:rsidRPr="00C043EC" w:rsidSect="00E104DD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6F5" w:rsidRDefault="00E836F5" w:rsidP="008D2CE9">
      <w:pPr>
        <w:spacing w:after="0" w:line="240" w:lineRule="auto"/>
      </w:pPr>
      <w:r>
        <w:separator/>
      </w:r>
    </w:p>
  </w:endnote>
  <w:endnote w:type="continuationSeparator" w:id="0">
    <w:p w:rsidR="00E836F5" w:rsidRDefault="00E836F5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Content>
      <w:p w:rsidR="00C043EC" w:rsidRDefault="00C043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0DF">
          <w:rPr>
            <w:noProof/>
          </w:rPr>
          <w:t>8</w:t>
        </w:r>
        <w:r>
          <w:fldChar w:fldCharType="end"/>
        </w:r>
      </w:p>
    </w:sdtContent>
  </w:sdt>
  <w:p w:rsidR="00C043EC" w:rsidRDefault="00C043E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3EC" w:rsidRDefault="00C043EC" w:rsidP="008D2CE9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6F5" w:rsidRDefault="00E836F5" w:rsidP="008D2CE9">
      <w:pPr>
        <w:spacing w:after="0" w:line="240" w:lineRule="auto"/>
      </w:pPr>
      <w:r>
        <w:separator/>
      </w:r>
    </w:p>
  </w:footnote>
  <w:footnote w:type="continuationSeparator" w:id="0">
    <w:p w:rsidR="00E836F5" w:rsidRDefault="00E836F5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84C3546"/>
    <w:lvl w:ilvl="0">
      <w:start w:val="1"/>
      <w:numFmt w:val="bullet"/>
      <w:pStyle w:val="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9767274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1CAE3B0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E5804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71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BDE25B5"/>
    <w:multiLevelType w:val="hybridMultilevel"/>
    <w:tmpl w:val="515EF8CC"/>
    <w:lvl w:ilvl="0" w:tplc="8EF279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05092"/>
    <w:multiLevelType w:val="hybridMultilevel"/>
    <w:tmpl w:val="551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6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3"/>
    <w:lvlOverride w:ilvl="0"/>
  </w:num>
  <w:num w:numId="11">
    <w:abstractNumId w:val="2"/>
    <w:lvlOverride w:ilvl="0"/>
  </w:num>
  <w:num w:numId="12">
    <w:abstractNumId w:val="1"/>
    <w:lvlOverride w:ilvl="0"/>
  </w:num>
  <w:num w:numId="13">
    <w:abstractNumId w:val="0"/>
    <w:lvlOverride w:ilvl="0"/>
  </w:num>
  <w:num w:numId="1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353"/>
    <w:rsid w:val="000C5359"/>
    <w:rsid w:val="000D1D80"/>
    <w:rsid w:val="000D3E7B"/>
    <w:rsid w:val="000E0D98"/>
    <w:rsid w:val="00125861"/>
    <w:rsid w:val="00174849"/>
    <w:rsid w:val="00220140"/>
    <w:rsid w:val="002A2353"/>
    <w:rsid w:val="002D38BC"/>
    <w:rsid w:val="002E2476"/>
    <w:rsid w:val="002F2810"/>
    <w:rsid w:val="003D20E2"/>
    <w:rsid w:val="004516BE"/>
    <w:rsid w:val="00457EA3"/>
    <w:rsid w:val="0056323E"/>
    <w:rsid w:val="00580787"/>
    <w:rsid w:val="00597C3E"/>
    <w:rsid w:val="005A40DF"/>
    <w:rsid w:val="00694539"/>
    <w:rsid w:val="006E631F"/>
    <w:rsid w:val="00724217"/>
    <w:rsid w:val="007372AB"/>
    <w:rsid w:val="00767E6F"/>
    <w:rsid w:val="00773518"/>
    <w:rsid w:val="007A2FBC"/>
    <w:rsid w:val="007E18A9"/>
    <w:rsid w:val="00861446"/>
    <w:rsid w:val="00864449"/>
    <w:rsid w:val="00883D41"/>
    <w:rsid w:val="008D2CE9"/>
    <w:rsid w:val="008D5CC7"/>
    <w:rsid w:val="008F717F"/>
    <w:rsid w:val="00906E14"/>
    <w:rsid w:val="00976D25"/>
    <w:rsid w:val="00991E27"/>
    <w:rsid w:val="009A2973"/>
    <w:rsid w:val="00A1103F"/>
    <w:rsid w:val="00A25183"/>
    <w:rsid w:val="00A9363E"/>
    <w:rsid w:val="00A94F49"/>
    <w:rsid w:val="00AE2A60"/>
    <w:rsid w:val="00AF6A96"/>
    <w:rsid w:val="00B1119E"/>
    <w:rsid w:val="00BB0BA4"/>
    <w:rsid w:val="00BD5D21"/>
    <w:rsid w:val="00BE1BA4"/>
    <w:rsid w:val="00C043EC"/>
    <w:rsid w:val="00C10C2D"/>
    <w:rsid w:val="00C61055"/>
    <w:rsid w:val="00CF11C6"/>
    <w:rsid w:val="00D16978"/>
    <w:rsid w:val="00D27D9E"/>
    <w:rsid w:val="00D63F24"/>
    <w:rsid w:val="00E104DD"/>
    <w:rsid w:val="00E40098"/>
    <w:rsid w:val="00E836F5"/>
    <w:rsid w:val="00F813F7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FE89D"/>
  <w15:docId w15:val="{1B7BFFA6-B017-40BE-BF22-5A9120F0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D2CE9"/>
  </w:style>
  <w:style w:type="paragraph" w:styleId="10">
    <w:name w:val="heading 1"/>
    <w:basedOn w:val="a0"/>
    <w:next w:val="a0"/>
    <w:link w:val="11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0"/>
    <w:next w:val="a0"/>
    <w:link w:val="32"/>
    <w:semiHidden/>
    <w:unhideWhenUsed/>
    <w:qFormat/>
    <w:rsid w:val="00C04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semiHidden/>
    <w:unhideWhenUsed/>
    <w:qFormat/>
    <w:rsid w:val="00C043EC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5">
    <w:name w:val="heading 5"/>
    <w:basedOn w:val="a0"/>
    <w:next w:val="a0"/>
    <w:link w:val="50"/>
    <w:semiHidden/>
    <w:unhideWhenUsed/>
    <w:qFormat/>
    <w:rsid w:val="00C043E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6">
    <w:name w:val="heading 6"/>
    <w:basedOn w:val="a0"/>
    <w:next w:val="a0"/>
    <w:link w:val="60"/>
    <w:semiHidden/>
    <w:unhideWhenUsed/>
    <w:qFormat/>
    <w:rsid w:val="00C043E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C043EC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0"/>
    <w:next w:val="a0"/>
    <w:link w:val="80"/>
    <w:semiHidden/>
    <w:unhideWhenUsed/>
    <w:qFormat/>
    <w:rsid w:val="00C043E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9">
    <w:name w:val="heading 9"/>
    <w:basedOn w:val="a0"/>
    <w:next w:val="a0"/>
    <w:link w:val="90"/>
    <w:semiHidden/>
    <w:unhideWhenUsed/>
    <w:qFormat/>
    <w:rsid w:val="00C043EC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36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1"/>
    <w:link w:val="31"/>
    <w:semiHidden/>
    <w:rsid w:val="00C04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line number"/>
    <w:basedOn w:val="a1"/>
    <w:uiPriority w:val="99"/>
    <w:semiHidden/>
    <w:unhideWhenUsed/>
    <w:rsid w:val="008D2CE9"/>
  </w:style>
  <w:style w:type="paragraph" w:styleId="a5">
    <w:name w:val="header"/>
    <w:basedOn w:val="a0"/>
    <w:link w:val="a6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rsid w:val="008D2CE9"/>
  </w:style>
  <w:style w:type="paragraph" w:styleId="a7">
    <w:name w:val="footer"/>
    <w:basedOn w:val="a0"/>
    <w:link w:val="a8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rsid w:val="008D2CE9"/>
  </w:style>
  <w:style w:type="paragraph" w:styleId="a9">
    <w:name w:val="TOC Heading"/>
    <w:basedOn w:val="10"/>
    <w:next w:val="a0"/>
    <w:uiPriority w:val="39"/>
    <w:unhideWhenUsed/>
    <w:qFormat/>
    <w:rsid w:val="008D2CE9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E104DD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E104DD"/>
    <w:rPr>
      <w:color w:val="0563C1" w:themeColor="hyperlink"/>
      <w:u w:val="single"/>
    </w:rPr>
  </w:style>
  <w:style w:type="paragraph" w:styleId="ab">
    <w:name w:val="caption"/>
    <w:basedOn w:val="a0"/>
    <w:next w:val="a0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Body Text Indent 2"/>
    <w:basedOn w:val="a0"/>
    <w:link w:val="23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0"/>
    <w:qFormat/>
    <w:rsid w:val="00773518"/>
    <w:pPr>
      <w:ind w:left="720"/>
      <w:contextualSpacing/>
    </w:pPr>
  </w:style>
  <w:style w:type="paragraph" w:styleId="ad">
    <w:name w:val="Balloon Text"/>
    <w:basedOn w:val="a0"/>
    <w:link w:val="ae"/>
    <w:uiPriority w:val="99"/>
    <w:semiHidden/>
    <w:unhideWhenUsed/>
    <w:rsid w:val="002F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F2810"/>
    <w:rPr>
      <w:rFonts w:ascii="Tahoma" w:hAnsi="Tahoma" w:cs="Tahoma"/>
      <w:sz w:val="16"/>
      <w:szCs w:val="16"/>
    </w:rPr>
  </w:style>
  <w:style w:type="paragraph" w:styleId="af">
    <w:name w:val="Body Text Indent"/>
    <w:basedOn w:val="a0"/>
    <w:link w:val="af0"/>
    <w:semiHidden/>
    <w:unhideWhenUsed/>
    <w:rsid w:val="00C043EC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semiHidden/>
    <w:rsid w:val="00C043EC"/>
  </w:style>
  <w:style w:type="character" w:customStyle="1" w:styleId="40">
    <w:name w:val="Заголовок 4 Знак"/>
    <w:basedOn w:val="a1"/>
    <w:link w:val="4"/>
    <w:semiHidden/>
    <w:rsid w:val="00C043E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semiHidden/>
    <w:rsid w:val="00C043EC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C043EC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C043E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C043E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C043EC"/>
    <w:rPr>
      <w:rFonts w:ascii="Arial" w:eastAsia="Times New Roman" w:hAnsi="Arial" w:cs="Times New Roman"/>
      <w:b/>
      <w:sz w:val="36"/>
      <w:szCs w:val="20"/>
      <w:lang w:eastAsia="ru-RU"/>
    </w:rPr>
  </w:style>
  <w:style w:type="character" w:styleId="af1">
    <w:name w:val="Emphasis"/>
    <w:qFormat/>
    <w:rsid w:val="00C043EC"/>
    <w:rPr>
      <w:i/>
      <w:iCs w:val="0"/>
    </w:rPr>
  </w:style>
  <w:style w:type="paragraph" w:customStyle="1" w:styleId="msonormal0">
    <w:name w:val="msonormal"/>
    <w:basedOn w:val="a0"/>
    <w:rsid w:val="00C0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annotation text"/>
    <w:basedOn w:val="a0"/>
    <w:link w:val="af3"/>
    <w:semiHidden/>
    <w:unhideWhenUsed/>
    <w:rsid w:val="00C04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примечания Знак"/>
    <w:basedOn w:val="a1"/>
    <w:link w:val="af2"/>
    <w:semiHidden/>
    <w:rsid w:val="00C043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List"/>
    <w:basedOn w:val="a0"/>
    <w:semiHidden/>
    <w:unhideWhenUsed/>
    <w:rsid w:val="00C043EC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List Bullet"/>
    <w:basedOn w:val="a0"/>
    <w:autoRedefine/>
    <w:semiHidden/>
    <w:unhideWhenUsed/>
    <w:rsid w:val="00C043E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List 2"/>
    <w:basedOn w:val="a0"/>
    <w:semiHidden/>
    <w:unhideWhenUsed/>
    <w:rsid w:val="00C043E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List Bullet 2"/>
    <w:basedOn w:val="a0"/>
    <w:autoRedefine/>
    <w:semiHidden/>
    <w:unhideWhenUsed/>
    <w:rsid w:val="00C043EC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1">
    <w:name w:val="List Bullet 4"/>
    <w:basedOn w:val="a0"/>
    <w:autoRedefine/>
    <w:semiHidden/>
    <w:unhideWhenUsed/>
    <w:rsid w:val="00C043EC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List Bullet 5"/>
    <w:basedOn w:val="a0"/>
    <w:autoRedefine/>
    <w:semiHidden/>
    <w:unhideWhenUsed/>
    <w:rsid w:val="00C043EC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6">
    <w:name w:val="Title"/>
    <w:basedOn w:val="a0"/>
    <w:next w:val="a0"/>
    <w:link w:val="af7"/>
    <w:uiPriority w:val="10"/>
    <w:qFormat/>
    <w:rsid w:val="00C04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7">
    <w:name w:val="Заголовок Знак"/>
    <w:basedOn w:val="a1"/>
    <w:link w:val="af6"/>
    <w:uiPriority w:val="10"/>
    <w:rsid w:val="00C043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8">
    <w:name w:val="Body Text"/>
    <w:basedOn w:val="a0"/>
    <w:link w:val="a"/>
    <w:semiHidden/>
    <w:unhideWhenUsed/>
    <w:rsid w:val="00C043E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">
    <w:name w:val="Основной текст Знак"/>
    <w:basedOn w:val="a1"/>
    <w:link w:val="af8"/>
    <w:semiHidden/>
    <w:rsid w:val="00C043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2">
    <w:name w:val="List Continue 4"/>
    <w:basedOn w:val="a0"/>
    <w:semiHidden/>
    <w:unhideWhenUsed/>
    <w:rsid w:val="00C043EC"/>
    <w:pPr>
      <w:spacing w:after="120" w:line="240" w:lineRule="auto"/>
      <w:ind w:left="113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9">
    <w:name w:val="Subtitle"/>
    <w:basedOn w:val="a0"/>
    <w:link w:val="afa"/>
    <w:qFormat/>
    <w:rsid w:val="00C043EC"/>
    <w:pPr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a">
    <w:name w:val="Подзаголовок Знак"/>
    <w:basedOn w:val="a1"/>
    <w:link w:val="af9"/>
    <w:rsid w:val="00C043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semiHidden/>
    <w:rsid w:val="00C043EC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3">
    <w:name w:val="Body Text Indent 3"/>
    <w:basedOn w:val="a0"/>
    <w:link w:val="30"/>
    <w:semiHidden/>
    <w:unhideWhenUsed/>
    <w:rsid w:val="00C043E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customStyle="1" w:styleId="1">
    <w:name w:val="Стиль1"/>
    <w:basedOn w:val="a0"/>
    <w:rsid w:val="00C043E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b">
    <w:name w:val="Table Grid"/>
    <w:basedOn w:val="a2"/>
    <w:rsid w:val="00C04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Eve76</b:Tag>
    <b:SourceType>JournalArticle</b:SourceType>
    <b:Guid>{08188BB2-EDB1-414B-828E-149516DE170A}</b:Guid>
    <b:Title>"BASIC DATA STRUCTURE MODELS EXPLAINED WITH A COMMON EXAMPLE"</b:Title>
    <b:Year>1976</b:Year>
    <b:City>Austin, TX</b:City>
    <b:LCID>en-US</b:LCID>
    <b:JournalName>Computing Systems</b:JournalName>
    <b:Pages>39-46</b:Pages>
    <b:Author>
      <b:Author>
        <b:NameList>
          <b:Person>
            <b:Last>Everest</b:Last>
            <b:First>G.</b:First>
          </b:Person>
        </b:NameList>
      </b:Author>
    </b:Author>
    <b:Month>October</b:Month>
    <b:Day>18-19</b:Day>
    <b:URL>https://www.researchgate.net/profile/Gordon_Everest/publication/291448084_BASIC_DATA_STRUCTURE_MODELS_EXPLAINED_WITH_A_COMMON_EXAMPLE/links/57affb4b08ae95f9d8f1ddc4/BASIC-DATA-STRUCTURE-MODELS-EXPLAINED-WITH-A-COMMON-EXAMPLE.pdf</b:URL>
    <b:RefOrder>1</b:RefOrder>
  </b:Source>
</b:Sources>
</file>

<file path=customXml/itemProps1.xml><?xml version="1.0" encoding="utf-8"?>
<ds:datastoreItem xmlns:ds="http://schemas.openxmlformats.org/officeDocument/2006/customXml" ds:itemID="{195F3924-BE20-4EBC-800A-141E399F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18</Pages>
  <Words>3487</Words>
  <Characters>19880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3</cp:revision>
  <dcterms:created xsi:type="dcterms:W3CDTF">2017-10-18T12:12:00Z</dcterms:created>
  <dcterms:modified xsi:type="dcterms:W3CDTF">2017-11-25T20:42:00Z</dcterms:modified>
</cp:coreProperties>
</file>