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2E7" w:rsidRPr="000641C1" w:rsidRDefault="006D46B7" w:rsidP="00415326">
      <w:pPr>
        <w:ind w:right="-1"/>
        <w:jc w:val="center"/>
        <w:outlineLvl w:val="0"/>
        <w:rPr>
          <w:b/>
        </w:rPr>
      </w:pPr>
      <w:r w:rsidRPr="000F6E72">
        <w:rPr>
          <w:b/>
        </w:rPr>
        <w:t xml:space="preserve">Протокол № </w:t>
      </w:r>
      <w:r w:rsidR="0095727D">
        <w:rPr>
          <w:b/>
        </w:rPr>
        <w:t>9</w:t>
      </w:r>
    </w:p>
    <w:p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:rsidTr="004D1C94">
        <w:trPr>
          <w:trHeight w:val="871"/>
        </w:trPr>
        <w:tc>
          <w:tcPr>
            <w:tcW w:w="6771" w:type="dxa"/>
            <w:hideMark/>
          </w:tcPr>
          <w:p w:rsidR="00B11A82" w:rsidRPr="000F6E72" w:rsidRDefault="00B11A82" w:rsidP="00415326">
            <w:pPr>
              <w:spacing w:line="276" w:lineRule="auto"/>
              <w:ind w:right="-1"/>
            </w:pPr>
          </w:p>
          <w:p w:rsidR="00E60B06" w:rsidRDefault="00E60B06" w:rsidP="00415326">
            <w:pPr>
              <w:spacing w:line="276" w:lineRule="auto"/>
              <w:ind w:right="-1"/>
            </w:pPr>
          </w:p>
          <w:p w:rsidR="009306E6" w:rsidRPr="000F6E72" w:rsidRDefault="009306E6" w:rsidP="00415326">
            <w:pPr>
              <w:spacing w:line="276" w:lineRule="auto"/>
              <w:ind w:right="-1"/>
            </w:pPr>
          </w:p>
          <w:p w:rsidR="000641C1" w:rsidRPr="00C51F17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Онлайн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конференция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,</w:t>
            </w:r>
          </w:p>
          <w:p w:rsidR="00D33331" w:rsidRPr="0008012E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Skype for business</w:t>
            </w:r>
          </w:p>
        </w:tc>
        <w:tc>
          <w:tcPr>
            <w:tcW w:w="3117" w:type="dxa"/>
            <w:hideMark/>
          </w:tcPr>
          <w:p w:rsidR="003120C8" w:rsidRPr="0008012E" w:rsidRDefault="003120C8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E60B06" w:rsidRPr="0008012E" w:rsidRDefault="00E60B0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9306E6" w:rsidRPr="0008012E" w:rsidRDefault="009306E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7E72E7" w:rsidRPr="000F6E72" w:rsidRDefault="0095727D" w:rsidP="00415326">
            <w:pPr>
              <w:spacing w:line="276" w:lineRule="auto"/>
              <w:ind w:right="-1"/>
              <w:jc w:val="right"/>
            </w:pPr>
            <w:r>
              <w:t>2</w:t>
            </w:r>
            <w:r w:rsidR="0038555A">
              <w:t>8</w:t>
            </w:r>
            <w:r w:rsidR="00F11D61">
              <w:t xml:space="preserve"> </w:t>
            </w:r>
            <w:r w:rsidR="003B117E" w:rsidRPr="003B117E">
              <w:t>января</w:t>
            </w:r>
            <w:r w:rsidR="003B117E">
              <w:t xml:space="preserve"> 2021</w:t>
            </w:r>
            <w:r w:rsidR="007E72E7" w:rsidRPr="000F6E72">
              <w:t xml:space="preserve"> г.</w:t>
            </w:r>
          </w:p>
          <w:p w:rsidR="007E72E7" w:rsidRPr="000F6E72" w:rsidRDefault="00283A28" w:rsidP="00415326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95727D">
              <w:t>1</w:t>
            </w:r>
            <w:r w:rsidR="007E72E7" w:rsidRPr="000F6E72">
              <w:t xml:space="preserve">ч </w:t>
            </w:r>
            <w:r w:rsidR="00F11D61">
              <w:t>0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:rsidR="007E72E7" w:rsidRPr="000F6E72" w:rsidRDefault="00283A28" w:rsidP="003023F0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95727D">
              <w:t>2</w:t>
            </w:r>
            <w:r w:rsidR="005C611A" w:rsidRPr="000F6E72">
              <w:t xml:space="preserve">ч </w:t>
            </w:r>
            <w:r w:rsidR="003023F0">
              <w:t>3</w:t>
            </w:r>
            <w:r w:rsidR="00D012B0">
              <w:t>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:rsidTr="00244A5C">
        <w:trPr>
          <w:trHeight w:val="2599"/>
        </w:trPr>
        <w:tc>
          <w:tcPr>
            <w:tcW w:w="9888" w:type="dxa"/>
            <w:gridSpan w:val="2"/>
          </w:tcPr>
          <w:p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4"/>
              <w:gridCol w:w="7055"/>
            </w:tblGrid>
            <w:tr w:rsidR="000F6E72" w:rsidRPr="000F6E72" w:rsidTr="00F5588C">
              <w:trPr>
                <w:trHeight w:val="1138"/>
              </w:trPr>
              <w:tc>
                <w:tcPr>
                  <w:tcW w:w="2584" w:type="dxa"/>
                  <w:hideMark/>
                </w:tcPr>
                <w:p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7055" w:type="dxa"/>
                </w:tcPr>
                <w:p w:rsidR="00150D43" w:rsidRDefault="00F5588C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ДУЗД</w:t>
                  </w:r>
                  <w:r w:rsidRPr="000F6E72">
                    <w:rPr>
                      <w:rFonts w:eastAsiaTheme="minorHAnsi"/>
                      <w:sz w:val="24"/>
                      <w:szCs w:val="24"/>
                    </w:rPr>
                    <w:t>: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 xml:space="preserve"> Рудый Д.В.</w:t>
                  </w:r>
                </w:p>
                <w:p w:rsidR="00C076EE" w:rsidRPr="007E1FC7" w:rsidRDefault="00C076EE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:rsidTr="00F5588C">
              <w:trPr>
                <w:trHeight w:val="1111"/>
              </w:trPr>
              <w:tc>
                <w:tcPr>
                  <w:tcW w:w="2584" w:type="dxa"/>
                </w:tcPr>
                <w:p w:rsidR="000641C1" w:rsidRPr="00A64214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</w:tc>
              <w:tc>
                <w:tcPr>
                  <w:tcW w:w="7055" w:type="dxa"/>
                </w:tcPr>
                <w:p w:rsidR="000641C1" w:rsidRPr="000F6E72" w:rsidRDefault="000641C1" w:rsidP="00605C4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 w:rsidRPr="000641C1">
                    <w:rPr>
                      <w:rFonts w:eastAsiaTheme="minorHAnsi"/>
                      <w:sz w:val="24"/>
                      <w:szCs w:val="24"/>
                    </w:rPr>
                    <w:t>Баранова</w:t>
                  </w:r>
                  <w:r w:rsidR="00C605EF" w:rsidRPr="000641C1">
                    <w:rPr>
                      <w:rFonts w:eastAsiaTheme="minorHAnsi"/>
                      <w:sz w:val="24"/>
                      <w:szCs w:val="24"/>
                    </w:rPr>
                    <w:t xml:space="preserve"> С.С., Фролова Е.Ю.</w:t>
                  </w:r>
                  <w:r w:rsidR="00683B5E"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</w:tc>
            </w:tr>
          </w:tbl>
          <w:p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:rsidR="001579BB" w:rsidRPr="000F6E72" w:rsidRDefault="00C941BB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Повестка</w:t>
      </w:r>
      <w:r w:rsidR="007E72E7" w:rsidRPr="000F6E72">
        <w:rPr>
          <w:sz w:val="24"/>
          <w:szCs w:val="24"/>
        </w:rPr>
        <w:t>:</w:t>
      </w:r>
    </w:p>
    <w:p w:rsidR="007E1FC7" w:rsidRPr="007E1FC7" w:rsidRDefault="007E1FC7" w:rsidP="007E1FC7"/>
    <w:bookmarkEnd w:id="2"/>
    <w:bookmarkEnd w:id="3"/>
    <w:p w:rsidR="003B117E" w:rsidRDefault="003B117E" w:rsidP="003B117E">
      <w:r w:rsidRPr="003B117E">
        <w:t>Обсуждение открытых вопросов:</w:t>
      </w:r>
    </w:p>
    <w:p w:rsidR="003B117E" w:rsidRDefault="007A2B0C" w:rsidP="0023225B">
      <w:pPr>
        <w:pStyle w:val="a5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Обсуждение </w:t>
      </w:r>
      <w:r w:rsidR="002C7674" w:rsidRPr="002C7674">
        <w:rPr>
          <w:b w:val="0"/>
          <w:sz w:val="24"/>
          <w:szCs w:val="24"/>
        </w:rPr>
        <w:t>процес</w:t>
      </w:r>
      <w:r w:rsidR="00756EA6">
        <w:rPr>
          <w:b w:val="0"/>
          <w:sz w:val="24"/>
          <w:szCs w:val="24"/>
        </w:rPr>
        <w:t xml:space="preserve">са распределения по МВЗ затрат на </w:t>
      </w:r>
      <w:r w:rsidR="002C7674" w:rsidRPr="002C7674">
        <w:rPr>
          <w:b w:val="0"/>
          <w:sz w:val="24"/>
          <w:szCs w:val="24"/>
        </w:rPr>
        <w:t>услуги брокера</w:t>
      </w:r>
    </w:p>
    <w:p w:rsidR="00231ED2" w:rsidRDefault="00231ED2" w:rsidP="0023225B">
      <w:pPr>
        <w:pStyle w:val="a5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Обсуждение</w:t>
      </w:r>
      <w:r w:rsidR="007A2B0C">
        <w:rPr>
          <w:b w:val="0"/>
          <w:sz w:val="24"/>
          <w:szCs w:val="24"/>
        </w:rPr>
        <w:t xml:space="preserve"> </w:t>
      </w:r>
      <w:r w:rsidR="007A2B0C" w:rsidRPr="007A2B0C">
        <w:rPr>
          <w:b w:val="0"/>
          <w:sz w:val="24"/>
          <w:szCs w:val="24"/>
        </w:rPr>
        <w:t>предлагае</w:t>
      </w:r>
      <w:r w:rsidR="007A2B0C">
        <w:rPr>
          <w:b w:val="0"/>
          <w:sz w:val="24"/>
          <w:szCs w:val="24"/>
        </w:rPr>
        <w:t xml:space="preserve">мого </w:t>
      </w:r>
      <w:r w:rsidR="007A2B0C" w:rsidRPr="007A2B0C">
        <w:rPr>
          <w:b w:val="0"/>
          <w:sz w:val="24"/>
          <w:szCs w:val="24"/>
        </w:rPr>
        <w:t>алгоритм</w:t>
      </w:r>
      <w:r w:rsidR="007A2B0C">
        <w:rPr>
          <w:b w:val="0"/>
          <w:sz w:val="24"/>
          <w:szCs w:val="24"/>
        </w:rPr>
        <w:t>а</w:t>
      </w:r>
      <w:r w:rsidR="007A2B0C" w:rsidRPr="007A2B0C">
        <w:rPr>
          <w:b w:val="0"/>
          <w:sz w:val="24"/>
          <w:szCs w:val="24"/>
        </w:rPr>
        <w:t xml:space="preserve"> распределения затрат для таможенных деклараций «без заказа»</w:t>
      </w:r>
      <w:r w:rsidR="00287770">
        <w:rPr>
          <w:b w:val="0"/>
          <w:sz w:val="24"/>
          <w:szCs w:val="24"/>
        </w:rPr>
        <w:t xml:space="preserve"> с разделением по типу услуг (выбор вручную):</w:t>
      </w:r>
    </w:p>
    <w:p w:rsidR="00287770" w:rsidRPr="00287770" w:rsidRDefault="00287770" w:rsidP="0023225B">
      <w:pPr>
        <w:pStyle w:val="a5"/>
        <w:numPr>
          <w:ilvl w:val="0"/>
          <w:numId w:val="4"/>
        </w:numPr>
        <w:rPr>
          <w:b w:val="0"/>
          <w:sz w:val="20"/>
          <w:szCs w:val="24"/>
        </w:rPr>
      </w:pPr>
      <w:r w:rsidRPr="00287770">
        <w:rPr>
          <w:b w:val="0"/>
          <w:sz w:val="20"/>
          <w:szCs w:val="24"/>
        </w:rPr>
        <w:t>Борт. С указанием вручную номера Борта (как вид МВЗ)</w:t>
      </w:r>
    </w:p>
    <w:p w:rsidR="00287770" w:rsidRPr="00287770" w:rsidRDefault="00287770" w:rsidP="0023225B">
      <w:pPr>
        <w:pStyle w:val="a5"/>
        <w:numPr>
          <w:ilvl w:val="0"/>
          <w:numId w:val="4"/>
        </w:numPr>
        <w:rPr>
          <w:b w:val="0"/>
          <w:sz w:val="20"/>
          <w:szCs w:val="24"/>
        </w:rPr>
      </w:pPr>
      <w:r w:rsidRPr="00287770">
        <w:rPr>
          <w:b w:val="0"/>
          <w:sz w:val="20"/>
          <w:szCs w:val="24"/>
        </w:rPr>
        <w:t xml:space="preserve">Аэропорт. С указанием вручную конкретного </w:t>
      </w:r>
      <w:r>
        <w:rPr>
          <w:b w:val="0"/>
          <w:sz w:val="20"/>
          <w:szCs w:val="24"/>
        </w:rPr>
        <w:t>кода А</w:t>
      </w:r>
      <w:r w:rsidRPr="00287770">
        <w:rPr>
          <w:b w:val="0"/>
          <w:sz w:val="20"/>
          <w:szCs w:val="24"/>
        </w:rPr>
        <w:t>эропорта для затрат на аэропортовое обслуживание.</w:t>
      </w:r>
    </w:p>
    <w:p w:rsidR="00287770" w:rsidRPr="00287770" w:rsidRDefault="00287770" w:rsidP="0023225B">
      <w:pPr>
        <w:pStyle w:val="a5"/>
        <w:numPr>
          <w:ilvl w:val="0"/>
          <w:numId w:val="4"/>
        </w:numPr>
        <w:rPr>
          <w:b w:val="0"/>
          <w:sz w:val="20"/>
          <w:szCs w:val="24"/>
        </w:rPr>
      </w:pPr>
      <w:r w:rsidRPr="00287770">
        <w:rPr>
          <w:b w:val="0"/>
          <w:sz w:val="20"/>
          <w:szCs w:val="24"/>
        </w:rPr>
        <w:t>Обеспечение рейса. Автоматически затраты будут распределены на МВЗ 9400000001</w:t>
      </w:r>
    </w:p>
    <w:p w:rsidR="00287770" w:rsidRPr="00287770" w:rsidRDefault="00287770" w:rsidP="0023225B">
      <w:pPr>
        <w:pStyle w:val="a5"/>
        <w:numPr>
          <w:ilvl w:val="0"/>
          <w:numId w:val="4"/>
        </w:numPr>
        <w:rPr>
          <w:b w:val="0"/>
          <w:sz w:val="20"/>
          <w:szCs w:val="24"/>
        </w:rPr>
      </w:pPr>
      <w:r w:rsidRPr="00287770">
        <w:rPr>
          <w:b w:val="0"/>
          <w:sz w:val="20"/>
          <w:szCs w:val="24"/>
        </w:rPr>
        <w:t xml:space="preserve">Шины и колеса. По серийному номеру автоматически будет определен тип ВС и соотв. ему МВЗ. Если не удалось автоматически определить МВЗ, то затраты распределяются на МВЗ 9600000003 </w:t>
      </w:r>
    </w:p>
    <w:p w:rsidR="00287770" w:rsidRPr="00287770" w:rsidRDefault="00287770" w:rsidP="0023225B">
      <w:pPr>
        <w:pStyle w:val="a5"/>
        <w:numPr>
          <w:ilvl w:val="0"/>
          <w:numId w:val="4"/>
        </w:numPr>
        <w:rPr>
          <w:b w:val="0"/>
          <w:sz w:val="20"/>
          <w:szCs w:val="24"/>
        </w:rPr>
      </w:pPr>
      <w:r w:rsidRPr="00287770">
        <w:rPr>
          <w:b w:val="0"/>
          <w:sz w:val="20"/>
          <w:szCs w:val="24"/>
        </w:rPr>
        <w:t xml:space="preserve">Деятельность представительств. С указанием вручную МВЗ представительства. </w:t>
      </w:r>
    </w:p>
    <w:p w:rsidR="00C55BCD" w:rsidRPr="00287770" w:rsidRDefault="00C55BCD" w:rsidP="00287770"/>
    <w:p w:rsidR="00C55BCD" w:rsidRDefault="00C55BCD" w:rsidP="00C55BCD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C55BCD">
        <w:rPr>
          <w:sz w:val="24"/>
          <w:szCs w:val="24"/>
        </w:rPr>
        <w:t>Решения:</w:t>
      </w:r>
    </w:p>
    <w:p w:rsidR="00C55BCD" w:rsidRDefault="00C55BCD" w:rsidP="00C55BCD">
      <w:pPr>
        <w:pStyle w:val="a5"/>
        <w:tabs>
          <w:tab w:val="left" w:pos="7764"/>
        </w:tabs>
        <w:ind w:right="-1"/>
        <w:rPr>
          <w:b w:val="0"/>
          <w:sz w:val="24"/>
          <w:szCs w:val="24"/>
        </w:rPr>
      </w:pPr>
    </w:p>
    <w:p w:rsidR="00827230" w:rsidRPr="00827230" w:rsidRDefault="00827230" w:rsidP="0023225B">
      <w:pPr>
        <w:pStyle w:val="a5"/>
        <w:numPr>
          <w:ilvl w:val="0"/>
          <w:numId w:val="3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27230">
        <w:rPr>
          <w:b w:val="0"/>
          <w:sz w:val="24"/>
          <w:szCs w:val="24"/>
        </w:rPr>
        <w:t>Проведена демонстрация предлагаемого решения по разбивке услуг брокера по МВЗ. Основные договоренности следующие:</w:t>
      </w:r>
    </w:p>
    <w:p w:rsidR="00827230" w:rsidRPr="00827230" w:rsidRDefault="00827230" w:rsidP="0023225B">
      <w:pPr>
        <w:pStyle w:val="a5"/>
        <w:numPr>
          <w:ilvl w:val="0"/>
          <w:numId w:val="5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27230">
        <w:rPr>
          <w:b w:val="0"/>
          <w:sz w:val="24"/>
          <w:szCs w:val="24"/>
        </w:rPr>
        <w:t>Разбивка услуг брокера по МВЗ производится на основании реестра ГТД, загруженного в систему с помощью специальной транзакции.</w:t>
      </w:r>
    </w:p>
    <w:p w:rsidR="00827230" w:rsidRPr="00827230" w:rsidRDefault="00827230" w:rsidP="0023225B">
      <w:pPr>
        <w:pStyle w:val="a5"/>
        <w:numPr>
          <w:ilvl w:val="0"/>
          <w:numId w:val="5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27230">
        <w:rPr>
          <w:b w:val="0"/>
          <w:sz w:val="24"/>
          <w:szCs w:val="24"/>
        </w:rPr>
        <w:t>Для разбивки Реестра по МВЗ будет создана отдельная кнопка в указанной транзакции.</w:t>
      </w:r>
    </w:p>
    <w:p w:rsidR="00827230" w:rsidRPr="00827230" w:rsidRDefault="00827230" w:rsidP="0023225B">
      <w:pPr>
        <w:pStyle w:val="a5"/>
        <w:numPr>
          <w:ilvl w:val="0"/>
          <w:numId w:val="5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27230">
        <w:rPr>
          <w:b w:val="0"/>
          <w:sz w:val="24"/>
          <w:szCs w:val="24"/>
        </w:rPr>
        <w:t>Разбивка суммы услуг брокера по МВЗ проводится без ожидания создания и проводки ДКЗ в систему. - Данное решение необходимо согласовать с ДФПА.</w:t>
      </w:r>
    </w:p>
    <w:p w:rsidR="00827230" w:rsidRDefault="00827230" w:rsidP="0023225B">
      <w:pPr>
        <w:pStyle w:val="a5"/>
        <w:numPr>
          <w:ilvl w:val="0"/>
          <w:numId w:val="5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27230">
        <w:rPr>
          <w:b w:val="0"/>
          <w:sz w:val="24"/>
          <w:szCs w:val="24"/>
        </w:rPr>
        <w:t>Если какая-то ДТ не была загружена в систему на момент загрузки реестра от Брокера, в транзакции напротив указанной ГТД будет возможность установки флага, котор</w:t>
      </w:r>
      <w:r w:rsidR="003023F0">
        <w:rPr>
          <w:b w:val="0"/>
          <w:sz w:val="24"/>
          <w:szCs w:val="24"/>
        </w:rPr>
        <w:t>ый будет означать подтверждение</w:t>
      </w:r>
      <w:r w:rsidRPr="00827230">
        <w:rPr>
          <w:b w:val="0"/>
          <w:sz w:val="24"/>
          <w:szCs w:val="24"/>
        </w:rPr>
        <w:t xml:space="preserve"> сотрудника ДУЗД, того, что услуги по данной ДТ были оказаны и что данная ДТ будет запрошена и загружена в систему позже. Данный флаг позволит не дожидаться загрузки ДТ в систему во избежание задержки оплаты счета по услугам Брокеру. Затраты по данной ДТ пойдут на Общий МВЗ. - Данное решение необходимо согласовать с ДФПА.</w:t>
      </w:r>
    </w:p>
    <w:p w:rsidR="00857118" w:rsidRDefault="00857118" w:rsidP="00857118">
      <w:pPr>
        <w:pStyle w:val="a5"/>
        <w:numPr>
          <w:ilvl w:val="0"/>
          <w:numId w:val="5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857118">
        <w:rPr>
          <w:b w:val="0"/>
          <w:sz w:val="24"/>
          <w:szCs w:val="24"/>
        </w:rPr>
        <w:lastRenderedPageBreak/>
        <w:t>Для того, чтобы разбивка по МВЗ была произведена, на момент загрузки реестра от Брокера, загруженные ГТД должны быть корректно обработаны в транзакции "Монитор загрузки данных ДТ" - ГТД должен быть сопоставлен с данными в системе или в нем должен быть установлен признак "Без заказа". (Индикатор ГТД должен быть "зеленый")</w:t>
      </w:r>
      <w:r>
        <w:rPr>
          <w:b w:val="0"/>
          <w:sz w:val="24"/>
          <w:szCs w:val="24"/>
        </w:rPr>
        <w:t xml:space="preserve">. </w:t>
      </w:r>
    </w:p>
    <w:p w:rsidR="00857118" w:rsidRDefault="00857118" w:rsidP="00857118">
      <w:pPr>
        <w:pStyle w:val="a5"/>
        <w:tabs>
          <w:tab w:val="left" w:pos="7764"/>
        </w:tabs>
        <w:ind w:left="1440"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Затраты по ДТ, по которым не удалось успешно обработать позиции по причине отсутствия документов в системе либо по причине некорректно введенных данных заказа/поставок</w:t>
      </w:r>
      <w:bookmarkStart w:id="4" w:name="_GoBack"/>
      <w:bookmarkEnd w:id="4"/>
      <w:r>
        <w:rPr>
          <w:b w:val="0"/>
          <w:sz w:val="24"/>
          <w:szCs w:val="24"/>
        </w:rPr>
        <w:t xml:space="preserve">, пойдут на </w:t>
      </w:r>
      <w:r w:rsidRPr="00827230">
        <w:rPr>
          <w:b w:val="0"/>
          <w:sz w:val="24"/>
          <w:szCs w:val="24"/>
        </w:rPr>
        <w:t>Общий МВЗ</w:t>
      </w:r>
      <w:r>
        <w:rPr>
          <w:b w:val="0"/>
          <w:sz w:val="24"/>
          <w:szCs w:val="24"/>
        </w:rPr>
        <w:t>.</w:t>
      </w:r>
    </w:p>
    <w:p w:rsidR="00857118" w:rsidRPr="00857118" w:rsidRDefault="00857118" w:rsidP="00857118">
      <w:pPr>
        <w:tabs>
          <w:tab w:val="left" w:pos="7764"/>
        </w:tabs>
        <w:ind w:right="-1"/>
      </w:pPr>
      <w:r w:rsidRPr="00857118">
        <w:t xml:space="preserve"> </w:t>
      </w:r>
    </w:p>
    <w:p w:rsidR="00827230" w:rsidRDefault="00827230" w:rsidP="00827230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496285" w:rsidRDefault="00756EA6" w:rsidP="00827230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Отправить на с</w:t>
      </w:r>
      <w:r w:rsidR="00827230">
        <w:rPr>
          <w:b w:val="0"/>
          <w:sz w:val="24"/>
          <w:szCs w:val="24"/>
        </w:rPr>
        <w:t>огласование</w:t>
      </w:r>
      <w:r w:rsidR="00827230" w:rsidRPr="00827230">
        <w:rPr>
          <w:b w:val="0"/>
          <w:sz w:val="24"/>
          <w:szCs w:val="24"/>
        </w:rPr>
        <w:t xml:space="preserve"> с ДФПА </w:t>
      </w:r>
      <w:r>
        <w:rPr>
          <w:b w:val="0"/>
          <w:sz w:val="24"/>
          <w:szCs w:val="24"/>
        </w:rPr>
        <w:t xml:space="preserve">необходимость подтверждения </w:t>
      </w:r>
      <w:r w:rsidR="00827230" w:rsidRPr="00827230">
        <w:rPr>
          <w:b w:val="0"/>
          <w:sz w:val="24"/>
          <w:szCs w:val="24"/>
        </w:rPr>
        <w:t xml:space="preserve">разбивки </w:t>
      </w:r>
      <w:r>
        <w:rPr>
          <w:b w:val="0"/>
          <w:sz w:val="24"/>
          <w:szCs w:val="24"/>
        </w:rPr>
        <w:t xml:space="preserve">стоимости </w:t>
      </w:r>
      <w:r w:rsidR="00827230" w:rsidRPr="00827230">
        <w:rPr>
          <w:b w:val="0"/>
          <w:sz w:val="24"/>
          <w:szCs w:val="24"/>
        </w:rPr>
        <w:t xml:space="preserve">услуг </w:t>
      </w:r>
      <w:r>
        <w:rPr>
          <w:b w:val="0"/>
          <w:sz w:val="24"/>
          <w:szCs w:val="24"/>
        </w:rPr>
        <w:t xml:space="preserve">таможенного брокера </w:t>
      </w:r>
      <w:r w:rsidR="00827230" w:rsidRPr="00827230">
        <w:rPr>
          <w:b w:val="0"/>
          <w:sz w:val="24"/>
          <w:szCs w:val="24"/>
        </w:rPr>
        <w:t>по МВЗ</w:t>
      </w:r>
      <w:r>
        <w:rPr>
          <w:b w:val="0"/>
          <w:sz w:val="24"/>
          <w:szCs w:val="24"/>
        </w:rPr>
        <w:t xml:space="preserve"> по каждому ДКЗ на услуги брокера</w:t>
      </w:r>
      <w:r w:rsidR="00827230" w:rsidRPr="00827230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 </w:t>
      </w:r>
    </w:p>
    <w:p w:rsidR="00756EA6" w:rsidRDefault="00756EA6" w:rsidP="00827230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756EA6" w:rsidRDefault="00756EA6" w:rsidP="00827230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Проанализировать возможность внесения номера реестра в документе входящей поставки. РАМАКС. Срок 04.02.21 </w:t>
      </w:r>
    </w:p>
    <w:p w:rsidR="00827230" w:rsidRDefault="00827230" w:rsidP="00827230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B255FE" w:rsidRDefault="00827230" w:rsidP="0023225B">
      <w:pPr>
        <w:pStyle w:val="a5"/>
        <w:numPr>
          <w:ilvl w:val="0"/>
          <w:numId w:val="3"/>
        </w:numPr>
        <w:tabs>
          <w:tab w:val="left" w:pos="7764"/>
        </w:tabs>
        <w:ind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По результатам обсуждения по вопросу проставления метки «без заказа», решено, что с</w:t>
      </w:r>
      <w:r w:rsidR="00B255FE">
        <w:rPr>
          <w:b w:val="0"/>
          <w:sz w:val="24"/>
          <w:szCs w:val="24"/>
        </w:rPr>
        <w:t>отрудники ДУЗД не владеют информацией как по данным, указанным в таможенной декларации</w:t>
      </w:r>
      <w:r>
        <w:rPr>
          <w:b w:val="0"/>
          <w:sz w:val="24"/>
          <w:szCs w:val="24"/>
        </w:rPr>
        <w:t>,</w:t>
      </w:r>
      <w:r w:rsidR="00B255FE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необходимо </w:t>
      </w:r>
      <w:r w:rsidR="00B255FE">
        <w:rPr>
          <w:b w:val="0"/>
          <w:sz w:val="24"/>
          <w:szCs w:val="24"/>
        </w:rPr>
        <w:t>определять МВЗ согласно таблице ниже.</w:t>
      </w:r>
    </w:p>
    <w:p w:rsidR="00B255FE" w:rsidRDefault="00B255FE" w:rsidP="00B255FE">
      <w:pPr>
        <w:tabs>
          <w:tab w:val="left" w:pos="7764"/>
        </w:tabs>
        <w:ind w:right="-1"/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2278"/>
        <w:gridCol w:w="2536"/>
        <w:gridCol w:w="1854"/>
        <w:gridCol w:w="1956"/>
      </w:tblGrid>
      <w:tr w:rsidR="00B255FE" w:rsidTr="001E62AD">
        <w:tc>
          <w:tcPr>
            <w:tcW w:w="2278" w:type="dxa"/>
          </w:tcPr>
          <w:p w:rsidR="00B255FE" w:rsidRDefault="00B255FE" w:rsidP="001E62AD">
            <w:pPr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ТМЦ при перемещении в/из  представительств</w:t>
            </w:r>
          </w:p>
        </w:tc>
        <w:tc>
          <w:tcPr>
            <w:tcW w:w="2536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 </w:t>
            </w:r>
          </w:p>
        </w:tc>
        <w:tc>
          <w:tcPr>
            <w:tcW w:w="1854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 </w:t>
            </w:r>
          </w:p>
        </w:tc>
        <w:tc>
          <w:tcPr>
            <w:tcW w:w="1956" w:type="dxa"/>
          </w:tcPr>
          <w:p w:rsidR="00B255FE" w:rsidRDefault="00B255FE" w:rsidP="001E62AD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</w:tr>
      <w:tr w:rsidR="00B255FE" w:rsidTr="001E62AD">
        <w:tc>
          <w:tcPr>
            <w:tcW w:w="2278" w:type="dxa"/>
          </w:tcPr>
          <w:p w:rsidR="00B255FE" w:rsidRDefault="00B255FE" w:rsidP="001E62AD">
            <w:pPr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     - для аэропортового обслуживания</w:t>
            </w:r>
          </w:p>
        </w:tc>
        <w:tc>
          <w:tcPr>
            <w:tcW w:w="2536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МВЗ  - "Аэропорт"  конкретный аэропорт</w:t>
            </w:r>
          </w:p>
        </w:tc>
        <w:tc>
          <w:tcPr>
            <w:tcW w:w="1854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гр. 951006, гр. 951007</w:t>
            </w:r>
          </w:p>
        </w:tc>
        <w:tc>
          <w:tcPr>
            <w:tcW w:w="1956" w:type="dxa"/>
          </w:tcPr>
          <w:p w:rsidR="00B255FE" w:rsidRDefault="00B255FE" w:rsidP="001E62AD">
            <w:pPr>
              <w:rPr>
                <w:lang w:eastAsia="ru-RU"/>
              </w:rPr>
            </w:pPr>
            <w:r>
              <w:rPr>
                <w:lang w:eastAsia="ru-RU"/>
              </w:rPr>
              <w:t> Распределение затрат на вылетающие рейсы</w:t>
            </w:r>
          </w:p>
        </w:tc>
      </w:tr>
      <w:tr w:rsidR="00B255FE" w:rsidTr="001E62AD">
        <w:tc>
          <w:tcPr>
            <w:tcW w:w="2278" w:type="dxa"/>
          </w:tcPr>
          <w:p w:rsidR="00B255FE" w:rsidRDefault="00B255FE" w:rsidP="001E62AD">
            <w:pPr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     - для обеспечения рейса (бортпосуда и т.п.)</w:t>
            </w:r>
          </w:p>
        </w:tc>
        <w:tc>
          <w:tcPr>
            <w:tcW w:w="2536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МВЗ - "Прямые затраты на продажу и выполнение рейса"</w:t>
            </w:r>
          </w:p>
        </w:tc>
        <w:tc>
          <w:tcPr>
            <w:tcW w:w="1854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9400000001</w:t>
            </w:r>
          </w:p>
        </w:tc>
        <w:tc>
          <w:tcPr>
            <w:tcW w:w="1956" w:type="dxa"/>
          </w:tcPr>
          <w:p w:rsidR="00B255FE" w:rsidRDefault="00B255FE" w:rsidP="001E62AD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</w:tr>
      <w:tr w:rsidR="00B255FE" w:rsidTr="001E62AD">
        <w:tc>
          <w:tcPr>
            <w:tcW w:w="2278" w:type="dxa"/>
          </w:tcPr>
          <w:p w:rsidR="00B255FE" w:rsidRDefault="00B255FE" w:rsidP="001E62AD">
            <w:pPr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     - для обеспечения деятельности представительств</w:t>
            </w:r>
          </w:p>
        </w:tc>
        <w:tc>
          <w:tcPr>
            <w:tcW w:w="2536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МВЗ - Представительства за рубежом</w:t>
            </w:r>
          </w:p>
        </w:tc>
        <w:tc>
          <w:tcPr>
            <w:tcW w:w="1854" w:type="dxa"/>
          </w:tcPr>
          <w:p w:rsidR="00B255FE" w:rsidRDefault="00B255FE" w:rsidP="001E62AD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гр. 321001</w:t>
            </w:r>
          </w:p>
        </w:tc>
        <w:tc>
          <w:tcPr>
            <w:tcW w:w="1956" w:type="dxa"/>
          </w:tcPr>
          <w:p w:rsidR="00B255FE" w:rsidRDefault="00B255FE" w:rsidP="001E62AD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</w:tr>
      <w:tr w:rsidR="0022621D" w:rsidRPr="0022621D" w:rsidTr="001E62AD">
        <w:tc>
          <w:tcPr>
            <w:tcW w:w="2278" w:type="dxa"/>
          </w:tcPr>
          <w:p w:rsidR="0022621D" w:rsidRPr="0022621D" w:rsidRDefault="0022621D" w:rsidP="0022621D">
            <w:pPr>
              <w:rPr>
                <w:i/>
                <w:iCs/>
                <w:lang w:eastAsia="ru-RU"/>
              </w:rPr>
            </w:pPr>
            <w:r w:rsidRPr="0022621D">
              <w:rPr>
                <w:i/>
                <w:iCs/>
                <w:lang w:eastAsia="ru-RU"/>
              </w:rPr>
              <w:t>      - шины и колеса</w:t>
            </w:r>
          </w:p>
        </w:tc>
        <w:tc>
          <w:tcPr>
            <w:tcW w:w="2536" w:type="dxa"/>
          </w:tcPr>
          <w:p w:rsidR="0022621D" w:rsidRPr="0022621D" w:rsidRDefault="0022621D" w:rsidP="0022621D">
            <w:pPr>
              <w:rPr>
                <w:b/>
                <w:bCs/>
                <w:color w:val="000000"/>
                <w:lang w:eastAsia="ru-RU"/>
              </w:rPr>
            </w:pPr>
            <w:r w:rsidRPr="0022621D">
              <w:rPr>
                <w:b/>
                <w:bCs/>
                <w:color w:val="000000"/>
                <w:lang w:eastAsia="ru-RU"/>
              </w:rPr>
              <w:t>МВЗ - "Собственный оборотный фонд компонентов" (из перечня по типам ВС)</w:t>
            </w:r>
          </w:p>
        </w:tc>
        <w:tc>
          <w:tcPr>
            <w:tcW w:w="1854" w:type="dxa"/>
          </w:tcPr>
          <w:p w:rsidR="0022621D" w:rsidRPr="0022621D" w:rsidRDefault="0022621D" w:rsidP="0022621D">
            <w:pPr>
              <w:rPr>
                <w:b/>
                <w:bCs/>
                <w:color w:val="000000"/>
                <w:lang w:eastAsia="ru-RU"/>
              </w:rPr>
            </w:pPr>
            <w:r w:rsidRPr="0022621D">
              <w:rPr>
                <w:b/>
                <w:bCs/>
                <w:color w:val="000000"/>
                <w:lang w:eastAsia="ru-RU"/>
              </w:rPr>
              <w:t xml:space="preserve"> гр. 961001</w:t>
            </w:r>
          </w:p>
        </w:tc>
        <w:tc>
          <w:tcPr>
            <w:tcW w:w="1956" w:type="dxa"/>
          </w:tcPr>
          <w:p w:rsidR="0022621D" w:rsidRPr="0022621D" w:rsidRDefault="0022621D" w:rsidP="0022621D">
            <w:pPr>
              <w:rPr>
                <w:i/>
                <w:iCs/>
                <w:lang w:eastAsia="ru-RU"/>
              </w:rPr>
            </w:pPr>
          </w:p>
        </w:tc>
      </w:tr>
    </w:tbl>
    <w:p w:rsidR="00B255FE" w:rsidRDefault="00B255FE" w:rsidP="00B255FE">
      <w:pPr>
        <w:tabs>
          <w:tab w:val="left" w:pos="7764"/>
        </w:tabs>
        <w:ind w:right="-1"/>
      </w:pPr>
    </w:p>
    <w:p w:rsidR="00B255FE" w:rsidRPr="00B255FE" w:rsidRDefault="00B255FE" w:rsidP="00B255FE">
      <w:pPr>
        <w:tabs>
          <w:tab w:val="left" w:pos="7764"/>
        </w:tabs>
        <w:ind w:right="-1"/>
      </w:pPr>
    </w:p>
    <w:p w:rsidR="004E1340" w:rsidRDefault="00B255FE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 связи с этим предлагается оставить за функцией ДУЗД проставление отметки «без заказа» для всех позиций, которые не требуют указания заказа/поставки</w:t>
      </w:r>
      <w:r w:rsidR="0022621D">
        <w:rPr>
          <w:b w:val="0"/>
          <w:sz w:val="24"/>
          <w:szCs w:val="24"/>
        </w:rPr>
        <w:t>,</w:t>
      </w:r>
      <w:r w:rsidR="00600438">
        <w:rPr>
          <w:b w:val="0"/>
          <w:sz w:val="24"/>
          <w:szCs w:val="24"/>
        </w:rPr>
        <w:t xml:space="preserve"> без необходимости указания конкретного МВЗ</w:t>
      </w:r>
      <w:r>
        <w:rPr>
          <w:b w:val="0"/>
          <w:sz w:val="24"/>
          <w:szCs w:val="24"/>
        </w:rPr>
        <w:t>.</w:t>
      </w:r>
      <w:r w:rsidR="0060043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 </w:t>
      </w:r>
    </w:p>
    <w:p w:rsidR="00827230" w:rsidRDefault="00827230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B255FE" w:rsidRDefault="004E1340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В </w:t>
      </w:r>
      <w:r w:rsidR="00B255FE">
        <w:rPr>
          <w:b w:val="0"/>
          <w:sz w:val="24"/>
          <w:szCs w:val="24"/>
        </w:rPr>
        <w:t>с</w:t>
      </w:r>
      <w:r w:rsidR="000C1F75">
        <w:rPr>
          <w:b w:val="0"/>
          <w:sz w:val="24"/>
          <w:szCs w:val="24"/>
        </w:rPr>
        <w:t>лучаях</w:t>
      </w:r>
      <w:r>
        <w:rPr>
          <w:b w:val="0"/>
          <w:sz w:val="24"/>
          <w:szCs w:val="24"/>
        </w:rPr>
        <w:t xml:space="preserve">, когда в позиции декларации будет указан в качестве груза Борт, </w:t>
      </w:r>
      <w:r w:rsidR="00793FBF">
        <w:rPr>
          <w:b w:val="0"/>
          <w:sz w:val="24"/>
          <w:szCs w:val="24"/>
        </w:rPr>
        <w:t>перемещаемый на/из</w:t>
      </w:r>
      <w:r>
        <w:rPr>
          <w:b w:val="0"/>
          <w:sz w:val="24"/>
          <w:szCs w:val="24"/>
        </w:rPr>
        <w:t xml:space="preserve"> </w:t>
      </w:r>
      <w:r w:rsidR="000C1F75">
        <w:rPr>
          <w:b w:val="0"/>
          <w:sz w:val="24"/>
          <w:szCs w:val="24"/>
        </w:rPr>
        <w:t>тех. обслуживани</w:t>
      </w:r>
      <w:r>
        <w:rPr>
          <w:b w:val="0"/>
          <w:sz w:val="24"/>
          <w:szCs w:val="24"/>
        </w:rPr>
        <w:t>я</w:t>
      </w:r>
      <w:r w:rsidR="00793FBF">
        <w:rPr>
          <w:b w:val="0"/>
          <w:sz w:val="24"/>
          <w:szCs w:val="24"/>
        </w:rPr>
        <w:t>,</w:t>
      </w:r>
      <w:r w:rsidR="000C1F75">
        <w:rPr>
          <w:b w:val="0"/>
          <w:sz w:val="24"/>
          <w:szCs w:val="24"/>
        </w:rPr>
        <w:t xml:space="preserve"> сотрудникам ДУЗД необходимо будет указать номер</w:t>
      </w:r>
      <w:r w:rsidR="00B255FE">
        <w:rPr>
          <w:b w:val="0"/>
          <w:sz w:val="24"/>
          <w:szCs w:val="24"/>
        </w:rPr>
        <w:t xml:space="preserve"> Борта</w:t>
      </w:r>
      <w:r w:rsidR="000C1F75">
        <w:rPr>
          <w:b w:val="0"/>
          <w:sz w:val="24"/>
          <w:szCs w:val="24"/>
        </w:rPr>
        <w:t xml:space="preserve"> в соответствующей графе, в этом случае метка «без заказа» будет проставлена автоматически. </w:t>
      </w:r>
    </w:p>
    <w:p w:rsidR="00756EA6" w:rsidRPr="00756EA6" w:rsidRDefault="00756EA6" w:rsidP="00756EA6">
      <w:pPr>
        <w:tabs>
          <w:tab w:val="left" w:pos="7764"/>
        </w:tabs>
        <w:ind w:right="-1"/>
      </w:pPr>
    </w:p>
    <w:p w:rsidR="004E1340" w:rsidRDefault="004E1340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4E1340" w:rsidRDefault="004E1340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B255FE" w:rsidRPr="000C1F75" w:rsidRDefault="00B255FE" w:rsidP="000C1F75">
      <w:pPr>
        <w:tabs>
          <w:tab w:val="left" w:pos="7764"/>
        </w:tabs>
        <w:ind w:right="-1"/>
      </w:pPr>
    </w:p>
    <w:p w:rsidR="00B255FE" w:rsidRDefault="00B255FE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:rsidR="00B255FE" w:rsidRDefault="00B255FE" w:rsidP="00B255FE">
      <w:pPr>
        <w:spacing w:after="200" w:line="276" w:lineRule="auto"/>
      </w:pPr>
    </w:p>
    <w:p w:rsidR="00B255FE" w:rsidRPr="00B255FE" w:rsidRDefault="00B255FE" w:rsidP="00B255FE">
      <w:pPr>
        <w:spacing w:after="200" w:line="276" w:lineRule="auto"/>
      </w:pPr>
      <w:r w:rsidRPr="00B255FE">
        <w:br w:type="page"/>
      </w:r>
    </w:p>
    <w:p w:rsidR="00CA20F8" w:rsidRDefault="00CA20F8" w:rsidP="00150D43">
      <w:pPr>
        <w:rPr>
          <w:b/>
        </w:rPr>
      </w:pPr>
      <w:r w:rsidRPr="00CA20F8">
        <w:rPr>
          <w:b/>
        </w:rPr>
        <w:lastRenderedPageBreak/>
        <w:t>Согласовано:</w:t>
      </w:r>
    </w:p>
    <w:p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C076EE" w:rsidRPr="0008012E" w:rsidTr="002C7674">
        <w:trPr>
          <w:trHeight w:val="680"/>
        </w:trPr>
        <w:tc>
          <w:tcPr>
            <w:tcW w:w="5103" w:type="dxa"/>
            <w:vAlign w:val="bottom"/>
          </w:tcPr>
          <w:p w:rsidR="00C076EE" w:rsidRDefault="00C076EE" w:rsidP="00C076EE">
            <w:pPr>
              <w:rPr>
                <w:sz w:val="22"/>
                <w:szCs w:val="24"/>
              </w:rPr>
            </w:pPr>
          </w:p>
          <w:p w:rsidR="00C076EE" w:rsidRDefault="00C076EE" w:rsidP="00C076EE">
            <w:pPr>
              <w:rPr>
                <w:sz w:val="22"/>
                <w:szCs w:val="24"/>
              </w:rPr>
            </w:pPr>
          </w:p>
          <w:p w:rsidR="00C076EE" w:rsidRPr="00B66C36" w:rsidRDefault="00C076EE" w:rsidP="00C076EE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(</w:t>
            </w:r>
            <w:r>
              <w:rPr>
                <w:sz w:val="22"/>
                <w:szCs w:val="24"/>
              </w:rPr>
              <w:t>ОТО ДУЗД</w:t>
            </w:r>
            <w:r w:rsidRPr="00B66C36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C076EE" w:rsidRPr="00B66C36" w:rsidRDefault="00C076EE" w:rsidP="00C076EE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:rsidR="00C076EE" w:rsidRDefault="00C076EE" w:rsidP="00C076EE">
            <w:pPr>
              <w:rPr>
                <w:sz w:val="22"/>
              </w:rPr>
            </w:pPr>
            <w:r>
              <w:rPr>
                <w:sz w:val="22"/>
                <w:szCs w:val="24"/>
              </w:rPr>
              <w:t>Рудый Д.В.</w:t>
            </w:r>
          </w:p>
        </w:tc>
      </w:tr>
      <w:tr w:rsidR="00C076EE" w:rsidRPr="0032409A" w:rsidTr="00FA3D81">
        <w:trPr>
          <w:trHeight w:val="680"/>
        </w:trPr>
        <w:tc>
          <w:tcPr>
            <w:tcW w:w="5103" w:type="dxa"/>
            <w:vAlign w:val="bottom"/>
          </w:tcPr>
          <w:p w:rsidR="00C076EE" w:rsidRPr="0032409A" w:rsidRDefault="00C076EE" w:rsidP="00C076EE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Консультант </w:t>
            </w:r>
            <w:r w:rsidRPr="00FE7089">
              <w:rPr>
                <w:sz w:val="22"/>
                <w:szCs w:val="24"/>
              </w:rPr>
              <w:t>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C076EE" w:rsidRPr="0032409A" w:rsidRDefault="00C076EE" w:rsidP="00C076EE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C076EE" w:rsidRPr="0032409A" w:rsidRDefault="00C076EE" w:rsidP="00C076EE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Баранова С.С.</w:t>
            </w:r>
          </w:p>
        </w:tc>
      </w:tr>
      <w:tr w:rsidR="00C076EE" w:rsidRPr="0032409A" w:rsidTr="00FA3D81">
        <w:trPr>
          <w:trHeight w:val="680"/>
        </w:trPr>
        <w:tc>
          <w:tcPr>
            <w:tcW w:w="5103" w:type="dxa"/>
            <w:vAlign w:val="bottom"/>
          </w:tcPr>
          <w:p w:rsidR="00C076EE" w:rsidRPr="00A6370B" w:rsidRDefault="00C076EE" w:rsidP="00C076EE">
            <w:pPr>
              <w:rPr>
                <w:sz w:val="22"/>
                <w:szCs w:val="24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C076EE" w:rsidRPr="00A6370B" w:rsidRDefault="00C076EE" w:rsidP="00C076EE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C076EE" w:rsidRPr="00A6370B" w:rsidRDefault="00C076EE" w:rsidP="00C076EE">
            <w:pPr>
              <w:rPr>
                <w:sz w:val="22"/>
                <w:szCs w:val="24"/>
              </w:rPr>
            </w:pPr>
            <w:r w:rsidRPr="00A6370B">
              <w:rPr>
                <w:sz w:val="22"/>
                <w:szCs w:val="24"/>
              </w:rPr>
              <w:t>Фролова Е. Ю.</w:t>
            </w:r>
          </w:p>
        </w:tc>
      </w:tr>
    </w:tbl>
    <w:p w:rsidR="00FE733E" w:rsidRPr="00A6370B" w:rsidRDefault="00FE733E" w:rsidP="00A6370B">
      <w:pPr>
        <w:rPr>
          <w:rFonts w:eastAsia="Times New Roman"/>
          <w:sz w:val="22"/>
        </w:rPr>
      </w:pPr>
    </w:p>
    <w:sectPr w:rsidR="00FE733E" w:rsidRPr="00A6370B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3C7" w:rsidRDefault="00FB73C7" w:rsidP="00A8528B">
      <w:r>
        <w:separator/>
      </w:r>
    </w:p>
  </w:endnote>
  <w:endnote w:type="continuationSeparator" w:id="0">
    <w:p w:rsidR="00FB73C7" w:rsidRDefault="00FB73C7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3C7" w:rsidRDefault="00FB73C7" w:rsidP="00A8528B">
      <w:r>
        <w:separator/>
      </w:r>
    </w:p>
  </w:footnote>
  <w:footnote w:type="continuationSeparator" w:id="0">
    <w:p w:rsidR="00FB73C7" w:rsidRDefault="00FB73C7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97B0F7D"/>
    <w:multiLevelType w:val="hybridMultilevel"/>
    <w:tmpl w:val="AA8E90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5F30CD"/>
    <w:multiLevelType w:val="hybridMultilevel"/>
    <w:tmpl w:val="D9BCB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46D01"/>
    <w:multiLevelType w:val="hybridMultilevel"/>
    <w:tmpl w:val="1EEA78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F23B42"/>
    <w:multiLevelType w:val="hybridMultilevel"/>
    <w:tmpl w:val="7D42C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F0"/>
    <w:rsid w:val="00034347"/>
    <w:rsid w:val="00035108"/>
    <w:rsid w:val="00035FE5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609E"/>
    <w:rsid w:val="000473F4"/>
    <w:rsid w:val="00047AB3"/>
    <w:rsid w:val="00047B13"/>
    <w:rsid w:val="00047C45"/>
    <w:rsid w:val="00047C8B"/>
    <w:rsid w:val="00050197"/>
    <w:rsid w:val="0005023B"/>
    <w:rsid w:val="0005051E"/>
    <w:rsid w:val="00051C82"/>
    <w:rsid w:val="0005277E"/>
    <w:rsid w:val="000530D0"/>
    <w:rsid w:val="000538B6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1C1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12E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4B29"/>
    <w:rsid w:val="00095F9F"/>
    <w:rsid w:val="00096549"/>
    <w:rsid w:val="00097357"/>
    <w:rsid w:val="0009797F"/>
    <w:rsid w:val="00097C3F"/>
    <w:rsid w:val="00097E8E"/>
    <w:rsid w:val="000A0184"/>
    <w:rsid w:val="000A0227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1F75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21C4"/>
    <w:rsid w:val="000E243F"/>
    <w:rsid w:val="000E32C2"/>
    <w:rsid w:val="000E333E"/>
    <w:rsid w:val="000E33B8"/>
    <w:rsid w:val="000E3A51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41A2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2157"/>
    <w:rsid w:val="001222E1"/>
    <w:rsid w:val="0012240D"/>
    <w:rsid w:val="0012255D"/>
    <w:rsid w:val="00122756"/>
    <w:rsid w:val="00123232"/>
    <w:rsid w:val="00123DA9"/>
    <w:rsid w:val="00123DDB"/>
    <w:rsid w:val="00125452"/>
    <w:rsid w:val="0012560F"/>
    <w:rsid w:val="001260B7"/>
    <w:rsid w:val="001264CE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3749F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07C"/>
    <w:rsid w:val="001F5EEB"/>
    <w:rsid w:val="001F7264"/>
    <w:rsid w:val="001F7D8F"/>
    <w:rsid w:val="00200E21"/>
    <w:rsid w:val="00201555"/>
    <w:rsid w:val="00202044"/>
    <w:rsid w:val="00202E67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0F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3AE6"/>
    <w:rsid w:val="00223ED8"/>
    <w:rsid w:val="002242EA"/>
    <w:rsid w:val="0022464B"/>
    <w:rsid w:val="00225502"/>
    <w:rsid w:val="0022621D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1ED2"/>
    <w:rsid w:val="0023225B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3BB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5FA"/>
    <w:rsid w:val="00274DB9"/>
    <w:rsid w:val="00274EFE"/>
    <w:rsid w:val="002753A7"/>
    <w:rsid w:val="00275C39"/>
    <w:rsid w:val="00277134"/>
    <w:rsid w:val="002772F6"/>
    <w:rsid w:val="00277E70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0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226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674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9B"/>
    <w:rsid w:val="002D7E58"/>
    <w:rsid w:val="002E0711"/>
    <w:rsid w:val="002E0FEB"/>
    <w:rsid w:val="002E3154"/>
    <w:rsid w:val="002E3677"/>
    <w:rsid w:val="002E371A"/>
    <w:rsid w:val="002E40AD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DB"/>
    <w:rsid w:val="00300820"/>
    <w:rsid w:val="00301057"/>
    <w:rsid w:val="00301363"/>
    <w:rsid w:val="00301913"/>
    <w:rsid w:val="003023F0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947"/>
    <w:rsid w:val="003120C8"/>
    <w:rsid w:val="003121B4"/>
    <w:rsid w:val="003121F8"/>
    <w:rsid w:val="00312521"/>
    <w:rsid w:val="0031266F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F95"/>
    <w:rsid w:val="0032397F"/>
    <w:rsid w:val="0032409A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8EA"/>
    <w:rsid w:val="00384B44"/>
    <w:rsid w:val="0038555A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9BB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58F"/>
    <w:rsid w:val="003B07DC"/>
    <w:rsid w:val="003B0F90"/>
    <w:rsid w:val="003B0FC2"/>
    <w:rsid w:val="003B117E"/>
    <w:rsid w:val="003B12E6"/>
    <w:rsid w:val="003B1C0C"/>
    <w:rsid w:val="003B21F1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0E61"/>
    <w:rsid w:val="003E102B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B98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0BF"/>
    <w:rsid w:val="003F2507"/>
    <w:rsid w:val="003F3509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20"/>
    <w:rsid w:val="00411980"/>
    <w:rsid w:val="00411D7C"/>
    <w:rsid w:val="00412472"/>
    <w:rsid w:val="00412EC4"/>
    <w:rsid w:val="0041351A"/>
    <w:rsid w:val="00413ADC"/>
    <w:rsid w:val="0041469E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34E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46FF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7E81"/>
    <w:rsid w:val="00491141"/>
    <w:rsid w:val="004923E6"/>
    <w:rsid w:val="00493729"/>
    <w:rsid w:val="00494BDA"/>
    <w:rsid w:val="00496285"/>
    <w:rsid w:val="004962B9"/>
    <w:rsid w:val="00496660"/>
    <w:rsid w:val="00496F03"/>
    <w:rsid w:val="0049738F"/>
    <w:rsid w:val="00497B54"/>
    <w:rsid w:val="00497BE2"/>
    <w:rsid w:val="004A01DA"/>
    <w:rsid w:val="004A09AD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0B07"/>
    <w:rsid w:val="004B4022"/>
    <w:rsid w:val="004B460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340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3251"/>
    <w:rsid w:val="00503726"/>
    <w:rsid w:val="0050516A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CAC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759C"/>
    <w:rsid w:val="00587839"/>
    <w:rsid w:val="00590169"/>
    <w:rsid w:val="00590497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514"/>
    <w:rsid w:val="005B09D6"/>
    <w:rsid w:val="005B0ED9"/>
    <w:rsid w:val="005B484F"/>
    <w:rsid w:val="005B52C2"/>
    <w:rsid w:val="005B5423"/>
    <w:rsid w:val="005B58B1"/>
    <w:rsid w:val="005B5A48"/>
    <w:rsid w:val="005B6EAA"/>
    <w:rsid w:val="005B7290"/>
    <w:rsid w:val="005B72DC"/>
    <w:rsid w:val="005B7E5B"/>
    <w:rsid w:val="005C006B"/>
    <w:rsid w:val="005C0D26"/>
    <w:rsid w:val="005C162C"/>
    <w:rsid w:val="005C20D5"/>
    <w:rsid w:val="005C4665"/>
    <w:rsid w:val="005C4928"/>
    <w:rsid w:val="005C49A3"/>
    <w:rsid w:val="005C53FA"/>
    <w:rsid w:val="005C5845"/>
    <w:rsid w:val="005C611A"/>
    <w:rsid w:val="005C6E47"/>
    <w:rsid w:val="005C7894"/>
    <w:rsid w:val="005C7E0E"/>
    <w:rsid w:val="005D0D5E"/>
    <w:rsid w:val="005D0E4A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D79"/>
    <w:rsid w:val="005F5628"/>
    <w:rsid w:val="005F64FA"/>
    <w:rsid w:val="005F719B"/>
    <w:rsid w:val="005F7371"/>
    <w:rsid w:val="005F767B"/>
    <w:rsid w:val="005F7FDB"/>
    <w:rsid w:val="005F7FE8"/>
    <w:rsid w:val="00600438"/>
    <w:rsid w:val="006007D9"/>
    <w:rsid w:val="006016D3"/>
    <w:rsid w:val="00601976"/>
    <w:rsid w:val="006019F4"/>
    <w:rsid w:val="00601B80"/>
    <w:rsid w:val="006021AF"/>
    <w:rsid w:val="0060324E"/>
    <w:rsid w:val="00604515"/>
    <w:rsid w:val="0060553E"/>
    <w:rsid w:val="00605C40"/>
    <w:rsid w:val="0060670D"/>
    <w:rsid w:val="00606850"/>
    <w:rsid w:val="00607DFB"/>
    <w:rsid w:val="0061053E"/>
    <w:rsid w:val="00611828"/>
    <w:rsid w:val="00611830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123A"/>
    <w:rsid w:val="00662099"/>
    <w:rsid w:val="0066257D"/>
    <w:rsid w:val="00662D7E"/>
    <w:rsid w:val="00662EA3"/>
    <w:rsid w:val="00662F16"/>
    <w:rsid w:val="006630EB"/>
    <w:rsid w:val="006632AC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70553"/>
    <w:rsid w:val="0067061B"/>
    <w:rsid w:val="00671D3A"/>
    <w:rsid w:val="006721E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345D"/>
    <w:rsid w:val="00683B5E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4204"/>
    <w:rsid w:val="0070464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12AA"/>
    <w:rsid w:val="00711862"/>
    <w:rsid w:val="007119D5"/>
    <w:rsid w:val="00711A11"/>
    <w:rsid w:val="00711A31"/>
    <w:rsid w:val="0071217F"/>
    <w:rsid w:val="007123C6"/>
    <w:rsid w:val="007129B9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6EA6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3FBF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26EA"/>
    <w:rsid w:val="007A2B0C"/>
    <w:rsid w:val="007A3611"/>
    <w:rsid w:val="007A3B16"/>
    <w:rsid w:val="007A3CF2"/>
    <w:rsid w:val="007A4203"/>
    <w:rsid w:val="007A4508"/>
    <w:rsid w:val="007A53E0"/>
    <w:rsid w:val="007A55B6"/>
    <w:rsid w:val="007A58D4"/>
    <w:rsid w:val="007A617F"/>
    <w:rsid w:val="007A641E"/>
    <w:rsid w:val="007A6BA6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B76B5"/>
    <w:rsid w:val="007C0149"/>
    <w:rsid w:val="007C01FE"/>
    <w:rsid w:val="007C05C1"/>
    <w:rsid w:val="007C0E9A"/>
    <w:rsid w:val="007C1399"/>
    <w:rsid w:val="007C1FFE"/>
    <w:rsid w:val="007C2F8D"/>
    <w:rsid w:val="007C34A0"/>
    <w:rsid w:val="007C3C87"/>
    <w:rsid w:val="007C4085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8EC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B69"/>
    <w:rsid w:val="00824BC6"/>
    <w:rsid w:val="00825CF0"/>
    <w:rsid w:val="008268F4"/>
    <w:rsid w:val="00826BCF"/>
    <w:rsid w:val="00826E5C"/>
    <w:rsid w:val="008271BD"/>
    <w:rsid w:val="00827230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6778"/>
    <w:rsid w:val="008570DE"/>
    <w:rsid w:val="00857118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80DBC"/>
    <w:rsid w:val="00881A71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2F8D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408"/>
    <w:rsid w:val="008B16E3"/>
    <w:rsid w:val="008B1DCA"/>
    <w:rsid w:val="008B24F6"/>
    <w:rsid w:val="008B2A39"/>
    <w:rsid w:val="008B2DFA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3E27"/>
    <w:rsid w:val="00914296"/>
    <w:rsid w:val="009143DB"/>
    <w:rsid w:val="0091445F"/>
    <w:rsid w:val="00914C7A"/>
    <w:rsid w:val="00914CCC"/>
    <w:rsid w:val="00915B0F"/>
    <w:rsid w:val="00915BE6"/>
    <w:rsid w:val="009168A3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493D"/>
    <w:rsid w:val="009454AC"/>
    <w:rsid w:val="00946546"/>
    <w:rsid w:val="009468BD"/>
    <w:rsid w:val="00946E58"/>
    <w:rsid w:val="00951941"/>
    <w:rsid w:val="00953A38"/>
    <w:rsid w:val="00953A57"/>
    <w:rsid w:val="00953D4A"/>
    <w:rsid w:val="00953EDF"/>
    <w:rsid w:val="009542D1"/>
    <w:rsid w:val="009545F1"/>
    <w:rsid w:val="00956904"/>
    <w:rsid w:val="00956D73"/>
    <w:rsid w:val="0095727D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51D"/>
    <w:rsid w:val="009E4AAB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70B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833"/>
    <w:rsid w:val="00AA2F2E"/>
    <w:rsid w:val="00AA302D"/>
    <w:rsid w:val="00AA30DB"/>
    <w:rsid w:val="00AA4737"/>
    <w:rsid w:val="00AA4B84"/>
    <w:rsid w:val="00AA78B3"/>
    <w:rsid w:val="00AB040F"/>
    <w:rsid w:val="00AB07BB"/>
    <w:rsid w:val="00AB10D1"/>
    <w:rsid w:val="00AB19F5"/>
    <w:rsid w:val="00AB1C38"/>
    <w:rsid w:val="00AB20AF"/>
    <w:rsid w:val="00AB2A4E"/>
    <w:rsid w:val="00AB2E26"/>
    <w:rsid w:val="00AB2E70"/>
    <w:rsid w:val="00AB343C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C7B88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1C27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17DE6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55FE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24BA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076EE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86D"/>
    <w:rsid w:val="00C32422"/>
    <w:rsid w:val="00C32A80"/>
    <w:rsid w:val="00C32BDA"/>
    <w:rsid w:val="00C33631"/>
    <w:rsid w:val="00C347B0"/>
    <w:rsid w:val="00C35F72"/>
    <w:rsid w:val="00C3601A"/>
    <w:rsid w:val="00C3621C"/>
    <w:rsid w:val="00C36F14"/>
    <w:rsid w:val="00C3750F"/>
    <w:rsid w:val="00C37F56"/>
    <w:rsid w:val="00C40355"/>
    <w:rsid w:val="00C40943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29D9"/>
    <w:rsid w:val="00C52AD1"/>
    <w:rsid w:val="00C53885"/>
    <w:rsid w:val="00C53FDA"/>
    <w:rsid w:val="00C5516E"/>
    <w:rsid w:val="00C554E2"/>
    <w:rsid w:val="00C558AF"/>
    <w:rsid w:val="00C55BCD"/>
    <w:rsid w:val="00C57633"/>
    <w:rsid w:val="00C57FAC"/>
    <w:rsid w:val="00C604AA"/>
    <w:rsid w:val="00C605EF"/>
    <w:rsid w:val="00C609F0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70356"/>
    <w:rsid w:val="00C71270"/>
    <w:rsid w:val="00C7144D"/>
    <w:rsid w:val="00C7190E"/>
    <w:rsid w:val="00C726F2"/>
    <w:rsid w:val="00C72B10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41BB"/>
    <w:rsid w:val="00C9570B"/>
    <w:rsid w:val="00C96019"/>
    <w:rsid w:val="00C96F32"/>
    <w:rsid w:val="00C97656"/>
    <w:rsid w:val="00CA01DB"/>
    <w:rsid w:val="00CA04A7"/>
    <w:rsid w:val="00CA1009"/>
    <w:rsid w:val="00CA1D80"/>
    <w:rsid w:val="00CA20F8"/>
    <w:rsid w:val="00CA42CD"/>
    <w:rsid w:val="00CA5C0D"/>
    <w:rsid w:val="00CA6AB8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68B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C8B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E84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6EC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4F7C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1FE2"/>
    <w:rsid w:val="00D73565"/>
    <w:rsid w:val="00D739CB"/>
    <w:rsid w:val="00D73CC1"/>
    <w:rsid w:val="00D74ADA"/>
    <w:rsid w:val="00D75055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1E4F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FB0"/>
    <w:rsid w:val="00DA550C"/>
    <w:rsid w:val="00DA59DF"/>
    <w:rsid w:val="00DA68BE"/>
    <w:rsid w:val="00DA6AE1"/>
    <w:rsid w:val="00DA6F04"/>
    <w:rsid w:val="00DA7D34"/>
    <w:rsid w:val="00DB04E2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546"/>
    <w:rsid w:val="00DD3EAD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4F9B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03E"/>
    <w:rsid w:val="00F068FF"/>
    <w:rsid w:val="00F069E9"/>
    <w:rsid w:val="00F07626"/>
    <w:rsid w:val="00F07A2E"/>
    <w:rsid w:val="00F10248"/>
    <w:rsid w:val="00F10E6C"/>
    <w:rsid w:val="00F114FA"/>
    <w:rsid w:val="00F11C28"/>
    <w:rsid w:val="00F11D35"/>
    <w:rsid w:val="00F11D61"/>
    <w:rsid w:val="00F12368"/>
    <w:rsid w:val="00F1239B"/>
    <w:rsid w:val="00F12596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7AD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588C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D81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3C7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03B46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D07E2-A267-4B67-8971-97904417B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49</cp:revision>
  <cp:lastPrinted>2018-11-12T10:29:00Z</cp:lastPrinted>
  <dcterms:created xsi:type="dcterms:W3CDTF">2020-08-13T08:50:00Z</dcterms:created>
  <dcterms:modified xsi:type="dcterms:W3CDTF">2021-01-28T13:32:00Z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