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№ 8 информационных технологий и прикладной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«Дискретный анализ»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Жадный алгоритм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Пермяков Никита Александрович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М80 – 208Б-19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1"/>
            <w:smallCaps w:val="0"/>
            <w:strike w:val="0"/>
            <w:color w:val="000000"/>
            <w:sz w:val="28"/>
            <w:szCs w:val="28"/>
            <w:highlight w:val="white"/>
            <w:u w:val="none"/>
            <w:vertAlign w:val="baseline"/>
            <w:rtl w:val="0"/>
          </w:rPr>
          <w:t xml:space="preserve">Кухтичев Антон Алексеевич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-456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8" w:w="11906" w:orient="portrait"/>
          <w:pgMar w:bottom="1134" w:top="1134" w:left="1701" w:right="85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Дневни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отладки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производительности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Разработать жадный алгоритм решения задачи, определяемой своим вариантом. Доказать его корректность, оценить скорость и объем затрачиваемой оперативной памяти. 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программу на языке С или С++, соответствующую построенному алгоритму. Формат входных и выходных данных описан в варианте задания. 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координатной прямой даны несколько отрезков с координатами [Li, Ri]. Необходимо выбрать минимальное количество отрезков, которые бы полностью покрыли интервал [0, M].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 и алгоритм решения</w:t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данных - вектор, в который добавляем такой отрезок при итерации по всем отрезкам, левый конец которого принадлежит уже покрытой области, а правый максимален. Итерируемся до тех пор, пока отрезки не покроют всю область.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struct TSection - структура хранит левую, правую границу и id.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SelectorSection - выбор отрезка и вставка в результатирующий вектор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9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 Compare() - сравнение отрезков по id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Дневник отладки</w:t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1-2)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Понимание формата входных данных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3-5) Написание вывода отдельно от сравнения - дублирование при начальном состоянии.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6-9) Оптимизация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 Рефакторинг, вынос за циклы, вызов функций один раз, рассинхронизация потока вывода.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 производительности</w:t>
      </w:r>
    </w:p>
    <w:p w:rsidR="00000000" w:rsidDel="00000000" w:rsidP="00000000" w:rsidRDefault="00000000" w:rsidRPr="00000000" w14:paraId="0000006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генератор: gen_tests.py</w:t>
      </w:r>
    </w:p>
    <w:p w:rsidR="00000000" w:rsidDel="00000000" w:rsidP="00000000" w:rsidRDefault="00000000" w:rsidRPr="00000000" w14:paraId="0000006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входных данных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Gungsuh" w:cs="Gungsuh" w:eastAsia="Gungsuh" w:hAnsi="Gungsuh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В первой строке задано 1 ≤ n ≤ 100, 1000, 10000, 100000, 1000000.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В последующих n строках через пробел заданы пара чисел Li, Ri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Таблица 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Зависимость величины тестовых данных от времени работы жадного алгоритма в задаче наибольшего покрытия отрезков.</w:t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285.0" w:type="dxa"/>
        <w:jc w:val="left"/>
        <w:tblInd w:w="-7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3195"/>
        <w:tblGridChange w:id="0">
          <w:tblGrid>
            <w:gridCol w:w="3090"/>
            <w:gridCol w:w="31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кол-во отрезков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Жадный алгоритм (ms)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6.972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10000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100000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Gungsuh" w:cs="Gungsuh" w:eastAsia="Gungsuh" w:hAnsi="Gungsuh"/>
                <w:sz w:val="28"/>
                <w:szCs w:val="28"/>
                <w:rtl w:val="0"/>
              </w:rPr>
              <w:t xml:space="preserve">1000000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line="240" w:lineRule="auto"/>
        <w:ind w:left="-850.3937007874016" w:right="-277.795275590551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ind w:left="-850.3937007874016" w:right="-277.7952755905511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8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Алгоритм зависит от входных данных. Сложность меняется от О(n) до О(n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80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ind w:left="252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ind w:left="288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ind w:left="324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ind w:left="360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ind w:left="396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ind w:left="4320" w:hanging="360"/>
      </w:pPr>
      <w:rPr>
        <w:sz w:val="28"/>
        <w:szCs w:val="28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i.ru/education/schedule/ppc.php?guid=a3f854e1-f771-11e7-ae95-485b3919ee6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