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[http://www.plastmass-group.ru]</w:t>
      </w:r>
    </w:p>
    <w:p/>
    <w:p>
      <w:pPr/>
      <w:r>
        <w:rPr/>
        <w:t xml:space="preserve">Главная</w:t>
      </w:r>
    </w:p>
    <w:p/>
    <w:p>
      <w:pPr/>
      <w:r>
        <w:rPr/>
        <w:t xml:space="preserve">О компании</w:t>
      </w:r>
    </w:p>
    <w:p/>
    <w:p>
      <w:pPr/>
      <w:r>
        <w:rPr/>
        <w:t xml:space="preserve">Наша философия</w:t>
      </w:r>
    </w:p>
    <w:p/>
    <w:p>
      <w:pPr/>
      <w:r>
        <w:rPr/>
        <w:t xml:space="preserve">Знания и опыт</w:t>
      </w:r>
    </w:p>
    <w:p/>
    <w:p>
      <w:pPr/>
      <w:r>
        <w:rPr/>
        <w:t xml:space="preserve">Креативность</w:t>
      </w:r>
    </w:p>
    <w:p/>
    <w:p>
      <w:pPr/>
      <w:r>
        <w:rPr/>
        <w:t xml:space="preserve">Производство</w:t>
      </w:r>
    </w:p>
    <w:p/>
    <w:p>
      <w:pPr/>
      <w:r>
        <w:rPr/>
        <w:t xml:space="preserve">Контроль качества</w:t>
      </w:r>
    </w:p>
    <w:p/>
    <w:p>
      <w:pPr/>
      <w:r>
        <w:rPr/>
        <w:t xml:space="preserve">Склады</w:t>
      </w:r>
    </w:p>
    <w:p/>
    <w:p>
      <w:pPr/>
      <w:r>
        <w:rPr/>
        <w:t xml:space="preserve">Партнерство</w:t>
      </w:r>
    </w:p>
    <w:p/>
    <w:p>
      <w:pPr/>
      <w:r>
        <w:rPr/>
        <w:t xml:space="preserve">Клиенты</w:t>
      </w:r>
    </w:p>
    <w:p/>
    <w:p>
      <w:pPr/>
      <w:r>
        <w:rPr/>
        <w:t xml:space="preserve">Вакансии</w:t>
      </w:r>
    </w:p>
    <w:p/>
    <w:p>
      <w:pPr/>
      <w:r>
        <w:rPr/>
        <w:t xml:space="preserve">Сервисы</w:t>
      </w:r>
    </w:p>
    <w:p/>
    <w:p>
      <w:pPr/>
      <w:r>
        <w:rPr/>
        <w:t xml:space="preserve">Консультации</w:t>
      </w:r>
    </w:p>
    <w:p/>
    <w:p>
      <w:pPr/>
      <w:r>
        <w:rPr/>
        <w:t xml:space="preserve">Расчет и проектирование</w:t>
      </w:r>
    </w:p>
    <w:p/>
    <w:p>
      <w:pPr/>
      <w:r>
        <w:rPr/>
        <w:t xml:space="preserve">Подбор материала</w:t>
      </w:r>
    </w:p>
    <w:p/>
    <w:p>
      <w:pPr/>
      <w:r>
        <w:rPr/>
        <w:t xml:space="preserve">ISO-Tolerator</w:t>
      </w:r>
    </w:p>
    <w:p/>
    <w:p>
      <w:pPr/>
      <w:r>
        <w:rPr/>
        <w:t xml:space="preserve">Заказать</w:t>
      </w:r>
    </w:p>
    <w:p/>
    <w:p>
      <w:pPr/>
      <w:r>
        <w:rPr/>
        <w:t xml:space="preserve">Изготовление деталей</w:t>
      </w:r>
    </w:p>
    <w:p/>
    <w:p>
      <w:pPr/>
      <w:r>
        <w:rPr/>
        <w:t xml:space="preserve">Документы</w:t>
      </w:r>
    </w:p>
    <w:p/>
    <w:p>
      <w:pPr/>
      <w:r>
        <w:rPr/>
        <w:t xml:space="preserve">Каталоги и брошюры</w:t>
      </w:r>
    </w:p>
    <w:p/>
    <w:p>
      <w:pPr/>
      <w:r>
        <w:rPr/>
        <w:t xml:space="preserve">Бланки тех. задания</w:t>
      </w:r>
    </w:p>
    <w:p/>
    <w:p>
      <w:pPr/>
      <w:r>
        <w:rPr/>
        <w:t xml:space="preserve">Технические таблицы</w:t>
      </w:r>
    </w:p>
    <w:p/>
    <w:p>
      <w:pPr/>
      <w:r>
        <w:rPr/>
        <w:t xml:space="preserve">Примеры применения</w:t>
      </w:r>
    </w:p>
    <w:p/>
    <w:p>
      <w:pPr/>
      <w:r>
        <w:rPr/>
        <w:t xml:space="preserve">Контакты</w:t>
      </w:r>
    </w:p>
    <w:p/>
    <w:p>
      <w:pPr/>
      <w:r>
        <w:rPr/>
        <w:t xml:space="preserve">Как с нами связаться</w:t>
      </w:r>
    </w:p>
    <w:p/>
    <w:p>
      <w:pPr/>
      <w:r>
        <w:rPr/>
        <w:t xml:space="preserve">Как к нам добраться</w:t>
      </w:r>
    </w:p>
    <w:p/>
    <w:p>
      <w:pPr/>
      <w:r>
        <w:rPr/>
        <w:t xml:space="preserve">Форма обратной связи</w:t>
      </w:r>
    </w:p>
    <w:p/>
    <w:p>
      <w:pPr/>
      <w:r>
        <w:rPr/>
        <w:t xml:space="preserve">Наши дилеры</w:t>
      </w:r>
    </w:p>
    <w:p/>
    <w:p>
      <w:pPr/>
      <w:r>
        <w:rPr/>
        <w:t xml:space="preserve">Tribological Polymer Solutions</w:t>
      </w:r>
    </w:p>
    <w:p/>
    <w:p>
      <w:pPr/>
      <w:r>
        <w:rPr/>
        <w:t xml:space="preserve">Антифрикционные материалы</w:t>
      </w:r>
    </w:p>
    <w:p/>
    <w:p>
      <w:pPr/>
      <w:r>
        <w:rPr/>
        <w:t xml:space="preserve">Выбор материала</w:t>
      </w:r>
    </w:p>
    <w:p/>
    <w:p>
      <w:pPr/>
      <w:r>
        <w:rPr/>
        <w:t xml:space="preserve">Серия ZX-100</w:t>
      </w:r>
    </w:p>
    <w:p/>
    <w:p>
      <w:pPr/>
      <w:r>
        <w:rPr/>
        <w:t xml:space="preserve">Серия ZX-324</w:t>
      </w:r>
    </w:p>
    <w:p/>
    <w:p>
      <w:pPr/>
      <w:r>
        <w:rPr/>
        <w:t xml:space="preserve">Серия ZX-410</w:t>
      </w:r>
    </w:p>
    <w:p/>
    <w:p>
      <w:pPr/>
      <w:r>
        <w:rPr/>
        <w:t xml:space="preserve">Серия ZX-530</w:t>
      </w:r>
    </w:p>
    <w:p/>
    <w:p>
      <w:pPr/>
      <w:r>
        <w:rPr/>
        <w:t xml:space="preserve">Серия ZX-550</w:t>
      </w:r>
    </w:p>
    <w:p/>
    <w:p>
      <w:pPr/>
      <w:r>
        <w:rPr/>
        <w:t xml:space="preserve">Серия ZX-750</w:t>
      </w:r>
    </w:p>
    <w:p/>
    <w:p>
      <w:pPr/>
      <w:r>
        <w:rPr/>
        <w:t xml:space="preserve">INKULEN</w:t>
      </w:r>
    </w:p>
    <w:p/>
    <w:p>
      <w:pPr/>
      <w:r>
        <w:rPr/>
        <w:t xml:space="preserve">INKUMER</w:t>
      </w:r>
    </w:p>
    <w:p/>
    <w:p>
      <w:pPr/>
      <w:r>
        <w:rPr/>
        <w:t xml:space="preserve">Tribological Polymer Parts</w:t>
      </w:r>
    </w:p>
    <w:p/>
    <w:p>
      <w:pPr/>
      <w:r>
        <w:rPr/>
        <w:t xml:space="preserve">Прецизионные подшипники</w:t>
      </w:r>
    </w:p>
    <w:p/>
    <w:p>
      <w:pPr/>
      <w:r>
        <w:rPr/>
        <w:t xml:space="preserve">Направляющие скольжения</w:t>
      </w:r>
    </w:p>
    <w:p/>
    <w:p>
      <w:pPr/>
      <w:r>
        <w:rPr/>
        <w:t xml:space="preserve">Профили и направляющие</w:t>
      </w:r>
    </w:p>
    <w:p/>
    <w:p>
      <w:pPr/>
      <w:r>
        <w:rPr/>
        <w:t xml:space="preserve">Tribological Part Production</w:t>
      </w:r>
    </w:p>
    <w:p/>
    <w:p>
      <w:pPr/>
      <w:r>
        <w:rPr/>
        <w:t xml:space="preserve">Обработка резанием</w:t>
      </w:r>
    </w:p>
    <w:p/>
    <w:p>
      <w:pPr/>
      <w:r>
        <w:rPr/>
        <w:t xml:space="preserve">Литьё под давлением</w:t>
      </w:r>
    </w:p>
    <w:p/>
    <w:p>
      <w:pPr/>
      <w:r>
        <w:rPr/>
        <w:t xml:space="preserve">Другие способы обработки</w:t>
      </w:r>
    </w:p>
    <w:p/>
    <w:p>
      <w:pPr/>
      <w:r>
        <w:rPr/>
        <w:t xml:space="preserve">Polymer Testing and Evolution</w:t>
      </w:r>
    </w:p>
    <w:p/>
    <w:p>
      <w:pPr/>
      <w:r>
        <w:rPr/>
        <w:t xml:space="preserve">Тестирование полимеров</w:t>
      </w:r>
    </w:p>
    <w:p/>
    <w:p>
      <w:pPr/>
      <w:r>
        <w:rPr/>
        <w:t xml:space="preserve">Разработка новых соединений</w:t>
      </w:r>
    </w:p>
    <w:p/>
    <w:p>
      <w:pPr/>
      <w:r>
        <w:rPr/>
        <w:t xml:space="preserve">Добро пожаловать</w:t>
      </w:r>
    </w:p>
    <w:p/>
    <w:p>
      <w:pPr/>
      <w:r>
        <w:rPr/>
        <w:t xml:space="preserve">Мы поможем Вам создать Ваш продукт из наших материалов</w:t>
      </w:r>
    </w:p>
    <w:p/>
    <w:p>
      <w:pPr/>
      <w:r>
        <w:rPr/>
        <w:t xml:space="preserve">&amp;nbsp;Компания «Пластмасс Групп», в сотрудничестве с фирмой «WOLF» (Германия), является поставщиком высокотехнологичных инженерных пластиков. Мы обеспечиваем производственные предприятия и организации России и СНГ заготовками из композитных, синтетических материалов и деталями из них.</w:t>
      </w:r>
    </w:p>
    <w:p/>
    <w:p>
      <w:pPr/>
      <w:r>
        <w:rPr/>
        <w:t xml:space="preserve">&amp;nbsp;Ассортимент предлагаемой нами продукции постоянно расширяется и на сегодняшний день составляет больше трех десятков модификаций материалов различных семейств.</w:t>
      </w:r>
    </w:p>
    <w:p/>
    <w:p>
      <w:pPr/>
      <w:r>
        <w:rPr/>
        <w:t xml:space="preserve">В настоящее время материалы успешно применяют предприятия в следующих отраслях промышленности:</w:t>
      </w:r>
    </w:p>
    <w:p/>
    <w:p>
      <w:pPr/>
      <w:r>
        <w:rPr/>
        <w:t xml:space="preserve">станкостроение и ремонт металлообрабатывающего и кузнечно-прессового оборудования,</w:t>
      </w:r>
    </w:p>
    <w:p/>
    <w:p>
      <w:pPr/>
      <w:r>
        <w:rPr/>
        <w:t xml:space="preserve">нефтедобывающая и нефтеперерабатывающая промышленность,</w:t>
      </w:r>
    </w:p>
    <w:p/>
    <w:p>
      <w:pPr/>
      <w:r>
        <w:rPr/>
        <w:t xml:space="preserve">пищевая промышленность,</w:t>
      </w:r>
    </w:p>
    <w:p/>
    <w:p>
      <w:pPr/>
      <w:r>
        <w:rPr/>
        <w:t xml:space="preserve">лесная и деревообрабатывающая промышленность,</w:t>
      </w:r>
    </w:p>
    <w:p/>
    <w:p>
      <w:pPr/>
      <w:r>
        <w:rPr/>
        <w:t xml:space="preserve">производство и ремонт подъемно-транспортного оборудования,</w:t>
      </w:r>
    </w:p>
    <w:p/>
    <w:p>
      <w:pPr/>
      <w:r>
        <w:rPr/>
        <w:t xml:space="preserve">горнодобывающая промышленность,</w:t>
      </w:r>
    </w:p>
    <w:p/>
    <w:p>
      <w:pPr/>
      <w:r>
        <w:rPr/>
        <w:t xml:space="preserve">электроэнергетика,</w:t>
      </w:r>
    </w:p>
    <w:p/>
    <w:p>
      <w:pPr/>
      <w:r>
        <w:rPr/>
        <w:t xml:space="preserve">строительство и промышленность строительных материалов,</w:t>
      </w:r>
    </w:p>
    <w:p/>
    <w:p>
      <w:pPr/>
      <w:r>
        <w:rPr/>
        <w:t xml:space="preserve">судостроение и судоремонт,</w:t>
      </w:r>
    </w:p>
    <w:p/>
    <w:p>
      <w:pPr/>
      <w:r>
        <w:rPr/>
        <w:t xml:space="preserve">шинная промышленность,</w:t>
      </w:r>
    </w:p>
    <w:p/>
    <w:p>
      <w:pPr/>
      <w:r>
        <w:rPr/>
        <w:t xml:space="preserve">целлюлозно-бумажная промышленность,</w:t>
      </w:r>
    </w:p>
    <w:p/>
    <w:p>
      <w:pPr/>
      <w:r>
        <w:rPr/>
        <w:t xml:space="preserve">кабельная промышленность,</w:t>
      </w:r>
    </w:p>
    <w:p/>
    <w:p>
      <w:pPr/>
      <w:r>
        <w:rPr/>
        <w:t xml:space="preserve">водоочистка и водоподготовка.</w:t>
      </w:r>
    </w:p>
    <w:p/>
    <w:p>
      <w:pPr/>
      <w:r>
        <w:rPr/>
        <w:t xml:space="preserve">&amp;nbsp;Наши материалы для тех, кто в состоянии мыслить стратегически и готов принимать решения на перспективу. Мы завершаем бронзовый век!</w:t>
      </w:r>
    </w:p>
    <w:p/>
    <w:p>
      <w:pPr/>
      <w:r>
        <w:rPr/>
        <w:t xml:space="preserve">ООО «ТД Пластмасс Групп»</w:t>
      </w:r>
    </w:p>
    <w:p/>
    <w:p>
      <w:pPr/>
      <w:r>
        <w:rPr/>
        <w:t xml:space="preserve">109341, г. Москва, ул. Братиславская, д. 6, помещение 120, 8-й этаж</w:t>
      </w:r>
    </w:p>
    <w:p/>
    <w:p>
      <w:pPr/>
      <w:r>
        <w:rPr/>
        <w:t xml:space="preserve">Телефон/Факс: +7-499-951-79-41 (многоканальный), Факс: +7-499-951-79-40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2015-04-07T12:55:59+00:00</dcterms:created>
  <dcterms:modified xsi:type="dcterms:W3CDTF">2015-04-07T12:55:59+00:00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