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[http://dm1867.ru/business.php ]</w:t>
      </w:r>
    </w:p>
    <w:p/>
    <w:p>
      <w:pPr/>
      <w:r>
        <w:rPr/>
        <w:t xml:space="preserve">Даниловская мануфактура - Бизенс</w:t>
      </w:r>
    </w:p>
    <w:p/>
    <w:p>
      <w:pPr/>
      <w:r>
        <w:rPr/>
        <w:t xml:space="preserve">Заявка в службу обеспечения</w:t>
      </w:r>
    </w:p>
    <w:p/>
    <w:p>
      <w:pPr/>
      <w:r>
        <w:rPr/>
        <w:t xml:space="preserve">Для доступа к форме заявки, введите выданный вам логин и пароль</w:t>
      </w:r>
    </w:p>
    <w:p/>
    <w:p>
      <w:pPr/>
      <w:r>
        <w:rPr/>
        <w:t xml:space="preserve">×</w:t>
      </w:r>
    </w:p>
    <w:p/>
    <w:p>
      <w:pPr/>
      <w:r>
        <w:rPr/>
        <w:t xml:space="preserve">Личный кабинет</w:t>
      </w:r>
    </w:p>
    <w:p/>
    <w:p>
      <w:pPr/>
      <w:r>
        <w:rPr/>
        <w:t xml:space="preserve">Поиск</w:t>
      </w:r>
    </w:p>
    <w:p/>
    <w:p>
      <w:pPr/>
      <w:r>
        <w:rPr/>
        <w:t xml:space="preserve">Скачать презентацию</w:t>
      </w:r>
    </w:p>
    <w:p/>
    <w:p>
      <w:pPr/>
      <w:r>
        <w:rPr/>
        <w:t xml:space="preserve">(495) 780-40-40</w:t>
      </w:r>
    </w:p>
    <w:p/>
    <w:p>
      <w:pPr/>
      <w:r>
        <w:rPr/>
        <w:t xml:space="preserve">Заказать обратный звонок</w:t>
      </w:r>
    </w:p>
    <w:p/>
    <w:p>
      <w:pPr/>
      <w:r>
        <w:rPr/>
        <w:t xml:space="preserve">квартал</w:t>
      </w:r>
    </w:p>
    <w:p/>
    <w:p>
      <w:pPr/>
      <w:r>
        <w:rPr/>
        <w:t xml:space="preserve">бизнес</w:t>
      </w:r>
    </w:p>
    <w:p/>
    <w:p>
      <w:pPr/>
      <w:r>
        <w:rPr/>
        <w:t xml:space="preserve">жизнь</w:t>
      </w:r>
    </w:p>
    <w:p/>
    <w:p>
      <w:pPr/>
      <w:r>
        <w:rPr/>
        <w:t xml:space="preserve">аренда и продажа</w:t>
      </w:r>
    </w:p>
    <w:p/>
    <w:p>
      <w:pPr/>
      <w:r>
        <w:rPr/>
        <w:t xml:space="preserve">карта квартала</w:t>
      </w:r>
    </w:p>
    <w:p/>
    <w:p>
      <w:pPr/>
      <w:r>
        <w:rPr/>
        <w:t xml:space="preserve">арендаторы</w:t>
      </w:r>
    </w:p>
    <w:p/>
    <w:p>
      <w:pPr/>
      <w:r>
        <w:rPr/>
        <w:t xml:space="preserve">девелопер</w:t>
      </w:r>
    </w:p>
    <w:p/>
    <w:p>
      <w:pPr/>
      <w:r>
        <w:rPr/>
        <w:t xml:space="preserve">как нас найти</w:t>
      </w:r>
    </w:p>
    <w:p/>
    <w:p>
      <w:pPr/>
      <w:r>
        <w:rPr/>
        <w:t xml:space="preserve">Офисная площадь 1100,80 м²</w:t>
      </w:r>
    </w:p>
    <w:p/>
    <w:p>
      <w:pPr/>
      <w:r>
        <w:rPr/>
        <w:t xml:space="preserve">Аренда офиса</w:t>
      </w:r>
    </w:p>
    <w:p/>
    <w:p>
      <w:pPr/>
      <w:r>
        <w:rPr/>
        <w:t xml:space="preserve">Мы предлагаем арендаторам большой выбор помещений под офисы, различных по площади, высоте потолков, расположению и уровню отделки.</w:t>
      </w:r>
    </w:p>
    <w:p/>
    <w:p>
      <w:pPr/>
      <w:r>
        <w:rPr/>
        <w:t xml:space="preserve">Мансарда площадью 71 м²</w:t>
      </w:r>
    </w:p>
    <w:p/>
    <w:p>
      <w:pPr/>
      <w:r>
        <w:rPr/>
        <w:t xml:space="preserve">Продажа лофтов</w:t>
      </w:r>
    </w:p>
    <w:p/>
    <w:p>
      <w:pPr/>
      <w:r>
        <w:rPr/>
        <w:t xml:space="preserve">Мы предлагаем лофты и мансарды различных площадей и индивидуальных планировок. Оригинальный стиль. Уютный квартал. Истинный лофт.</w:t>
      </w:r>
    </w:p>
    <w:p/>
    <w:p>
      <w:pPr/>
      <w:r>
        <w:rPr/>
        <w:t xml:space="preserve">Хочу здесь работать</w:t>
      </w:r>
    </w:p>
    <w:p/>
    <w:p>
      <w:pPr/>
      <w:r>
        <w:rPr/>
        <w:t xml:space="preserve">Помещение&amp;nbsp;в стиле loft. Кабинетная планировка. Площадь -&amp;nbsp;283&amp;nbsp;м². Корпус "Кноп".</w:t>
      </w:r>
    </w:p>
    <w:p/>
    <w:p>
      <w:pPr/>
      <w:r>
        <w:rPr/>
        <w:t xml:space="preserve">Хочу здесь жить</w:t>
      </w:r>
    </w:p>
    <w:p/>
    <w:p>
      <w:pPr/>
      <w:r>
        <w:rPr/>
        <w:t xml:space="preserve">Корпус «Ряды Солдатенкова – 3». Истинный лофт. Площадь – 158 м². Открытая планировка. Камин.</w:t>
      </w:r>
    </w:p>
    <w:p/>
    <w:p>
      <w:pPr/>
      <w:r>
        <w:rPr/>
        <w:t xml:space="preserve">подписка</w:t>
      </w:r>
    </w:p>
    <w:p/>
    <w:p>
      <w:pPr/>
      <w:r>
        <w:rPr/>
        <w:t xml:space="preserve">Хотите быть в курсе всех событий на Даниловской мануфактуре?</w:t>
      </w:r>
    </w:p>
    <w:p/>
    <w:p>
      <w:pPr/>
      <w:r>
        <w:rPr/>
        <w:t xml:space="preserve">Подишись на рассылку!</w:t>
      </w:r>
    </w:p>
    <w:p/>
    <w:p>
      <w:pPr/>
      <w:r>
        <w:rPr/>
        <w:t xml:space="preserve">+7 (495) 780-40-40</w:t>
      </w:r>
    </w:p>
    <w:p/>
    <w:p>
      <w:pPr/>
      <w:r>
        <w:rPr/>
        <w:t xml:space="preserve">заказать обратный звонок</w:t>
      </w:r>
    </w:p>
    <w:p/>
    <w:p>
      <w:pPr/>
      <w:r>
        <w:rPr/>
        <w:t xml:space="preserve">заявка на аренду</w:t>
      </w:r>
    </w:p>
    <w:p/>
    <w:p>
      <w:pPr/>
      <w:r>
        <w:rPr/>
        <w:t xml:space="preserve">напишите нам</w:t>
      </w:r>
    </w:p>
    <w:p/>
    <w:p>
      <w:pPr/>
      <w:r>
        <w:rPr/>
        <w:t xml:space="preserve">все предложения</w:t>
      </w:r>
    </w:p>
    <w:p/>
    <w:p>
      <w:pPr/>
      <w:r>
        <w:rPr/>
        <w:t xml:space="preserve">по аренде и продаже</w:t>
      </w:r>
    </w:p>
    <w:p/>
    <w:p>
      <w:pPr/>
      <w:r>
        <w:rPr/>
        <w:t xml:space="preserve">инфраструктура</w:t>
      </w:r>
    </w:p>
    <w:p/>
    <w:p>
      <w:pPr/>
      <w:r>
        <w:rPr/>
        <w:t xml:space="preserve">сменить ракурс</w:t>
      </w:r>
    </w:p>
    <w:p/>
    <w:p>
      <w:pPr/>
      <w:r>
        <w:rPr/>
        <w:t xml:space="preserve">приблизить карту</w:t>
      </w:r>
    </w:p>
    <w:p/>
    <w:p>
      <w:pPr/>
      <w:r>
        <w:rPr/>
        <w:t xml:space="preserve">названия корпусов</w:t>
      </w:r>
    </w:p>
    <w:p/>
    <w:p>
      <w:pPr/>
      <w:r>
        <w:rPr/>
        <w:t xml:space="preserve">По корпусам</w:t>
      </w:r>
    </w:p>
    <w:p/>
    <w:p>
      <w:pPr/>
      <w:r>
        <w:rPr/>
        <w:t xml:space="preserve">Корпус "Кноп"</w:t>
      </w:r>
    </w:p>
    <w:p/>
    <w:p>
      <w:pPr/>
      <w:r>
        <w:rPr/>
        <w:t xml:space="preserve">Bio-Rad</w:t>
      </w:r>
    </w:p>
    <w:p/>
    <w:p>
      <w:pPr/>
      <w:r>
        <w:rPr/>
        <w:t xml:space="preserve">Mattel Inc.</w:t>
      </w:r>
    </w:p>
    <w:p/>
    <w:p>
      <w:pPr/>
      <w:r>
        <w:rPr/>
        <w:t xml:space="preserve">Prime</w:t>
      </w:r>
    </w:p>
    <w:p/>
    <w:p>
      <w:pPr/>
      <w:r>
        <w:rPr/>
        <w:t xml:space="preserve">VitrA</w:t>
      </w:r>
    </w:p>
    <w:p/>
    <w:p>
      <w:pPr/>
      <w:r>
        <w:rPr/>
        <w:t xml:space="preserve">Whirlpool</w:t>
      </w:r>
    </w:p>
    <w:p/>
    <w:p>
      <w:pPr/>
      <w:r>
        <w:rPr/>
        <w:t xml:space="preserve">Айсмайл</w:t>
      </w:r>
    </w:p>
    <w:p/>
    <w:p>
      <w:pPr/>
      <w:r>
        <w:rPr/>
        <w:t xml:space="preserve">Аквавита винный бутик</w:t>
      </w:r>
    </w:p>
    <w:p/>
    <w:p>
      <w:pPr/>
      <w:r>
        <w:rPr/>
        <w:t xml:space="preserve">Апарт Фэшн</w:t>
      </w:r>
    </w:p>
    <w:p/>
    <w:p>
      <w:pPr/>
      <w:r>
        <w:rPr/>
        <w:t xml:space="preserve">Аптека А5</w:t>
      </w:r>
    </w:p>
    <w:p/>
    <w:p>
      <w:pPr/>
      <w:r>
        <w:rPr/>
        <w:t xml:space="preserve">АРАБИКА</w:t>
      </w:r>
    </w:p>
    <w:p/>
    <w:p>
      <w:pPr/>
      <w:r>
        <w:rPr/>
        <w:t xml:space="preserve">АРВЕСТ</w:t>
      </w:r>
    </w:p>
    <w:p/>
    <w:p>
      <w:pPr/>
      <w:r>
        <w:rPr/>
        <w:t xml:space="preserve">Бюро №17</w:t>
      </w:r>
    </w:p>
    <w:p/>
    <w:p>
      <w:pPr/>
      <w:r>
        <w:rPr/>
        <w:t xml:space="preserve">Гамаюнова, ИП</w:t>
      </w:r>
    </w:p>
    <w:p/>
    <w:p>
      <w:pPr/>
      <w:r>
        <w:rPr/>
        <w:t xml:space="preserve">Даниэль Хэтчер</w:t>
      </w:r>
    </w:p>
    <w:p/>
    <w:p>
      <w:pPr/>
      <w:r>
        <w:rPr/>
        <w:t xml:space="preserve">Джаст Ви</w:t>
      </w:r>
    </w:p>
    <w:p/>
    <w:p>
      <w:pPr/>
      <w:r>
        <w:rPr/>
        <w:t xml:space="preserve">ЕСЗ</w:t>
      </w:r>
    </w:p>
    <w:p/>
    <w:p>
      <w:pPr/>
      <w:r>
        <w:rPr/>
        <w:t xml:space="preserve">ИКТ</w:t>
      </w:r>
    </w:p>
    <w:p/>
    <w:p>
      <w:pPr/>
      <w:r>
        <w:rPr/>
        <w:t xml:space="preserve">Информэйшн айдиас</w:t>
      </w:r>
    </w:p>
    <w:p/>
    <w:p>
      <w:pPr/>
      <w:r>
        <w:rPr/>
        <w:t xml:space="preserve">Клевер</w:t>
      </w:r>
    </w:p>
    <w:p/>
    <w:p>
      <w:pPr/>
      <w:r>
        <w:rPr/>
        <w:t xml:space="preserve">Кока-Кола ЭйчБиСи Евразия</w:t>
      </w:r>
    </w:p>
    <w:p/>
    <w:p>
      <w:pPr/>
      <w:r>
        <w:rPr/>
        <w:t xml:space="preserve">Комитен</w:t>
      </w:r>
    </w:p>
    <w:p/>
    <w:p>
      <w:pPr/>
      <w:r>
        <w:rPr/>
        <w:t xml:space="preserve">Кофепорт</w:t>
      </w:r>
    </w:p>
    <w:p/>
    <w:p>
      <w:pPr/>
      <w:r>
        <w:rPr/>
        <w:t xml:space="preserve">Кулинарная лавка братьев Караваевых</w:t>
      </w:r>
    </w:p>
    <w:p/>
    <w:p>
      <w:pPr/>
      <w:r>
        <w:rPr/>
        <w:t xml:space="preserve">КУН ВОСТОК</w:t>
      </w:r>
    </w:p>
    <w:p/>
    <w:p>
      <w:pPr/>
      <w:r>
        <w:rPr/>
        <w:t xml:space="preserve">Купишуз</w:t>
      </w:r>
    </w:p>
    <w:p/>
    <w:p>
      <w:pPr/>
      <w:r>
        <w:rPr/>
        <w:t xml:space="preserve">Лагерфельд</w:t>
      </w:r>
    </w:p>
    <w:p/>
    <w:p>
      <w:pPr/>
      <w:r>
        <w:rPr/>
        <w:t xml:space="preserve">ЛаМода</w:t>
      </w:r>
    </w:p>
    <w:p/>
    <w:p>
      <w:pPr/>
      <w:r>
        <w:rPr/>
        <w:t xml:space="preserve">Магелан</w:t>
      </w:r>
    </w:p>
    <w:p/>
    <w:p>
      <w:pPr/>
      <w:r>
        <w:rPr/>
        <w:t xml:space="preserve">Минимаркет</w:t>
      </w:r>
    </w:p>
    <w:p/>
    <w:p>
      <w:pPr/>
      <w:r>
        <w:rPr/>
        <w:t xml:space="preserve">МТВ Нетворкс Восток</w:t>
      </w:r>
    </w:p>
    <w:p/>
    <w:p>
      <w:pPr/>
      <w:r>
        <w:rPr/>
        <w:t xml:space="preserve">Наш хлеб</w:t>
      </w:r>
    </w:p>
    <w:p/>
    <w:p>
      <w:pPr/>
      <w:r>
        <w:rPr/>
        <w:t xml:space="preserve">Нефтетранссервис</w:t>
      </w:r>
    </w:p>
    <w:p/>
    <w:p>
      <w:pPr/>
      <w:r>
        <w:rPr/>
        <w:t xml:space="preserve">НОТА-Банк</w:t>
      </w:r>
    </w:p>
    <w:p/>
    <w:p>
      <w:pPr/>
      <w:r>
        <w:rPr/>
        <w:t xml:space="preserve">Одри</w:t>
      </w:r>
    </w:p>
    <w:p/>
    <w:p>
      <w:pPr/>
      <w:r>
        <w:rPr/>
        <w:t xml:space="preserve">Перекресток</w:t>
      </w:r>
    </w:p>
    <w:p/>
    <w:p>
      <w:pPr/>
      <w:r>
        <w:rPr/>
        <w:t xml:space="preserve">РЕСО-Гарантия</w:t>
      </w:r>
    </w:p>
    <w:p/>
    <w:p>
      <w:pPr/>
      <w:r>
        <w:rPr/>
        <w:t xml:space="preserve">РосЕвроБанк</w:t>
      </w:r>
    </w:p>
    <w:p/>
    <w:p>
      <w:pPr/>
      <w:r>
        <w:rPr/>
        <w:t xml:space="preserve">СапиентНайтро</w:t>
      </w:r>
    </w:p>
    <w:p/>
    <w:p>
      <w:pPr/>
      <w:r>
        <w:rPr/>
        <w:t xml:space="preserve">Сбербанк - Технологии</w:t>
      </w:r>
    </w:p>
    <w:p/>
    <w:p>
      <w:pPr/>
      <w:r>
        <w:rPr/>
        <w:t xml:space="preserve">Светлое Поле</w:t>
      </w:r>
    </w:p>
    <w:p/>
    <w:p>
      <w:pPr/>
      <w:r>
        <w:rPr/>
        <w:t xml:space="preserve">СканОйл</w:t>
      </w:r>
    </w:p>
    <w:p/>
    <w:p>
      <w:pPr/>
      <w:r>
        <w:rPr/>
        <w:t xml:space="preserve">Спектрум Брэндс</w:t>
      </w:r>
    </w:p>
    <w:p/>
    <w:p>
      <w:pPr/>
      <w:r>
        <w:rPr/>
        <w:t xml:space="preserve">Тамбовские фермы</w:t>
      </w:r>
    </w:p>
    <w:p/>
    <w:p>
      <w:pPr/>
      <w:r>
        <w:rPr/>
        <w:t xml:space="preserve">Терминал оплаты</w:t>
      </w:r>
    </w:p>
    <w:p/>
    <w:p>
      <w:pPr/>
      <w:r>
        <w:rPr/>
        <w:t xml:space="preserve">ТРИОль концепт</w:t>
      </w:r>
    </w:p>
    <w:p/>
    <w:p>
      <w:pPr/>
      <w:r>
        <w:rPr/>
        <w:t xml:space="preserve">Уили</w:t>
      </w:r>
    </w:p>
    <w:p/>
    <w:p>
      <w:pPr/>
      <w:r>
        <w:rPr/>
        <w:t xml:space="preserve">Фамилия</w:t>
      </w:r>
    </w:p>
    <w:p/>
    <w:p>
      <w:pPr/>
      <w:r>
        <w:rPr/>
        <w:t xml:space="preserve">Френдли Оранж</w:t>
      </w:r>
    </w:p>
    <w:p/>
    <w:p>
      <w:pPr/>
      <w:r>
        <w:rPr/>
        <w:t xml:space="preserve">Хурра Ком</w:t>
      </w:r>
    </w:p>
    <w:p/>
    <w:p>
      <w:pPr/>
      <w:r>
        <w:rPr/>
        <w:t xml:space="preserve">Цветочная лавка</w:t>
      </w:r>
    </w:p>
    <w:p/>
    <w:p>
      <w:pPr/>
      <w:r>
        <w:rPr/>
        <w:t xml:space="preserve">Штальманн Остевропа</w:t>
      </w:r>
    </w:p>
    <w:p/>
    <w:p>
      <w:pPr/>
      <w:r>
        <w:rPr/>
        <w:t xml:space="preserve">Эдифико</w:t>
      </w:r>
    </w:p>
    <w:p/>
    <w:p>
      <w:pPr/>
      <w:r>
        <w:rPr/>
        <w:t xml:space="preserve">ЭЙДЖИ ЭНД КО</w:t>
      </w:r>
    </w:p>
    <w:p/>
    <w:p>
      <w:pPr/>
      <w:r>
        <w:rPr/>
        <w:t xml:space="preserve">Контора Кнопа</w:t>
      </w:r>
    </w:p>
    <w:p/>
    <w:p>
      <w:pPr/>
      <w:r>
        <w:rPr/>
        <w:t xml:space="preserve">Бумага Бар</w:t>
      </w:r>
    </w:p>
    <w:p/>
    <w:p>
      <w:pPr/>
      <w:r>
        <w:rPr/>
        <w:t xml:space="preserve">Пробизнесбанк</w:t>
      </w:r>
    </w:p>
    <w:p/>
    <w:p>
      <w:pPr/>
      <w:r>
        <w:rPr/>
        <w:t xml:space="preserve">Loft-Бюро</w:t>
      </w:r>
    </w:p>
    <w:p/>
    <w:p>
      <w:pPr/>
      <w:r>
        <w:rPr/>
        <w:t xml:space="preserve">Алайн Технолоджи</w:t>
      </w:r>
    </w:p>
    <w:p/>
    <w:p>
      <w:pPr/>
      <w:r>
        <w:rPr/>
        <w:t xml:space="preserve">Ряды Солдатенкова - 1,2</w:t>
      </w:r>
    </w:p>
    <w:p/>
    <w:p>
      <w:pPr/>
      <w:r>
        <w:rPr/>
        <w:t xml:space="preserve">Афиша</w:t>
      </w:r>
    </w:p>
    <w:p/>
    <w:p>
      <w:pPr/>
      <w:r>
        <w:rPr/>
        <w:t xml:space="preserve">Лента</w:t>
      </w:r>
    </w:p>
    <w:p/>
    <w:p>
      <w:pPr/>
      <w:r>
        <w:rPr/>
        <w:t xml:space="preserve">Atitoka</w:t>
      </w:r>
    </w:p>
    <w:p/>
    <w:p>
      <w:pPr/>
      <w:r>
        <w:rPr/>
        <w:t xml:space="preserve">Аврора РусКо</w:t>
      </w:r>
    </w:p>
    <w:p/>
    <w:p>
      <w:pPr/>
      <w:r>
        <w:rPr/>
        <w:t xml:space="preserve">БНС</w:t>
      </w:r>
    </w:p>
    <w:p/>
    <w:p>
      <w:pPr/>
      <w:r>
        <w:rPr/>
        <w:t xml:space="preserve">Рамблер</w:t>
      </w:r>
    </w:p>
    <w:p/>
    <w:p>
      <w:pPr/>
      <w:r>
        <w:rPr/>
        <w:t xml:space="preserve">ЮниКредит Банк</w:t>
      </w:r>
    </w:p>
    <w:p/>
    <w:p>
      <w:pPr/>
      <w:r>
        <w:rPr/>
        <w:t xml:space="preserve">Гастелло</w:t>
      </w:r>
    </w:p>
    <w:p/>
    <w:p>
      <w:pPr/>
      <w:r>
        <w:rPr/>
        <w:t xml:space="preserve">2х2</w:t>
      </w:r>
    </w:p>
    <w:p/>
    <w:p>
      <w:pPr/>
      <w:r>
        <w:rPr/>
        <w:t xml:space="preserve">Starbucks</w:t>
      </w:r>
    </w:p>
    <w:p/>
    <w:p>
      <w:pPr/>
      <w:r>
        <w:rPr/>
        <w:t xml:space="preserve">Газпром-Медиа Холдинг</w:t>
      </w:r>
    </w:p>
    <w:p/>
    <w:p>
      <w:pPr/>
      <w:r>
        <w:rPr/>
        <w:t xml:space="preserve">Пятница</w:t>
      </w:r>
    </w:p>
    <w:p/>
    <w:p>
      <w:pPr/>
      <w:r>
        <w:rPr/>
        <w:t xml:space="preserve">ТВ3</w:t>
      </w:r>
    </w:p>
    <w:p/>
    <w:p>
      <w:pPr/>
      <w:r>
        <w:rPr/>
        <w:t xml:space="preserve">Ситцевый</w:t>
      </w:r>
    </w:p>
    <w:p/>
    <w:p>
      <w:pPr/>
      <w:r>
        <w:rPr/>
        <w:t xml:space="preserve">Mary Jane bar</w:t>
      </w:r>
    </w:p>
    <w:p/>
    <w:p>
      <w:pPr/>
      <w:r>
        <w:rPr/>
        <w:t xml:space="preserve">Том Тэйлор</w:t>
      </w:r>
    </w:p>
    <w:p/>
    <w:p>
      <w:pPr/>
      <w:r>
        <w:rPr/>
        <w:t xml:space="preserve">Централ Партнершип</w:t>
      </w:r>
    </w:p>
    <w:p/>
    <w:p>
      <w:pPr/>
      <w:r>
        <w:rPr/>
        <w:t xml:space="preserve">Ряды Солдатенкова 2</w:t>
      </w:r>
    </w:p>
    <w:p/>
    <w:p>
      <w:pPr/>
      <w:r>
        <w:rPr/>
        <w:t xml:space="preserve">Cafetera</w:t>
      </w:r>
    </w:p>
    <w:p/>
    <w:p>
      <w:pPr/>
      <w:r>
        <w:rPr/>
        <w:t xml:space="preserve">SPN Communications</w:t>
      </w:r>
    </w:p>
    <w:p/>
    <w:p>
      <w:pPr/>
      <w:r>
        <w:rPr/>
        <w:t xml:space="preserve">Группа компаний «МИЦ»</w:t>
      </w:r>
    </w:p>
    <w:p/>
    <w:p>
      <w:pPr/>
      <w:r>
        <w:rPr/>
        <w:t xml:space="preserve">Райффайзенбанк</w:t>
      </w:r>
    </w:p>
    <w:p/>
    <w:p>
      <w:pPr/>
      <w:r>
        <w:rPr/>
        <w:t xml:space="preserve">Отель Азимут</w:t>
      </w:r>
    </w:p>
    <w:p/>
    <w:p>
      <w:pPr/>
      <w:r>
        <w:rPr/>
        <w:t xml:space="preserve">Azimut Moscow Tulskaya Hotel</w:t>
      </w:r>
    </w:p>
    <w:p/>
    <w:p>
      <w:pPr/>
      <w:r>
        <w:rPr/>
        <w:t xml:space="preserve">Газпромбанк</w:t>
      </w:r>
    </w:p>
    <w:p/>
    <w:p>
      <w:pPr/>
      <w:r>
        <w:rPr/>
        <w:t xml:space="preserve">Ресторан Мануфактура</w:t>
      </w:r>
    </w:p>
    <w:p/>
    <w:p>
      <w:pPr/>
      <w:r>
        <w:rPr/>
        <w:t xml:space="preserve">По имени</w:t>
      </w:r>
    </w:p>
    <w:p/>
    <w:p>
      <w:pPr/>
      <w:r>
        <w:rPr/>
        <w:t xml:space="preserve">A</w:t>
      </w:r>
    </w:p>
    <w:p/>
    <w:p>
      <w:pPr/>
      <w:r>
        <w:rPr/>
        <w:t xml:space="preserve">B</w:t>
      </w:r>
    </w:p>
    <w:p/>
    <w:p>
      <w:pPr/>
      <w:r>
        <w:rPr/>
        <w:t xml:space="preserve">C</w:t>
      </w:r>
    </w:p>
    <w:p/>
    <w:p>
      <w:pPr/>
      <w:r>
        <w:rPr/>
        <w:t xml:space="preserve">M</w:t>
      </w:r>
    </w:p>
    <w:p/>
    <w:p>
      <w:pPr/>
      <w:r>
        <w:rPr/>
        <w:t xml:space="preserve">P</w:t>
      </w:r>
    </w:p>
    <w:p/>
    <w:p>
      <w:pPr/>
      <w:r>
        <w:rPr/>
        <w:t xml:space="preserve">S</w:t>
      </w:r>
    </w:p>
    <w:p/>
    <w:p>
      <w:pPr/>
      <w:r>
        <w:rPr/>
        <w:t xml:space="preserve">V</w:t>
      </w:r>
    </w:p>
    <w:p/>
    <w:p>
      <w:pPr/>
      <w:r>
        <w:rPr/>
        <w:t xml:space="preserve">W</w:t>
      </w:r>
    </w:p>
    <w:p/>
    <w:p>
      <w:pPr/>
      <w:r>
        <w:rPr/>
        <w:t xml:space="preserve">А</w:t>
      </w:r>
    </w:p>
    <w:p/>
    <w:p>
      <w:pPr/>
      <w:r>
        <w:rPr/>
        <w:t xml:space="preserve">Б</w:t>
      </w:r>
    </w:p>
    <w:p/>
    <w:p>
      <w:pPr/>
      <w:r>
        <w:rPr/>
        <w:t xml:space="preserve">Г</w:t>
      </w:r>
    </w:p>
    <w:p/>
    <w:p>
      <w:pPr/>
      <w:r>
        <w:rPr/>
        <w:t xml:space="preserve">Д</w:t>
      </w:r>
    </w:p>
    <w:p/>
    <w:p>
      <w:pPr/>
      <w:r>
        <w:rPr/>
        <w:t xml:space="preserve">Е</w:t>
      </w:r>
    </w:p>
    <w:p/>
    <w:p>
      <w:pPr/>
      <w:r>
        <w:rPr/>
        <w:t xml:space="preserve">И</w:t>
      </w:r>
    </w:p>
    <w:p/>
    <w:p>
      <w:pPr/>
      <w:r>
        <w:rPr/>
        <w:t xml:space="preserve">К</w:t>
      </w:r>
    </w:p>
    <w:p/>
    <w:p>
      <w:pPr/>
      <w:r>
        <w:rPr/>
        <w:t xml:space="preserve">Л</w:t>
      </w:r>
    </w:p>
    <w:p/>
    <w:p>
      <w:pPr/>
      <w:r>
        <w:rPr/>
        <w:t xml:space="preserve">М</w:t>
      </w:r>
    </w:p>
    <w:p/>
    <w:p>
      <w:pPr/>
      <w:r>
        <w:rPr/>
        <w:t xml:space="preserve">Н</w:t>
      </w:r>
    </w:p>
    <w:p/>
    <w:p>
      <w:pPr/>
      <w:r>
        <w:rPr/>
        <w:t xml:space="preserve">О</w:t>
      </w:r>
    </w:p>
    <w:p/>
    <w:p>
      <w:pPr/>
      <w:r>
        <w:rPr/>
        <w:t xml:space="preserve">П</w:t>
      </w:r>
    </w:p>
    <w:p/>
    <w:p>
      <w:pPr/>
      <w:r>
        <w:rPr/>
        <w:t xml:space="preserve">Р</w:t>
      </w:r>
    </w:p>
    <w:p/>
    <w:p>
      <w:pPr/>
      <w:r>
        <w:rPr/>
        <w:t xml:space="preserve">С</w:t>
      </w:r>
    </w:p>
    <w:p/>
    <w:p>
      <w:pPr/>
      <w:r>
        <w:rPr/>
        <w:t xml:space="preserve">Т</w:t>
      </w:r>
    </w:p>
    <w:p/>
    <w:p>
      <w:pPr/>
      <w:r>
        <w:rPr/>
        <w:t xml:space="preserve">У</w:t>
      </w:r>
    </w:p>
    <w:p/>
    <w:p>
      <w:pPr/>
      <w:r>
        <w:rPr/>
        <w:t xml:space="preserve">Ф</w:t>
      </w:r>
    </w:p>
    <w:p/>
    <w:p>
      <w:pPr/>
      <w:r>
        <w:rPr/>
        <w:t xml:space="preserve">Х</w:t>
      </w:r>
    </w:p>
    <w:p/>
    <w:p>
      <w:pPr/>
      <w:r>
        <w:rPr/>
        <w:t xml:space="preserve">Ц</w:t>
      </w:r>
    </w:p>
    <w:p/>
    <w:p>
      <w:pPr/>
      <w:r>
        <w:rPr/>
        <w:t xml:space="preserve">Ш</w:t>
      </w:r>
    </w:p>
    <w:p/>
    <w:p>
      <w:pPr/>
      <w:r>
        <w:rPr/>
        <w:t xml:space="preserve">Э</w:t>
      </w:r>
    </w:p>
    <w:p/>
    <w:p>
      <w:pPr/>
      <w:r>
        <w:rPr/>
        <w:t xml:space="preserve">Ю</w:t>
      </w:r>
    </w:p>
    <w:p/>
    <w:p>
      <w:pPr/>
      <w:r>
        <w:rPr/>
        <w:t xml:space="preserve">2</w:t>
      </w:r>
    </w:p>
    <w:p/>
    <w:p>
      <w:pPr/>
      <w:r>
        <w:rPr/>
        <w:t xml:space="preserve">Все арендаторы</w:t>
      </w:r>
    </w:p>
    <w:p/>
    <w:p>
      <w:pPr/>
      <w:r>
        <w:rPr/>
        <w:t xml:space="preserve">KR&amp;nbsp;Properties&amp;nbsp;— один из&amp;nbsp;ключевых московских девелоперов, с&amp;nbsp;2001 года реализующий масштабные и&amp;nbsp;знаковые для города проекты в&amp;nbsp;области коммерческой недвижимости.&amp;nbsp;</w:t>
      </w:r>
    </w:p>
    <w:p/>
    <w:p>
      <w:pPr/>
      <w:r>
        <w:rPr/>
        <w:t xml:space="preserve">Компания занимается созданием, благоустройством и&amp;nbsp;реновацией пространств для жизни и&amp;nbsp;бизнеса, удовлетворяя потребности современного мегаполиса и&amp;nbsp;учитывая особенности исторической городской среды. Уже сейчас многие проекты являются архитектурными доминантами центральных районов Москвы.&amp;nbsp;</w:t>
      </w:r>
    </w:p>
    <w:p/>
    <w:p>
      <w:pPr/>
      <w:r>
        <w:rPr/>
        <w:t xml:space="preserve">KR&amp;nbsp;Properties не&amp;nbsp;просто строит здания, а&amp;nbsp;создаёт уникальные девелоперские решения, становясь родоначальником новых для Москвы форматов: лофтов и&amp;nbsp;мансард, work &amp;&amp;nbsp;life пространств, деловых кварталов, складов индивидуального хранения.</w:t>
      </w:r>
    </w:p>
    <w:p/>
    <w:p>
      <w:pPr/>
      <w:r>
        <w:rPr/>
        <w:t xml:space="preserve">Философия компании заключается в&amp;nbsp;осознанном и&amp;nbsp;заботливом преобразовании городских пространств ― с&amp;nbsp;уважением к&amp;nbsp;архитектурному наследию Москвы, в&amp;nbsp;гармонии с&amp;nbsp;современной окружающей средой, с&amp;nbsp;особым вниманием к&amp;nbsp;интересам людей. Не&amp;nbsp;просто строить, а&amp;nbsp;созидать: создавать продуманные творческие решения, переосмысливая традиционные представления о&amp;nbsp;пространствах для работы и&amp;nbsp;жизни, ― вот кредо компании.&amp;nbsp;</w:t>
      </w:r>
    </w:p>
    <w:p/>
    <w:p>
      <w:pPr/>
      <w:r>
        <w:rPr/>
        <w:t xml:space="preserve">Цель компании ― удивлять и&amp;nbsp;восхищать каждым новым реализованным проектом как клиентов и&amp;nbsp;партнёров, так и&amp;nbsp;обычных жителей Москвы. Ставя высокие планки, KR&amp;nbsp;Properties постоянно доказывает, что создавать необычные пространства для работы и&amp;nbsp;жизни, сохраняя и&amp;nbsp;дополняя облик города, ― реально.&amp;nbsp;Можно уверенно сказать: завтра эти проекты будут не&amp;nbsp;менее актуальны и&amp;nbsp;востребованны, чем сегодня, и&amp;nbsp;послужат формированию будущего архитектурного образа столицы.</w:t>
      </w:r>
    </w:p>
    <w:p/>
    <w:p>
      <w:pPr/>
      <w:r>
        <w:rPr/>
        <w:t xml:space="preserve">Под управлением KR Properties находятся более 600 000 м² недвижимости различного класса и назначения. В числе наиболее значимых проектов компании:</w:t>
      </w:r>
    </w:p>
    <w:p/>
    <w:p>
      <w:pPr/>
      <w:r>
        <w:rPr/>
        <w:t xml:space="preserve">Loft-квартал «Даниловская мануфактура»&amp;nbsp;</w:t>
      </w:r>
    </w:p>
    <w:p/>
    <w:p>
      <w:pPr/>
      <w:r>
        <w:rPr/>
        <w:t xml:space="preserve">Деловой квартал «Красная Роза»&amp;nbsp;</w:t>
      </w:r>
    </w:p>
    <w:p/>
    <w:p>
      <w:pPr/>
      <w:r>
        <w:rPr/>
        <w:t xml:space="preserve">Сеть складов индивидуального хранения&amp;nbsp;</w:t>
      </w:r>
    </w:p>
    <w:p/>
    <w:p>
      <w:pPr/>
      <w:r>
        <w:rPr/>
        <w:t xml:space="preserve">«Сити-Бокс»&amp;nbsp;</w:t>
      </w:r>
    </w:p>
    <w:p/>
    <w:p>
      <w:pPr/>
      <w:r>
        <w:rPr/>
        <w:t xml:space="preserve">Деловой дом DominoBruce Premier Office&amp;nbsp;</w:t>
      </w:r>
    </w:p>
    <w:p/>
    <w:p>
      <w:pPr/>
      <w:r>
        <w:rPr/>
        <w:t xml:space="preserve">7 проектов loft-апартаментов</w:t>
      </w:r>
    </w:p>
    <w:p/>
    <w:p>
      <w:pPr/>
      <w:r>
        <w:rPr/>
        <w:t xml:space="preserve">другие проекты</w:t>
      </w:r>
    </w:p>
    <w:p/>
    <w:p>
      <w:pPr/>
      <w:r>
        <w:rPr/>
        <w:t xml:space="preserve">117105, г. Москва,</w:t>
      </w:r>
    </w:p>
    <w:p/>
    <w:p>
      <w:pPr/>
      <w:r>
        <w:rPr/>
        <w:t xml:space="preserve">Варшавское шоссе, д. 9</w:t>
      </w:r>
    </w:p>
    <w:p/>
    <w:p>
      <w:pPr/>
      <w:r>
        <w:rPr/>
        <w:t xml:space="preserve">скачать схему проезда</w:t>
      </w:r>
    </w:p>
    <w:p/>
    <w:p>
      <w:pPr/>
      <w:r>
        <w:rPr/>
        <w:t xml:space="preserve">© 2001-2015,</w:t>
      </w:r>
    </w:p>
    <w:p/>
    <w:p>
      <w:pPr/>
      <w:r>
        <w:rPr/>
        <w:t xml:space="preserve">ЗАО «КР Пропертиз»</w:t>
      </w:r>
    </w:p>
    <w:p/>
    <w:p>
      <w:pPr/>
      <w:r>
        <w:rPr/>
        <w:t xml:space="preserve">Loft-квартал</w:t>
      </w:r>
    </w:p>
    <w:p/>
    <w:p>
      <w:pPr/>
      <w:r>
        <w:rPr/>
        <w:t xml:space="preserve">«Даниловская мануфактура»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2015-01-29T13:06:45+03:00</dcterms:created>
  <dcterms:modified xsi:type="dcterms:W3CDTF">2015-01-29T13:06:45+03:00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